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DE" w:rsidRPr="00D01923" w:rsidRDefault="00046C7A" w:rsidP="00D375DE">
      <w:pPr>
        <w:jc w:val="center"/>
        <w:rPr>
          <w:b/>
          <w:color w:val="FF0000"/>
          <w:sz w:val="32"/>
          <w:szCs w:val="32"/>
        </w:rPr>
      </w:pPr>
      <w:r>
        <w:rPr>
          <w:b/>
          <w:sz w:val="32"/>
          <w:szCs w:val="32"/>
        </w:rPr>
        <w:t>Introduction au cours de</w:t>
      </w:r>
      <w:r w:rsidR="00D375DE" w:rsidRPr="0011715D">
        <w:rPr>
          <w:b/>
          <w:sz w:val="32"/>
          <w:szCs w:val="32"/>
        </w:rPr>
        <w:t xml:space="preserve"> </w:t>
      </w:r>
      <w:r w:rsidRPr="00D01923">
        <w:rPr>
          <w:b/>
          <w:color w:val="FF0000"/>
          <w:sz w:val="32"/>
          <w:szCs w:val="32"/>
        </w:rPr>
        <w:t>gestion hôtelière</w:t>
      </w:r>
    </w:p>
    <w:p w:rsidR="00D375DE" w:rsidRPr="00D01923" w:rsidRDefault="00D375DE" w:rsidP="00D375DE">
      <w:pPr>
        <w:jc w:val="center"/>
        <w:rPr>
          <w:b/>
          <w:color w:val="00B0F0"/>
          <w:sz w:val="32"/>
          <w:szCs w:val="32"/>
        </w:rPr>
      </w:pPr>
    </w:p>
    <w:p w:rsidR="00D375DE" w:rsidRPr="00D01923" w:rsidRDefault="00046C7A" w:rsidP="00DE2B6E">
      <w:pPr>
        <w:jc w:val="center"/>
        <w:rPr>
          <w:b/>
          <w:color w:val="00B0F0"/>
          <w:sz w:val="32"/>
          <w:szCs w:val="32"/>
        </w:rPr>
      </w:pPr>
      <w:r w:rsidRPr="00D01923">
        <w:rPr>
          <w:b/>
          <w:color w:val="00B0F0"/>
          <w:sz w:val="32"/>
          <w:szCs w:val="32"/>
        </w:rPr>
        <w:t>Panorama du secteur du tourisme</w:t>
      </w:r>
    </w:p>
    <w:p w:rsidR="0011715D" w:rsidRDefault="0011715D" w:rsidP="0011715D">
      <w:pPr>
        <w:rPr>
          <w:b/>
          <w:sz w:val="32"/>
          <w:szCs w:val="32"/>
        </w:rPr>
      </w:pPr>
    </w:p>
    <w:p w:rsidR="0011715D" w:rsidRPr="00920334" w:rsidRDefault="00046C7A" w:rsidP="00046C7A">
      <w:pPr>
        <w:numPr>
          <w:ilvl w:val="0"/>
          <w:numId w:val="18"/>
        </w:numPr>
        <w:rPr>
          <w:b/>
          <w:sz w:val="32"/>
          <w:szCs w:val="32"/>
        </w:rPr>
      </w:pPr>
      <w:r w:rsidRPr="00046C7A">
        <w:rPr>
          <w:b/>
          <w:caps/>
          <w:sz w:val="32"/>
          <w:szCs w:val="32"/>
        </w:rPr>
        <w:t>é</w:t>
      </w:r>
      <w:r w:rsidR="00920334" w:rsidRPr="00920334">
        <w:rPr>
          <w:b/>
          <w:sz w:val="32"/>
          <w:szCs w:val="32"/>
        </w:rPr>
        <w:t>t</w:t>
      </w:r>
      <w:r>
        <w:rPr>
          <w:b/>
          <w:sz w:val="32"/>
          <w:szCs w:val="32"/>
        </w:rPr>
        <w:t>ymologie</w:t>
      </w:r>
    </w:p>
    <w:p w:rsidR="00CB2A8F" w:rsidRDefault="00CB2A8F" w:rsidP="00E53069">
      <w:pPr>
        <w:rPr>
          <w:b/>
          <w:sz w:val="28"/>
          <w:szCs w:val="28"/>
        </w:rPr>
      </w:pPr>
    </w:p>
    <w:p w:rsidR="00CB2A8F" w:rsidRPr="00C90342" w:rsidRDefault="00CB2A8F" w:rsidP="00CB2A8F">
      <w:pPr>
        <w:pStyle w:val="Style"/>
        <w:spacing w:line="235" w:lineRule="exact"/>
        <w:ind w:left="19"/>
        <w:jc w:val="both"/>
      </w:pPr>
      <w:r w:rsidRPr="00C90342">
        <w:rPr>
          <w:i/>
          <w:iCs/>
        </w:rPr>
        <w:t xml:space="preserve">The Grand Tour </w:t>
      </w:r>
      <w:r w:rsidRPr="00C90342">
        <w:t>est une invention typiquement britannique vers 1700</w:t>
      </w:r>
      <w:r w:rsidR="00046C7A">
        <w:t> ;</w:t>
      </w:r>
      <w:r w:rsidRPr="00C90342">
        <w:t xml:space="preserve"> elle est peut-être la première des Grandes Révolutions industrielle, agricole, démographique qui caractérisent le XVIII</w:t>
      </w:r>
      <w:r w:rsidR="00046C7A">
        <w:rPr>
          <w:vertAlign w:val="superscript"/>
        </w:rPr>
        <w:t>ème</w:t>
      </w:r>
      <w:r w:rsidRPr="00C90342">
        <w:t xml:space="preserve"> </w:t>
      </w:r>
      <w:r>
        <w:t>siècle et ont donné à</w:t>
      </w:r>
      <w:r w:rsidRPr="00C90342">
        <w:t xml:space="preserve"> </w:t>
      </w:r>
      <w:smartTag w:uri="urn:schemas-microsoft-com:office:smarttags" w:element="PersonName">
        <w:smartTagPr>
          <w:attr w:name="ProductID" w:val="la Grande-Bretagne"/>
        </w:smartTagPr>
        <w:r w:rsidRPr="00C90342">
          <w:t>la Grande-Bretagne</w:t>
        </w:r>
      </w:smartTag>
      <w:r>
        <w:t xml:space="preserve"> son avance décisive. Et si la supériorité</w:t>
      </w:r>
      <w:r w:rsidRPr="00C90342">
        <w:t xml:space="preserve"> britannique venait du fa</w:t>
      </w:r>
      <w:r w:rsidR="00920334">
        <w:t>it que son aristocratie se mit à</w:t>
      </w:r>
      <w:r w:rsidRPr="00C90342">
        <w:t xml:space="preserve"> voyager tandis que les noblesses du continent d</w:t>
      </w:r>
      <w:r>
        <w:t>emeuraient sur leurs terres ou à</w:t>
      </w:r>
      <w:r w:rsidRPr="00C90342">
        <w:t xml:space="preserve"> </w:t>
      </w:r>
      <w:smartTag w:uri="urn:schemas-microsoft-com:office:smarttags" w:element="PersonName">
        <w:smartTagPr>
          <w:attr w:name="ProductID" w:val="la Cour"/>
        </w:smartTagPr>
        <w:r w:rsidRPr="00C90342">
          <w:t>la Cour</w:t>
        </w:r>
      </w:smartTag>
      <w:r w:rsidR="00046C7A">
        <w:t> ?</w:t>
      </w:r>
      <w:r w:rsidRPr="00C90342">
        <w:t xml:space="preserve"> Parmi les causes du </w:t>
      </w:r>
      <w:proofErr w:type="spellStart"/>
      <w:r w:rsidRPr="00C90342">
        <w:rPr>
          <w:i/>
          <w:iCs/>
        </w:rPr>
        <w:t>take</w:t>
      </w:r>
      <w:proofErr w:type="spellEnd"/>
      <w:r w:rsidRPr="00C90342">
        <w:rPr>
          <w:i/>
          <w:iCs/>
        </w:rPr>
        <w:t xml:space="preserve"> off </w:t>
      </w:r>
      <w:r w:rsidRPr="00C90342">
        <w:t xml:space="preserve">de </w:t>
      </w:r>
      <w:smartTag w:uri="urn:schemas-microsoft-com:office:smarttags" w:element="PersonName">
        <w:smartTagPr>
          <w:attr w:name="ProductID" w:val="la Grande Bretagne"/>
        </w:smartTagPr>
        <w:r w:rsidRPr="00C90342">
          <w:t>la Grande Bretagne</w:t>
        </w:r>
      </w:smartTag>
      <w:r w:rsidRPr="00C90342">
        <w:t xml:space="preserve">, on placerait </w:t>
      </w:r>
      <w:r w:rsidRPr="00C90342">
        <w:rPr>
          <w:i/>
          <w:iCs/>
        </w:rPr>
        <w:t xml:space="preserve">The </w:t>
      </w:r>
      <w:r w:rsidR="00046C7A">
        <w:rPr>
          <w:i/>
          <w:iCs/>
        </w:rPr>
        <w:t>T</w:t>
      </w:r>
      <w:r w:rsidRPr="00C90342">
        <w:rPr>
          <w:i/>
          <w:iCs/>
        </w:rPr>
        <w:t xml:space="preserve">our, </w:t>
      </w:r>
      <w:r>
        <w:t>une spécificité britannique du voyage é</w:t>
      </w:r>
      <w:r w:rsidR="00046C7A">
        <w:t>ducatif.</w:t>
      </w:r>
    </w:p>
    <w:p w:rsidR="00E53069" w:rsidRDefault="00CB2A8F" w:rsidP="00920334">
      <w:pPr>
        <w:jc w:val="both"/>
        <w:rPr>
          <w:b/>
          <w:sz w:val="28"/>
          <w:szCs w:val="28"/>
        </w:rPr>
      </w:pPr>
      <w:r w:rsidRPr="00C90342">
        <w:rPr>
          <w:i/>
          <w:iCs/>
        </w:rPr>
        <w:t xml:space="preserve">The Tour </w:t>
      </w:r>
      <w:r>
        <w:t>désigne le voyage que fait le jeune britannique bien né pour parfaire son é</w:t>
      </w:r>
      <w:r w:rsidRPr="00C90342">
        <w:t>ducation. Au retour, il est consacr</w:t>
      </w:r>
      <w:r>
        <w:t>é</w:t>
      </w:r>
      <w:r w:rsidRPr="00C90342">
        <w:t xml:space="preserve"> </w:t>
      </w:r>
      <w:r w:rsidRPr="00C90342">
        <w:rPr>
          <w:i/>
          <w:iCs/>
        </w:rPr>
        <w:t xml:space="preserve">gentleman. </w:t>
      </w:r>
      <w:r>
        <w:t>Accompagné parfois de son précepteur, aidé de guides spécialisés appelé</w:t>
      </w:r>
      <w:r w:rsidRPr="00C90342">
        <w:t xml:space="preserve">s </w:t>
      </w:r>
      <w:r w:rsidRPr="00C90342">
        <w:rPr>
          <w:i/>
          <w:iCs/>
        </w:rPr>
        <w:t xml:space="preserve">The Tour, </w:t>
      </w:r>
      <w:r>
        <w:t>il s'est rendu nécessairement à</w:t>
      </w:r>
      <w:r w:rsidRPr="00C90342">
        <w:t xml:space="preserve"> Rome</w:t>
      </w:r>
      <w:r w:rsidR="00046C7A">
        <w:t> ;</w:t>
      </w:r>
      <w:r w:rsidRPr="00C90342">
        <w:t xml:space="preserve"> au passage</w:t>
      </w:r>
      <w:r>
        <w:t>, il a vu Paris, souvent les châ</w:t>
      </w:r>
      <w:r w:rsidRPr="00C90342">
        <w:t xml:space="preserve">teaux de </w:t>
      </w:r>
      <w:smartTag w:uri="urn:schemas-microsoft-com:office:smarttags" w:element="PersonName">
        <w:smartTagPr>
          <w:attr w:name="ProductID" w:val="la Loire"/>
        </w:smartTagPr>
        <w:r w:rsidRPr="00C90342">
          <w:t>la Loire</w:t>
        </w:r>
      </w:smartTag>
      <w:r w:rsidRPr="00C90342">
        <w:t xml:space="preserve">, </w:t>
      </w:r>
      <w:smartTag w:uri="urn:schemas-microsoft-com:office:smarttags" w:element="PersonName">
        <w:smartTagPr>
          <w:attr w:name="ProductID" w:val="la Provence"/>
        </w:smartTagPr>
        <w:r w:rsidRPr="00C90342">
          <w:t>la Provence</w:t>
        </w:r>
      </w:smartTag>
      <w:r w:rsidRPr="00C90342">
        <w:t xml:space="preserve"> romaine, Lyon. Adulte, cet aristocrate revi</w:t>
      </w:r>
      <w:r>
        <w:t>ent sur le continent pour complé</w:t>
      </w:r>
      <w:r w:rsidRPr="00C90342">
        <w:t>ter ses visites, par</w:t>
      </w:r>
      <w:r>
        <w:t xml:space="preserve"> exemple en Hollande, dans la région rhénane; à</w:t>
      </w:r>
      <w:r w:rsidRPr="00C90342">
        <w:t xml:space="preserve"> la fin du XVIII</w:t>
      </w:r>
      <w:r w:rsidR="00046C7A">
        <w:rPr>
          <w:vertAlign w:val="superscript"/>
        </w:rPr>
        <w:t>ème</w:t>
      </w:r>
      <w:r w:rsidRPr="00C90342">
        <w:t xml:space="preserve"> </w:t>
      </w:r>
      <w:r>
        <w:t>siè</w:t>
      </w:r>
      <w:r w:rsidRPr="00C90342">
        <w:t>cl</w:t>
      </w:r>
      <w:r>
        <w:t>e, il pousse jusqu'à Naples et à</w:t>
      </w:r>
      <w:r w:rsidR="00046C7A">
        <w:t xml:space="preserve"> Pompéi</w:t>
      </w:r>
      <w:r>
        <w:t xml:space="preserve"> récemment dé</w:t>
      </w:r>
      <w:r w:rsidRPr="00C90342">
        <w:t>couverte. Les auteurs de guid</w:t>
      </w:r>
      <w:r>
        <w:t>es sont souvent des huguenots ré</w:t>
      </w:r>
      <w:r w:rsidR="00046C7A">
        <w:t>fugié</w:t>
      </w:r>
      <w:r w:rsidRPr="00C90342">
        <w:t>s</w:t>
      </w:r>
      <w:r>
        <w:t xml:space="preserve"> en Grande-Bretagne, bien placés</w:t>
      </w:r>
      <w:r w:rsidRPr="00C90342">
        <w:t xml:space="preserve"> aupr</w:t>
      </w:r>
      <w:r>
        <w:t>ès de la haute socié</w:t>
      </w:r>
      <w:r w:rsidRPr="00C90342">
        <w:t>t</w:t>
      </w:r>
      <w:r>
        <w:t>é.</w:t>
      </w:r>
    </w:p>
    <w:p w:rsidR="00E53069" w:rsidRDefault="00F92078" w:rsidP="00E53069">
      <w:pPr>
        <w:rPr>
          <w:b/>
          <w:sz w:val="28"/>
          <w:szCs w:val="28"/>
        </w:rPr>
      </w:pPr>
      <w:r>
        <w:rPr>
          <w:b/>
          <w:noProof/>
          <w:sz w:val="32"/>
          <w:szCs w:val="32"/>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77470</wp:posOffset>
            </wp:positionV>
            <wp:extent cx="3420110" cy="800100"/>
            <wp:effectExtent l="0" t="0" r="8890" b="0"/>
            <wp:wrapNone/>
            <wp:docPr id="3" name="Picture 3"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201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069" w:rsidRDefault="00E53069" w:rsidP="00E53069">
      <w:pPr>
        <w:rPr>
          <w:b/>
          <w:sz w:val="28"/>
          <w:szCs w:val="28"/>
        </w:rPr>
      </w:pPr>
    </w:p>
    <w:p w:rsidR="00E53069" w:rsidRDefault="00E53069" w:rsidP="00E53069">
      <w:pPr>
        <w:rPr>
          <w:b/>
          <w:sz w:val="28"/>
          <w:szCs w:val="28"/>
        </w:rPr>
      </w:pPr>
    </w:p>
    <w:p w:rsidR="00E53069" w:rsidRDefault="00E53069" w:rsidP="00E53069">
      <w:pPr>
        <w:rPr>
          <w:b/>
          <w:sz w:val="28"/>
          <w:szCs w:val="28"/>
        </w:rPr>
      </w:pPr>
    </w:p>
    <w:p w:rsidR="00144C97" w:rsidRDefault="00144C97" w:rsidP="00E53069">
      <w:pPr>
        <w:rPr>
          <w:b/>
          <w:sz w:val="28"/>
          <w:szCs w:val="28"/>
        </w:rPr>
      </w:pPr>
    </w:p>
    <w:p w:rsidR="0063145F" w:rsidRDefault="0063145F" w:rsidP="00E53069">
      <w:pPr>
        <w:rPr>
          <w:b/>
          <w:sz w:val="28"/>
          <w:szCs w:val="28"/>
        </w:rPr>
      </w:pPr>
    </w:p>
    <w:p w:rsidR="00144C97" w:rsidRDefault="00144C97" w:rsidP="00046C7A">
      <w:pPr>
        <w:numPr>
          <w:ilvl w:val="0"/>
          <w:numId w:val="18"/>
        </w:numPr>
        <w:rPr>
          <w:b/>
          <w:sz w:val="32"/>
          <w:szCs w:val="32"/>
        </w:rPr>
      </w:pPr>
      <w:r w:rsidRPr="00144C97">
        <w:rPr>
          <w:b/>
          <w:sz w:val="32"/>
          <w:szCs w:val="32"/>
        </w:rPr>
        <w:t>Définition</w:t>
      </w:r>
      <w:r w:rsidR="00046C7A">
        <w:rPr>
          <w:b/>
          <w:sz w:val="32"/>
          <w:szCs w:val="32"/>
        </w:rPr>
        <w:t>s</w:t>
      </w:r>
    </w:p>
    <w:p w:rsidR="0063145F" w:rsidRPr="0063145F" w:rsidRDefault="0063145F" w:rsidP="0063145F">
      <w:pPr>
        <w:ind w:left="360"/>
        <w:rPr>
          <w:b/>
        </w:rPr>
      </w:pPr>
    </w:p>
    <w:p w:rsidR="00144C97" w:rsidRDefault="00046C7A" w:rsidP="00144C97">
      <w:pPr>
        <w:widowControl w:val="0"/>
        <w:numPr>
          <w:ilvl w:val="1"/>
          <w:numId w:val="8"/>
        </w:numPr>
        <w:autoSpaceDE w:val="0"/>
        <w:autoSpaceDN w:val="0"/>
        <w:adjustRightInd w:val="0"/>
        <w:jc w:val="both"/>
        <w:rPr>
          <w:b/>
          <w:bCs/>
          <w:sz w:val="28"/>
        </w:rPr>
      </w:pPr>
      <w:r>
        <w:rPr>
          <w:b/>
          <w:bCs/>
          <w:sz w:val="28"/>
        </w:rPr>
        <w:t>.</w:t>
      </w:r>
      <w:r>
        <w:rPr>
          <w:b/>
          <w:bCs/>
          <w:sz w:val="28"/>
        </w:rPr>
        <w:tab/>
      </w:r>
      <w:r w:rsidR="00144C97">
        <w:rPr>
          <w:b/>
          <w:bCs/>
          <w:sz w:val="28"/>
        </w:rPr>
        <w:t>Définition de l’Organisation Mondiale du Tourisme (OMT)</w:t>
      </w:r>
    </w:p>
    <w:p w:rsidR="00046C7A" w:rsidRDefault="00046C7A" w:rsidP="00046C7A">
      <w:pPr>
        <w:widowControl w:val="0"/>
        <w:autoSpaceDE w:val="0"/>
        <w:autoSpaceDN w:val="0"/>
        <w:adjustRightInd w:val="0"/>
        <w:jc w:val="both"/>
        <w:rPr>
          <w:b/>
          <w:bCs/>
          <w:sz w:val="28"/>
        </w:rPr>
      </w:pPr>
    </w:p>
    <w:p w:rsidR="00144C97" w:rsidRDefault="00144C97" w:rsidP="00144C97">
      <w:pPr>
        <w:widowControl w:val="0"/>
        <w:autoSpaceDE w:val="0"/>
        <w:autoSpaceDN w:val="0"/>
        <w:adjustRightInd w:val="0"/>
        <w:jc w:val="both"/>
      </w:pPr>
      <w:r>
        <w:t>L’OMT défini</w:t>
      </w:r>
      <w:r w:rsidR="00046C7A">
        <w:t>t</w:t>
      </w:r>
      <w:r>
        <w:t xml:space="preserve"> la notion de tourisme</w:t>
      </w:r>
      <w:r w:rsidR="00046C7A">
        <w:t xml:space="preserve"> </w:t>
      </w:r>
      <w:r>
        <w:t>en prenant en compte deux paramètres</w:t>
      </w:r>
      <w:r w:rsidR="00046C7A">
        <w:t> :</w:t>
      </w:r>
      <w:r>
        <w:t xml:space="preserve"> les motifs des séjours et leur durée.</w:t>
      </w:r>
    </w:p>
    <w:p w:rsidR="00046C7A" w:rsidRDefault="00046C7A" w:rsidP="00144C97">
      <w:pPr>
        <w:widowControl w:val="0"/>
        <w:autoSpaceDE w:val="0"/>
        <w:autoSpaceDN w:val="0"/>
        <w:adjustRightInd w:val="0"/>
        <w:jc w:val="both"/>
      </w:pPr>
    </w:p>
    <w:p w:rsidR="00144C97" w:rsidRDefault="00144C97" w:rsidP="00046C7A">
      <w:pPr>
        <w:widowControl w:val="0"/>
        <w:numPr>
          <w:ilvl w:val="2"/>
          <w:numId w:val="18"/>
        </w:numPr>
        <w:autoSpaceDE w:val="0"/>
        <w:autoSpaceDN w:val="0"/>
        <w:adjustRightInd w:val="0"/>
        <w:jc w:val="both"/>
        <w:rPr>
          <w:b/>
          <w:bCs/>
        </w:rPr>
      </w:pPr>
      <w:r>
        <w:rPr>
          <w:b/>
          <w:bCs/>
        </w:rPr>
        <w:t>Les motifs des séjours</w:t>
      </w:r>
    </w:p>
    <w:p w:rsidR="00046C7A" w:rsidRDefault="00046C7A" w:rsidP="00046C7A">
      <w:pPr>
        <w:widowControl w:val="0"/>
        <w:autoSpaceDE w:val="0"/>
        <w:autoSpaceDN w:val="0"/>
        <w:adjustRightInd w:val="0"/>
        <w:jc w:val="both"/>
        <w:rPr>
          <w:b/>
          <w:bCs/>
        </w:rPr>
      </w:pPr>
    </w:p>
    <w:p w:rsidR="00144C97" w:rsidRDefault="00144C97" w:rsidP="00144C97">
      <w:pPr>
        <w:widowControl w:val="0"/>
        <w:autoSpaceDE w:val="0"/>
        <w:autoSpaceDN w:val="0"/>
        <w:adjustRightInd w:val="0"/>
        <w:jc w:val="both"/>
      </w:pPr>
      <w:r>
        <w:t>Sont considérées comme touristes, les personnes qui séjournent :</w:t>
      </w:r>
    </w:p>
    <w:p w:rsidR="00144C97" w:rsidRDefault="00144C97" w:rsidP="00144C97">
      <w:pPr>
        <w:widowControl w:val="0"/>
        <w:numPr>
          <w:ilvl w:val="1"/>
          <w:numId w:val="6"/>
        </w:numPr>
        <w:autoSpaceDE w:val="0"/>
        <w:autoSpaceDN w:val="0"/>
        <w:adjustRightInd w:val="0"/>
        <w:jc w:val="both"/>
      </w:pPr>
      <w:r>
        <w:t>pour leurs loisirs (agrément, vacances, santé, famille, religion, sport</w:t>
      </w:r>
      <w:r w:rsidR="00046C7A">
        <w:t>…</w:t>
      </w:r>
      <w:r>
        <w:t>)</w:t>
      </w:r>
      <w:r w:rsidR="00046C7A">
        <w:t> ;</w:t>
      </w:r>
    </w:p>
    <w:p w:rsidR="00144C97" w:rsidRDefault="00144C97" w:rsidP="00144C97">
      <w:pPr>
        <w:widowControl w:val="0"/>
        <w:numPr>
          <w:ilvl w:val="1"/>
          <w:numId w:val="6"/>
        </w:numPr>
        <w:autoSpaceDE w:val="0"/>
        <w:autoSpaceDN w:val="0"/>
        <w:adjustRightInd w:val="0"/>
        <w:jc w:val="both"/>
      </w:pPr>
      <w:r>
        <w:t>pour leurs affaires, missions, réunions</w:t>
      </w:r>
      <w:r w:rsidR="00046C7A">
        <w:t>.</w:t>
      </w:r>
    </w:p>
    <w:p w:rsidR="00144C97" w:rsidRDefault="00144C97" w:rsidP="00144C97">
      <w:pPr>
        <w:widowControl w:val="0"/>
        <w:autoSpaceDE w:val="0"/>
        <w:autoSpaceDN w:val="0"/>
        <w:adjustRightInd w:val="0"/>
        <w:jc w:val="both"/>
      </w:pPr>
    </w:p>
    <w:p w:rsidR="00144C97" w:rsidRDefault="00144C97" w:rsidP="00046C7A">
      <w:pPr>
        <w:widowControl w:val="0"/>
        <w:numPr>
          <w:ilvl w:val="2"/>
          <w:numId w:val="18"/>
        </w:numPr>
        <w:autoSpaceDE w:val="0"/>
        <w:autoSpaceDN w:val="0"/>
        <w:adjustRightInd w:val="0"/>
        <w:jc w:val="both"/>
        <w:rPr>
          <w:b/>
          <w:bCs/>
        </w:rPr>
      </w:pPr>
      <w:r>
        <w:rPr>
          <w:b/>
          <w:bCs/>
        </w:rPr>
        <w:t>La durée des séjours</w:t>
      </w:r>
    </w:p>
    <w:p w:rsidR="00046C7A" w:rsidRDefault="00046C7A" w:rsidP="00046C7A">
      <w:pPr>
        <w:widowControl w:val="0"/>
        <w:autoSpaceDE w:val="0"/>
        <w:autoSpaceDN w:val="0"/>
        <w:adjustRightInd w:val="0"/>
        <w:jc w:val="both"/>
        <w:rPr>
          <w:b/>
          <w:bCs/>
        </w:rPr>
      </w:pPr>
    </w:p>
    <w:p w:rsidR="00144C97" w:rsidRDefault="00144C97" w:rsidP="00144C97">
      <w:pPr>
        <w:widowControl w:val="0"/>
        <w:autoSpaceDE w:val="0"/>
        <w:autoSpaceDN w:val="0"/>
        <w:adjustRightInd w:val="0"/>
        <w:jc w:val="both"/>
      </w:pPr>
      <w:r>
        <w:t>Sont considérés comme touristes ceux qui passent au moins une nuit en dehors de leur domicile.</w:t>
      </w:r>
    </w:p>
    <w:p w:rsidR="00144C97" w:rsidRDefault="00144C97" w:rsidP="00144C97">
      <w:pPr>
        <w:widowControl w:val="0"/>
        <w:autoSpaceDE w:val="0"/>
        <w:autoSpaceDN w:val="0"/>
        <w:adjustRightInd w:val="0"/>
        <w:jc w:val="both"/>
      </w:pPr>
    </w:p>
    <w:p w:rsidR="00144C97" w:rsidRDefault="00046C7A" w:rsidP="00144C97">
      <w:pPr>
        <w:widowControl w:val="0"/>
        <w:numPr>
          <w:ilvl w:val="1"/>
          <w:numId w:val="8"/>
        </w:numPr>
        <w:autoSpaceDE w:val="0"/>
        <w:autoSpaceDN w:val="0"/>
        <w:adjustRightInd w:val="0"/>
        <w:jc w:val="both"/>
        <w:rPr>
          <w:b/>
          <w:bCs/>
          <w:sz w:val="28"/>
        </w:rPr>
      </w:pPr>
      <w:r>
        <w:rPr>
          <w:b/>
          <w:bCs/>
          <w:sz w:val="28"/>
        </w:rPr>
        <w:t>.</w:t>
      </w:r>
      <w:r>
        <w:rPr>
          <w:b/>
          <w:bCs/>
          <w:sz w:val="28"/>
        </w:rPr>
        <w:tab/>
      </w:r>
      <w:r w:rsidR="00144C97">
        <w:rPr>
          <w:b/>
          <w:bCs/>
          <w:sz w:val="28"/>
        </w:rPr>
        <w:t>Définition adoptée par l’ONU en 1993</w:t>
      </w:r>
    </w:p>
    <w:p w:rsidR="00046C7A" w:rsidRDefault="00046C7A" w:rsidP="00046C7A">
      <w:pPr>
        <w:widowControl w:val="0"/>
        <w:autoSpaceDE w:val="0"/>
        <w:autoSpaceDN w:val="0"/>
        <w:adjustRightInd w:val="0"/>
        <w:jc w:val="both"/>
        <w:rPr>
          <w:b/>
          <w:bCs/>
          <w:sz w:val="28"/>
        </w:rPr>
      </w:pPr>
    </w:p>
    <w:p w:rsidR="00144C97" w:rsidRDefault="00144C97" w:rsidP="00144C97">
      <w:pPr>
        <w:widowControl w:val="0"/>
        <w:autoSpaceDE w:val="0"/>
        <w:autoSpaceDN w:val="0"/>
        <w:adjustRightInd w:val="0"/>
        <w:jc w:val="both"/>
      </w:pPr>
      <w:r>
        <w:t>« Le tourisme comprend les activités déployées par les personnes au cours de leur voyage et de leur séjour dans un lieu situé en dehors de leur environnement habituel, pour une période consécutive qui ne dépasse pas un an, à des fins de loisirs, pour affaires, et autres motifs. »</w:t>
      </w:r>
    </w:p>
    <w:p w:rsidR="00E53069" w:rsidRDefault="00E53069" w:rsidP="00E53069">
      <w:pPr>
        <w:rPr>
          <w:b/>
          <w:sz w:val="28"/>
          <w:szCs w:val="28"/>
        </w:rPr>
      </w:pPr>
    </w:p>
    <w:p w:rsidR="00920334" w:rsidRDefault="00920334" w:rsidP="00920334">
      <w:pPr>
        <w:rPr>
          <w:b/>
          <w:sz w:val="28"/>
          <w:szCs w:val="28"/>
        </w:rPr>
      </w:pPr>
    </w:p>
    <w:p w:rsidR="00920334" w:rsidRDefault="0063145F" w:rsidP="00920334">
      <w:pPr>
        <w:pStyle w:val="Heading2"/>
        <w:numPr>
          <w:ilvl w:val="0"/>
          <w:numId w:val="18"/>
        </w:numPr>
      </w:pPr>
      <w:r>
        <w:br w:type="page"/>
      </w:r>
      <w:r w:rsidR="00920334">
        <w:lastRenderedPageBreak/>
        <w:t>Historique</w:t>
      </w:r>
    </w:p>
    <w:p w:rsidR="0063145F" w:rsidRPr="0063145F" w:rsidRDefault="0063145F" w:rsidP="0063145F"/>
    <w:p w:rsidR="00920334" w:rsidRDefault="00920334" w:rsidP="0063145F">
      <w:pPr>
        <w:widowControl w:val="0"/>
        <w:autoSpaceDE w:val="0"/>
        <w:autoSpaceDN w:val="0"/>
        <w:adjustRightInd w:val="0"/>
        <w:ind w:left="15"/>
        <w:jc w:val="both"/>
        <w:rPr>
          <w:szCs w:val="18"/>
        </w:rPr>
      </w:pPr>
      <w:r>
        <w:rPr>
          <w:szCs w:val="18"/>
        </w:rPr>
        <w:t>Le tourisme, jadis activité de luxe réservée aux seules élites, est devenu</w:t>
      </w:r>
      <w:r w:rsidR="003A3C8B">
        <w:rPr>
          <w:szCs w:val="18"/>
        </w:rPr>
        <w:t>,</w:t>
      </w:r>
      <w:r>
        <w:rPr>
          <w:szCs w:val="18"/>
        </w:rPr>
        <w:t xml:space="preserve"> en se démocratisant</w:t>
      </w:r>
      <w:r w:rsidR="003A3C8B">
        <w:rPr>
          <w:szCs w:val="18"/>
        </w:rPr>
        <w:t>,</w:t>
      </w:r>
      <w:r>
        <w:rPr>
          <w:szCs w:val="18"/>
        </w:rPr>
        <w:t xml:space="preserve"> un phénomène économique et social essentiel </w:t>
      </w:r>
      <w:r w:rsidR="0063145F">
        <w:rPr>
          <w:szCs w:val="18"/>
        </w:rPr>
        <w:t>de ce début de XXI</w:t>
      </w:r>
      <w:r w:rsidR="003A3C8B">
        <w:rPr>
          <w:szCs w:val="18"/>
          <w:vertAlign w:val="superscript"/>
        </w:rPr>
        <w:t>ème</w:t>
      </w:r>
      <w:r w:rsidR="0063145F">
        <w:rPr>
          <w:szCs w:val="18"/>
        </w:rPr>
        <w:t xml:space="preserve"> siècle</w:t>
      </w:r>
      <w:r>
        <w:rPr>
          <w:szCs w:val="18"/>
        </w:rPr>
        <w:t>.</w:t>
      </w:r>
    </w:p>
    <w:p w:rsidR="0063145F" w:rsidRDefault="0063145F" w:rsidP="00920334">
      <w:pPr>
        <w:widowControl w:val="0"/>
        <w:autoSpaceDE w:val="0"/>
        <w:autoSpaceDN w:val="0"/>
        <w:adjustRightInd w:val="0"/>
        <w:ind w:left="15"/>
        <w:jc w:val="both"/>
        <w:rPr>
          <w:szCs w:val="18"/>
        </w:rPr>
      </w:pPr>
    </w:p>
    <w:p w:rsidR="00920334" w:rsidRDefault="00920334" w:rsidP="003A3C8B">
      <w:pPr>
        <w:widowControl w:val="0"/>
        <w:numPr>
          <w:ilvl w:val="1"/>
          <w:numId w:val="18"/>
        </w:numPr>
        <w:autoSpaceDE w:val="0"/>
        <w:autoSpaceDN w:val="0"/>
        <w:adjustRightInd w:val="0"/>
        <w:rPr>
          <w:b/>
          <w:bCs/>
          <w:sz w:val="28"/>
        </w:rPr>
      </w:pPr>
      <w:r>
        <w:rPr>
          <w:b/>
          <w:bCs/>
          <w:sz w:val="28"/>
        </w:rPr>
        <w:t xml:space="preserve">La naissance d'un </w:t>
      </w:r>
      <w:r w:rsidRPr="00BC147E">
        <w:rPr>
          <w:b/>
          <w:bCs/>
          <w:sz w:val="28"/>
        </w:rPr>
        <w:t>t</w:t>
      </w:r>
      <w:r>
        <w:rPr>
          <w:b/>
          <w:bCs/>
          <w:color w:val="000000"/>
          <w:sz w:val="28"/>
        </w:rPr>
        <w:t>o</w:t>
      </w:r>
      <w:r>
        <w:rPr>
          <w:b/>
          <w:bCs/>
          <w:sz w:val="28"/>
        </w:rPr>
        <w:t>urisme moderne</w:t>
      </w:r>
    </w:p>
    <w:p w:rsidR="003A3C8B" w:rsidRDefault="003A3C8B" w:rsidP="003A3C8B">
      <w:pPr>
        <w:widowControl w:val="0"/>
        <w:autoSpaceDE w:val="0"/>
        <w:autoSpaceDN w:val="0"/>
        <w:adjustRightInd w:val="0"/>
        <w:rPr>
          <w:sz w:val="28"/>
        </w:rPr>
      </w:pPr>
    </w:p>
    <w:p w:rsidR="00920334" w:rsidRDefault="00920334" w:rsidP="00920334">
      <w:pPr>
        <w:pStyle w:val="BodyTextIndent"/>
      </w:pPr>
      <w:r>
        <w:t>Le XIX</w:t>
      </w:r>
      <w:r w:rsidR="003A3C8B">
        <w:rPr>
          <w:vertAlign w:val="superscript"/>
        </w:rPr>
        <w:t>ème</w:t>
      </w:r>
      <w:r>
        <w:t xml:space="preserve"> siècle va voir se mettre en place un modèle de tourisme reposant s</w:t>
      </w:r>
      <w:r w:rsidR="0063145F">
        <w:t>ur les élites (essentiellement l</w:t>
      </w:r>
      <w:r>
        <w:t xml:space="preserve">es aristocrates) mais aussi, avec la révolution industrielle, les premiers facteurs </w:t>
      </w:r>
      <w:r w:rsidR="003A3C8B">
        <w:t xml:space="preserve">favorisant l'avènement </w:t>
      </w:r>
      <w:r>
        <w:t>d'un tourisme moderne de masse.</w:t>
      </w:r>
    </w:p>
    <w:p w:rsidR="00920334" w:rsidRDefault="00920334" w:rsidP="003A3C8B">
      <w:pPr>
        <w:widowControl w:val="0"/>
        <w:numPr>
          <w:ilvl w:val="2"/>
          <w:numId w:val="18"/>
        </w:numPr>
        <w:autoSpaceDE w:val="0"/>
        <w:autoSpaceDN w:val="0"/>
        <w:adjustRightInd w:val="0"/>
        <w:spacing w:line="335" w:lineRule="atLeast"/>
        <w:jc w:val="both"/>
        <w:rPr>
          <w:b/>
          <w:bCs/>
          <w:szCs w:val="18"/>
        </w:rPr>
      </w:pPr>
      <w:r>
        <w:rPr>
          <w:b/>
          <w:bCs/>
          <w:szCs w:val="18"/>
        </w:rPr>
        <w:t>Le modèle touristique du XIX</w:t>
      </w:r>
      <w:r w:rsidR="003A3C8B">
        <w:rPr>
          <w:b/>
          <w:bCs/>
          <w:szCs w:val="18"/>
          <w:vertAlign w:val="superscript"/>
        </w:rPr>
        <w:t>ème</w:t>
      </w:r>
      <w:r w:rsidR="003A3C8B">
        <w:rPr>
          <w:b/>
          <w:bCs/>
          <w:szCs w:val="18"/>
        </w:rPr>
        <w:t xml:space="preserve"> siècle</w:t>
      </w:r>
    </w:p>
    <w:p w:rsidR="003A3C8B" w:rsidRDefault="003A3C8B" w:rsidP="003A3C8B">
      <w:pPr>
        <w:widowControl w:val="0"/>
        <w:autoSpaceDE w:val="0"/>
        <w:autoSpaceDN w:val="0"/>
        <w:adjustRightInd w:val="0"/>
        <w:spacing w:line="335" w:lineRule="atLeast"/>
        <w:jc w:val="both"/>
        <w:rPr>
          <w:b/>
          <w:bCs/>
          <w:szCs w:val="18"/>
        </w:rPr>
      </w:pPr>
    </w:p>
    <w:p w:rsidR="00920334" w:rsidRDefault="00920334" w:rsidP="004D6EA0">
      <w:pPr>
        <w:widowControl w:val="0"/>
        <w:numPr>
          <w:ilvl w:val="0"/>
          <w:numId w:val="16"/>
        </w:numPr>
        <w:autoSpaceDE w:val="0"/>
        <w:autoSpaceDN w:val="0"/>
        <w:adjustRightInd w:val="0"/>
        <w:spacing w:line="70" w:lineRule="atLeast"/>
        <w:jc w:val="both"/>
        <w:rPr>
          <w:szCs w:val="18"/>
        </w:rPr>
      </w:pPr>
      <w:r>
        <w:rPr>
          <w:szCs w:val="18"/>
        </w:rPr>
        <w:t xml:space="preserve">Les Anglais lancent la mode des vacances d’hiver sur </w:t>
      </w:r>
      <w:smartTag w:uri="urn:schemas-microsoft-com:office:smarttags" w:element="PersonName">
        <w:smartTagPr>
          <w:attr w:name="ProductID" w:val="la C￴te"/>
        </w:smartTagPr>
        <w:r>
          <w:rPr>
            <w:szCs w:val="18"/>
          </w:rPr>
          <w:t>la Côte</w:t>
        </w:r>
      </w:smartTag>
      <w:r>
        <w:rPr>
          <w:szCs w:val="18"/>
        </w:rPr>
        <w:t xml:space="preserve"> d’Azur.</w:t>
      </w:r>
    </w:p>
    <w:p w:rsidR="00920334" w:rsidRDefault="00920334" w:rsidP="004D6EA0">
      <w:pPr>
        <w:widowControl w:val="0"/>
        <w:numPr>
          <w:ilvl w:val="0"/>
          <w:numId w:val="16"/>
        </w:numPr>
        <w:autoSpaceDE w:val="0"/>
        <w:autoSpaceDN w:val="0"/>
        <w:adjustRightInd w:val="0"/>
        <w:spacing w:line="70" w:lineRule="atLeast"/>
        <w:jc w:val="both"/>
        <w:rPr>
          <w:szCs w:val="18"/>
        </w:rPr>
      </w:pPr>
      <w:r>
        <w:rPr>
          <w:szCs w:val="18"/>
        </w:rPr>
        <w:t xml:space="preserve">En été, les aristocrates européens se retrouvent dans les stations thermales (Bath en Angleterre, Vichy en France, Baden en </w:t>
      </w:r>
      <w:r w:rsidR="00731F4E">
        <w:rPr>
          <w:szCs w:val="18"/>
        </w:rPr>
        <w:t xml:space="preserve">Allemagne, </w:t>
      </w:r>
      <w:proofErr w:type="spellStart"/>
      <w:r w:rsidR="00731F4E">
        <w:rPr>
          <w:szCs w:val="18"/>
        </w:rPr>
        <w:t>Monteca-tini</w:t>
      </w:r>
      <w:proofErr w:type="spellEnd"/>
      <w:r w:rsidR="00731F4E">
        <w:rPr>
          <w:szCs w:val="18"/>
        </w:rPr>
        <w:t xml:space="preserve"> en Italie</w:t>
      </w:r>
      <w:r>
        <w:rPr>
          <w:szCs w:val="18"/>
        </w:rPr>
        <w:t>…) ou dans les stations balnéaires (</w:t>
      </w:r>
      <w:proofErr w:type="spellStart"/>
      <w:r w:rsidR="00731F4E">
        <w:rPr>
          <w:szCs w:val="18"/>
        </w:rPr>
        <w:t>Brigthon</w:t>
      </w:r>
      <w:proofErr w:type="spellEnd"/>
      <w:r w:rsidR="00731F4E">
        <w:rPr>
          <w:szCs w:val="18"/>
        </w:rPr>
        <w:t xml:space="preserve">, </w:t>
      </w:r>
      <w:r>
        <w:rPr>
          <w:szCs w:val="18"/>
        </w:rPr>
        <w:t>Biarritz, Deauville, Le Touquet…).</w:t>
      </w:r>
      <w:r w:rsidR="00731F4E">
        <w:rPr>
          <w:szCs w:val="18"/>
        </w:rPr>
        <w:t xml:space="preserve"> Puis</w:t>
      </w:r>
      <w:r w:rsidR="003A3C8B">
        <w:rPr>
          <w:szCs w:val="18"/>
        </w:rPr>
        <w:t>,</w:t>
      </w:r>
      <w:r w:rsidR="00731F4E">
        <w:rPr>
          <w:szCs w:val="18"/>
        </w:rPr>
        <w:t xml:space="preserve"> l’activité touristique la plus prestigieuse fut le séjour dans les Alpes (Chamonix</w:t>
      </w:r>
      <w:r w:rsidR="00144C97">
        <w:rPr>
          <w:szCs w:val="18"/>
        </w:rPr>
        <w:t xml:space="preserve"> en France, Zermatt en Suisse) </w:t>
      </w:r>
    </w:p>
    <w:p w:rsidR="00920334" w:rsidRDefault="00920334" w:rsidP="004D6EA0">
      <w:pPr>
        <w:widowControl w:val="0"/>
        <w:numPr>
          <w:ilvl w:val="0"/>
          <w:numId w:val="16"/>
        </w:numPr>
        <w:autoSpaceDE w:val="0"/>
        <w:autoSpaceDN w:val="0"/>
        <w:adjustRightInd w:val="0"/>
        <w:spacing w:line="70" w:lineRule="atLeast"/>
        <w:jc w:val="both"/>
        <w:rPr>
          <w:szCs w:val="18"/>
        </w:rPr>
      </w:pPr>
      <w:r>
        <w:rPr>
          <w:szCs w:val="18"/>
        </w:rPr>
        <w:t>Les lieux de villégiature sont déterminés et structurés par le développement des moyens de transport (chemin de fer, paquebots).</w:t>
      </w:r>
    </w:p>
    <w:p w:rsidR="00920334" w:rsidRDefault="00920334" w:rsidP="004D6EA0">
      <w:pPr>
        <w:widowControl w:val="0"/>
        <w:numPr>
          <w:ilvl w:val="0"/>
          <w:numId w:val="16"/>
        </w:numPr>
        <w:autoSpaceDE w:val="0"/>
        <w:autoSpaceDN w:val="0"/>
        <w:adjustRightInd w:val="0"/>
        <w:spacing w:line="70" w:lineRule="atLeast"/>
        <w:jc w:val="both"/>
        <w:rPr>
          <w:szCs w:val="18"/>
        </w:rPr>
      </w:pPr>
      <w:r>
        <w:rPr>
          <w:szCs w:val="18"/>
        </w:rPr>
        <w:t xml:space="preserve">Cette époque marque la naissance des grands palaces (Carlton à Nice, </w:t>
      </w:r>
      <w:proofErr w:type="spellStart"/>
      <w:r>
        <w:rPr>
          <w:szCs w:val="18"/>
        </w:rPr>
        <w:t>Negresco</w:t>
      </w:r>
      <w:proofErr w:type="spellEnd"/>
      <w:r>
        <w:rPr>
          <w:szCs w:val="18"/>
        </w:rPr>
        <w:t xml:space="preserve"> à Cannes…) et des premières chaînes hôtelières (le Ritz).</w:t>
      </w:r>
    </w:p>
    <w:p w:rsidR="00920334" w:rsidRDefault="00920334" w:rsidP="00920334">
      <w:pPr>
        <w:widowControl w:val="0"/>
        <w:autoSpaceDE w:val="0"/>
        <w:autoSpaceDN w:val="0"/>
        <w:adjustRightInd w:val="0"/>
        <w:spacing w:line="70" w:lineRule="atLeast"/>
        <w:jc w:val="both"/>
        <w:rPr>
          <w:szCs w:val="18"/>
        </w:rPr>
      </w:pPr>
    </w:p>
    <w:p w:rsidR="00920334" w:rsidRDefault="00920334" w:rsidP="003A3C8B">
      <w:pPr>
        <w:widowControl w:val="0"/>
        <w:numPr>
          <w:ilvl w:val="2"/>
          <w:numId w:val="18"/>
        </w:numPr>
        <w:autoSpaceDE w:val="0"/>
        <w:autoSpaceDN w:val="0"/>
        <w:adjustRightInd w:val="0"/>
        <w:spacing w:line="70" w:lineRule="atLeast"/>
        <w:jc w:val="both"/>
        <w:rPr>
          <w:b/>
          <w:bCs/>
          <w:szCs w:val="18"/>
        </w:rPr>
      </w:pPr>
      <w:r>
        <w:rPr>
          <w:b/>
          <w:bCs/>
          <w:szCs w:val="18"/>
        </w:rPr>
        <w:t xml:space="preserve">Les facteurs </w:t>
      </w:r>
      <w:proofErr w:type="spellStart"/>
      <w:r>
        <w:rPr>
          <w:b/>
          <w:bCs/>
          <w:szCs w:val="18"/>
        </w:rPr>
        <w:t>concourrant</w:t>
      </w:r>
      <w:proofErr w:type="spellEnd"/>
      <w:r>
        <w:rPr>
          <w:b/>
          <w:bCs/>
          <w:szCs w:val="18"/>
        </w:rPr>
        <w:t xml:space="preserve"> à l’avènement du tourisme moderne</w:t>
      </w:r>
    </w:p>
    <w:p w:rsidR="003A3C8B" w:rsidRDefault="003A3C8B" w:rsidP="003A3C8B">
      <w:pPr>
        <w:widowControl w:val="0"/>
        <w:autoSpaceDE w:val="0"/>
        <w:autoSpaceDN w:val="0"/>
        <w:adjustRightInd w:val="0"/>
        <w:spacing w:line="70" w:lineRule="atLeast"/>
        <w:jc w:val="both"/>
        <w:rPr>
          <w:b/>
          <w:bCs/>
          <w:szCs w:val="18"/>
        </w:rPr>
      </w:pPr>
    </w:p>
    <w:p w:rsidR="00920334" w:rsidRDefault="00920334" w:rsidP="004D6EA0">
      <w:pPr>
        <w:widowControl w:val="0"/>
        <w:numPr>
          <w:ilvl w:val="1"/>
          <w:numId w:val="3"/>
        </w:numPr>
        <w:tabs>
          <w:tab w:val="clear" w:pos="1440"/>
          <w:tab w:val="num" w:pos="720"/>
        </w:tabs>
        <w:autoSpaceDE w:val="0"/>
        <w:autoSpaceDN w:val="0"/>
        <w:adjustRightInd w:val="0"/>
        <w:spacing w:line="70" w:lineRule="atLeast"/>
        <w:ind w:left="720"/>
        <w:jc w:val="both"/>
        <w:rPr>
          <w:szCs w:val="18"/>
        </w:rPr>
      </w:pPr>
      <w:r>
        <w:rPr>
          <w:b/>
          <w:bCs/>
          <w:szCs w:val="18"/>
        </w:rPr>
        <w:t>Les moyens de transport</w:t>
      </w:r>
    </w:p>
    <w:p w:rsidR="00920334" w:rsidRDefault="00920334" w:rsidP="004D6EA0">
      <w:pPr>
        <w:widowControl w:val="0"/>
        <w:numPr>
          <w:ilvl w:val="1"/>
          <w:numId w:val="3"/>
        </w:numPr>
        <w:tabs>
          <w:tab w:val="clear" w:pos="1440"/>
          <w:tab w:val="num" w:pos="720"/>
        </w:tabs>
        <w:autoSpaceDE w:val="0"/>
        <w:autoSpaceDN w:val="0"/>
        <w:adjustRightInd w:val="0"/>
        <w:spacing w:line="70" w:lineRule="atLeast"/>
        <w:ind w:left="720"/>
        <w:jc w:val="both"/>
        <w:rPr>
          <w:szCs w:val="18"/>
        </w:rPr>
      </w:pPr>
      <w:r>
        <w:rPr>
          <w:b/>
          <w:bCs/>
          <w:szCs w:val="18"/>
        </w:rPr>
        <w:t xml:space="preserve">L’accroissement des revenus : </w:t>
      </w:r>
      <w:r>
        <w:rPr>
          <w:szCs w:val="18"/>
        </w:rPr>
        <w:t>la révolution industrielle voit naître une nouvelle catégorie sociale –les rentiers- et les grands financiers, qui viennent s’ajouter à la clientèle aristocrate.</w:t>
      </w:r>
    </w:p>
    <w:p w:rsidR="00920334" w:rsidRDefault="00920334" w:rsidP="00920334">
      <w:pPr>
        <w:widowControl w:val="0"/>
        <w:autoSpaceDE w:val="0"/>
        <w:autoSpaceDN w:val="0"/>
        <w:adjustRightInd w:val="0"/>
        <w:spacing w:line="70" w:lineRule="atLeast"/>
        <w:jc w:val="both"/>
        <w:rPr>
          <w:szCs w:val="18"/>
        </w:rPr>
      </w:pPr>
    </w:p>
    <w:p w:rsidR="00920334" w:rsidRDefault="003A3C8B" w:rsidP="0063145F">
      <w:pPr>
        <w:pStyle w:val="Heading3"/>
        <w:ind w:left="360"/>
      </w:pPr>
      <w:r>
        <w:t>3.2.</w:t>
      </w:r>
      <w:r>
        <w:tab/>
      </w:r>
      <w:r w:rsidR="00920334">
        <w:t>L’avènement d’un tourisme de masse</w:t>
      </w:r>
    </w:p>
    <w:p w:rsidR="0063145F" w:rsidRPr="0063145F" w:rsidRDefault="0063145F" w:rsidP="0063145F"/>
    <w:p w:rsidR="00920334" w:rsidRDefault="00920334" w:rsidP="003A3C8B">
      <w:pPr>
        <w:widowControl w:val="0"/>
        <w:numPr>
          <w:ilvl w:val="2"/>
          <w:numId w:val="19"/>
        </w:numPr>
        <w:autoSpaceDE w:val="0"/>
        <w:autoSpaceDN w:val="0"/>
        <w:adjustRightInd w:val="0"/>
        <w:spacing w:line="70" w:lineRule="atLeast"/>
        <w:jc w:val="both"/>
        <w:rPr>
          <w:b/>
          <w:bCs/>
          <w:szCs w:val="18"/>
        </w:rPr>
      </w:pPr>
      <w:r>
        <w:rPr>
          <w:b/>
          <w:bCs/>
          <w:szCs w:val="18"/>
        </w:rPr>
        <w:t>De 1900 à 1945</w:t>
      </w:r>
    </w:p>
    <w:p w:rsidR="003A3C8B" w:rsidRDefault="003A3C8B" w:rsidP="00920334">
      <w:pPr>
        <w:widowControl w:val="0"/>
        <w:autoSpaceDE w:val="0"/>
        <w:autoSpaceDN w:val="0"/>
        <w:adjustRightInd w:val="0"/>
        <w:spacing w:line="70" w:lineRule="atLeast"/>
        <w:jc w:val="both"/>
        <w:rPr>
          <w:b/>
          <w:bCs/>
          <w:szCs w:val="18"/>
        </w:rPr>
      </w:pPr>
    </w:p>
    <w:p w:rsidR="00920334" w:rsidRDefault="00920334" w:rsidP="004D6EA0">
      <w:pPr>
        <w:widowControl w:val="0"/>
        <w:numPr>
          <w:ilvl w:val="0"/>
          <w:numId w:val="15"/>
        </w:numPr>
        <w:tabs>
          <w:tab w:val="clear" w:pos="360"/>
          <w:tab w:val="num" w:pos="720"/>
        </w:tabs>
        <w:autoSpaceDE w:val="0"/>
        <w:autoSpaceDN w:val="0"/>
        <w:adjustRightInd w:val="0"/>
        <w:ind w:left="720"/>
        <w:jc w:val="both"/>
      </w:pPr>
      <w:r>
        <w:t xml:space="preserve">Les évènements politiques (Révolution russe, première guerre mondiale) et la crise économique de </w:t>
      </w:r>
      <w:r w:rsidR="00787D6D">
        <w:t>19</w:t>
      </w:r>
      <w:r>
        <w:t>29 voient la disparition des aristocrates et des rentiers.</w:t>
      </w:r>
    </w:p>
    <w:p w:rsidR="00920334" w:rsidRDefault="00920334" w:rsidP="004D6EA0">
      <w:pPr>
        <w:widowControl w:val="0"/>
        <w:numPr>
          <w:ilvl w:val="0"/>
          <w:numId w:val="15"/>
        </w:numPr>
        <w:tabs>
          <w:tab w:val="clear" w:pos="360"/>
          <w:tab w:val="num" w:pos="720"/>
        </w:tabs>
        <w:autoSpaceDE w:val="0"/>
        <w:autoSpaceDN w:val="0"/>
        <w:adjustRightInd w:val="0"/>
        <w:ind w:left="720"/>
        <w:jc w:val="both"/>
      </w:pPr>
      <w:r>
        <w:t>La législation sociale (40 h</w:t>
      </w:r>
      <w:r w:rsidR="00144C97">
        <w:t>eures</w:t>
      </w:r>
      <w:r>
        <w:t xml:space="preserve"> hebdomadaires de travail en </w:t>
      </w:r>
      <w:r w:rsidR="00144C97">
        <w:t>19</w:t>
      </w:r>
      <w:r>
        <w:t>36, repos hebdomadaire, les congés payés) reconnaît le « temps libre » et assure aux salariés un niveau de revenu supérieur, propice à la consommation touristique.</w:t>
      </w:r>
    </w:p>
    <w:p w:rsidR="0063145F" w:rsidRDefault="0063145F" w:rsidP="004D6EA0">
      <w:pPr>
        <w:widowControl w:val="0"/>
        <w:tabs>
          <w:tab w:val="num" w:pos="720"/>
        </w:tabs>
        <w:autoSpaceDE w:val="0"/>
        <w:autoSpaceDN w:val="0"/>
        <w:adjustRightInd w:val="0"/>
        <w:ind w:left="720" w:hanging="360"/>
        <w:jc w:val="both"/>
      </w:pPr>
    </w:p>
    <w:p w:rsidR="00920334" w:rsidRDefault="00920334" w:rsidP="003A3C8B">
      <w:pPr>
        <w:widowControl w:val="0"/>
        <w:numPr>
          <w:ilvl w:val="2"/>
          <w:numId w:val="19"/>
        </w:numPr>
        <w:autoSpaceDE w:val="0"/>
        <w:autoSpaceDN w:val="0"/>
        <w:adjustRightInd w:val="0"/>
        <w:jc w:val="both"/>
        <w:rPr>
          <w:b/>
          <w:bCs/>
        </w:rPr>
      </w:pPr>
      <w:r>
        <w:rPr>
          <w:b/>
          <w:bCs/>
        </w:rPr>
        <w:t>Les « Trente Glorieuses »</w:t>
      </w:r>
    </w:p>
    <w:p w:rsidR="003A3C8B" w:rsidRDefault="003A3C8B" w:rsidP="003A3C8B">
      <w:pPr>
        <w:widowControl w:val="0"/>
        <w:autoSpaceDE w:val="0"/>
        <w:autoSpaceDN w:val="0"/>
        <w:adjustRightInd w:val="0"/>
        <w:jc w:val="both"/>
        <w:rPr>
          <w:b/>
          <w:bCs/>
        </w:rPr>
      </w:pPr>
    </w:p>
    <w:p w:rsidR="00920334" w:rsidRDefault="00920334" w:rsidP="00920334">
      <w:pPr>
        <w:widowControl w:val="0"/>
        <w:autoSpaceDE w:val="0"/>
        <w:autoSpaceDN w:val="0"/>
        <w:adjustRightInd w:val="0"/>
        <w:jc w:val="both"/>
      </w:pPr>
      <w:r>
        <w:t>Cette période est celle du développement du tourisme, expliqué par 4 facteurs principaux :</w:t>
      </w:r>
    </w:p>
    <w:p w:rsidR="00920334" w:rsidRDefault="00920334" w:rsidP="004D6EA0">
      <w:pPr>
        <w:widowControl w:val="0"/>
        <w:numPr>
          <w:ilvl w:val="0"/>
          <w:numId w:val="10"/>
        </w:numPr>
        <w:autoSpaceDE w:val="0"/>
        <w:autoSpaceDN w:val="0"/>
        <w:adjustRightInd w:val="0"/>
        <w:jc w:val="both"/>
      </w:pPr>
      <w:r>
        <w:rPr>
          <w:b/>
          <w:bCs/>
        </w:rPr>
        <w:t>La croissance économique </w:t>
      </w:r>
      <w:r>
        <w:t>: augmentation du pouvoir d’achat et du niveau de vie</w:t>
      </w:r>
      <w:r w:rsidR="003A3C8B">
        <w:t>.</w:t>
      </w:r>
    </w:p>
    <w:p w:rsidR="00920334" w:rsidRDefault="00920334" w:rsidP="004D6EA0">
      <w:pPr>
        <w:widowControl w:val="0"/>
        <w:numPr>
          <w:ilvl w:val="0"/>
          <w:numId w:val="10"/>
        </w:numPr>
        <w:autoSpaceDE w:val="0"/>
        <w:autoSpaceDN w:val="0"/>
        <w:adjustRightInd w:val="0"/>
        <w:jc w:val="both"/>
      </w:pPr>
      <w:r>
        <w:rPr>
          <w:b/>
          <w:bCs/>
        </w:rPr>
        <w:t>Les avancées sociales </w:t>
      </w:r>
      <w:r>
        <w:t>: diminution du temps de travail, augmentation de la durée des congés payés, diminution de l’âge de la retraite.</w:t>
      </w:r>
    </w:p>
    <w:p w:rsidR="00920334" w:rsidRDefault="00920334" w:rsidP="004D6EA0">
      <w:pPr>
        <w:widowControl w:val="0"/>
        <w:numPr>
          <w:ilvl w:val="0"/>
          <w:numId w:val="10"/>
        </w:numPr>
        <w:autoSpaceDE w:val="0"/>
        <w:autoSpaceDN w:val="0"/>
        <w:adjustRightInd w:val="0"/>
        <w:jc w:val="both"/>
      </w:pPr>
      <w:r>
        <w:rPr>
          <w:b/>
          <w:bCs/>
        </w:rPr>
        <w:t>L’explosion urbaine </w:t>
      </w:r>
      <w:r>
        <w:t>: elle renforce le besoin de vacances et de repos</w:t>
      </w:r>
      <w:r w:rsidR="003A3C8B">
        <w:t>.</w:t>
      </w:r>
    </w:p>
    <w:p w:rsidR="00920334" w:rsidRDefault="00920334" w:rsidP="004D6EA0">
      <w:pPr>
        <w:widowControl w:val="0"/>
        <w:numPr>
          <w:ilvl w:val="0"/>
          <w:numId w:val="10"/>
        </w:numPr>
        <w:autoSpaceDE w:val="0"/>
        <w:autoSpaceDN w:val="0"/>
        <w:adjustRightInd w:val="0"/>
        <w:jc w:val="both"/>
      </w:pPr>
      <w:r>
        <w:rPr>
          <w:b/>
          <w:bCs/>
        </w:rPr>
        <w:t>Les nouveaux modes de transport </w:t>
      </w:r>
      <w:r>
        <w:t>: l’automobile individuelle, l’aviation, le développement du rail.</w:t>
      </w:r>
    </w:p>
    <w:p w:rsidR="00920334" w:rsidRPr="00C432DB" w:rsidRDefault="00920334" w:rsidP="00920334">
      <w:pPr>
        <w:rPr>
          <w:b/>
        </w:rPr>
      </w:pPr>
    </w:p>
    <w:p w:rsidR="0011715D" w:rsidRPr="00787D6D" w:rsidRDefault="003A3C8B" w:rsidP="00787D6D">
      <w:pPr>
        <w:numPr>
          <w:ilvl w:val="0"/>
          <w:numId w:val="18"/>
        </w:numPr>
        <w:rPr>
          <w:b/>
          <w:sz w:val="32"/>
          <w:szCs w:val="32"/>
        </w:rPr>
      </w:pPr>
      <w:r>
        <w:rPr>
          <w:b/>
          <w:sz w:val="32"/>
          <w:szCs w:val="32"/>
        </w:rPr>
        <w:br w:type="page"/>
      </w:r>
      <w:r w:rsidR="0011715D" w:rsidRPr="00787D6D">
        <w:rPr>
          <w:b/>
          <w:sz w:val="32"/>
          <w:szCs w:val="32"/>
        </w:rPr>
        <w:lastRenderedPageBreak/>
        <w:t>Importance du tourisme pour l’économie française</w:t>
      </w:r>
    </w:p>
    <w:p w:rsidR="0011715D" w:rsidRPr="00C432DB" w:rsidRDefault="0011715D" w:rsidP="0011715D">
      <w:pPr>
        <w:rPr>
          <w:b/>
        </w:rPr>
      </w:pPr>
    </w:p>
    <w:p w:rsidR="0011715D" w:rsidRDefault="004D6EA0" w:rsidP="004D6EA0">
      <w:pPr>
        <w:numPr>
          <w:ilvl w:val="0"/>
          <w:numId w:val="17"/>
        </w:numPr>
        <w:jc w:val="both"/>
        <w:rPr>
          <w:bCs/>
        </w:rPr>
      </w:pPr>
      <w:r w:rsidRPr="004D6EA0">
        <w:rPr>
          <w:bCs/>
        </w:rPr>
        <w:t>1</w:t>
      </w:r>
      <w:r w:rsidRPr="004D6EA0">
        <w:rPr>
          <w:bCs/>
          <w:vertAlign w:val="superscript"/>
        </w:rPr>
        <w:t>ère</w:t>
      </w:r>
      <w:r w:rsidRPr="004D6EA0">
        <w:rPr>
          <w:bCs/>
        </w:rPr>
        <w:t xml:space="preserve"> destination touristique mondiale (79 million</w:t>
      </w:r>
      <w:r w:rsidR="008A083C">
        <w:rPr>
          <w:bCs/>
        </w:rPr>
        <w:t>s</w:t>
      </w:r>
      <w:r w:rsidRPr="004D6EA0">
        <w:rPr>
          <w:bCs/>
        </w:rPr>
        <w:t xml:space="preserve"> de touristes reçus en 2006) devant l’Espagne, les </w:t>
      </w:r>
      <w:r w:rsidR="00CA0B7D">
        <w:rPr>
          <w:bCs/>
          <w:caps/>
        </w:rPr>
        <w:t>é</w:t>
      </w:r>
      <w:r w:rsidRPr="004D6EA0">
        <w:rPr>
          <w:bCs/>
        </w:rPr>
        <w:t xml:space="preserve">tats-Unis et </w:t>
      </w:r>
      <w:smartTag w:uri="urn:schemas-microsoft-com:office:smarttags" w:element="PersonName">
        <w:smartTagPr>
          <w:attr w:name="ProductID" w:val="la Chine."/>
        </w:smartTagPr>
        <w:r w:rsidRPr="004D6EA0">
          <w:rPr>
            <w:bCs/>
          </w:rPr>
          <w:t>la Chine</w:t>
        </w:r>
        <w:r>
          <w:rPr>
            <w:bCs/>
          </w:rPr>
          <w:t>.</w:t>
        </w:r>
      </w:smartTag>
    </w:p>
    <w:p w:rsidR="004D6EA0" w:rsidRDefault="004D6EA0" w:rsidP="008A083C">
      <w:pPr>
        <w:numPr>
          <w:ilvl w:val="0"/>
          <w:numId w:val="17"/>
        </w:numPr>
        <w:jc w:val="both"/>
        <w:rPr>
          <w:bCs/>
        </w:rPr>
      </w:pPr>
      <w:r>
        <w:rPr>
          <w:bCs/>
        </w:rPr>
        <w:t>3</w:t>
      </w:r>
      <w:r w:rsidRPr="004D6EA0">
        <w:rPr>
          <w:bCs/>
          <w:vertAlign w:val="superscript"/>
        </w:rPr>
        <w:t>ème</w:t>
      </w:r>
      <w:r>
        <w:rPr>
          <w:bCs/>
        </w:rPr>
        <w:t xml:space="preserve"> rang mondial pour les recettes touristiques (</w:t>
      </w:r>
      <w:r w:rsidR="008A083C">
        <w:rPr>
          <w:bCs/>
        </w:rPr>
        <w:t>35 milliards d’euros</w:t>
      </w:r>
      <w:r>
        <w:rPr>
          <w:bCs/>
        </w:rPr>
        <w:t xml:space="preserve"> en 200</w:t>
      </w:r>
      <w:r w:rsidR="008A083C">
        <w:rPr>
          <w:bCs/>
        </w:rPr>
        <w:t>6</w:t>
      </w:r>
      <w:r>
        <w:rPr>
          <w:bCs/>
        </w:rPr>
        <w:t xml:space="preserve">) après les </w:t>
      </w:r>
      <w:r w:rsidR="00CA0B7D">
        <w:rPr>
          <w:bCs/>
          <w:caps/>
        </w:rPr>
        <w:t>é</w:t>
      </w:r>
      <w:r>
        <w:rPr>
          <w:bCs/>
        </w:rPr>
        <w:t>tats-Unis et l’Espagne</w:t>
      </w:r>
      <w:r w:rsidR="008A083C">
        <w:rPr>
          <w:bCs/>
        </w:rPr>
        <w:t>.</w:t>
      </w:r>
    </w:p>
    <w:p w:rsidR="00C432DB" w:rsidRPr="00C432DB" w:rsidRDefault="008A083C" w:rsidP="00C432DB">
      <w:pPr>
        <w:numPr>
          <w:ilvl w:val="0"/>
          <w:numId w:val="17"/>
        </w:numPr>
        <w:jc w:val="both"/>
        <w:rPr>
          <w:bCs/>
        </w:rPr>
      </w:pPr>
      <w:r>
        <w:rPr>
          <w:rFonts w:eastAsia="Arial Unicode MS"/>
        </w:rPr>
        <w:t>Le tourisme génère 6,5% du PIB</w:t>
      </w:r>
      <w:r w:rsidR="00C432DB">
        <w:rPr>
          <w:rFonts w:eastAsia="Arial Unicode MS"/>
        </w:rPr>
        <w:t xml:space="preserve"> français.</w:t>
      </w:r>
    </w:p>
    <w:p w:rsidR="008A083C" w:rsidRPr="004D6EA0" w:rsidRDefault="008A083C" w:rsidP="00C432DB">
      <w:pPr>
        <w:numPr>
          <w:ilvl w:val="0"/>
          <w:numId w:val="17"/>
        </w:numPr>
        <w:jc w:val="both"/>
        <w:rPr>
          <w:bCs/>
        </w:rPr>
      </w:pPr>
      <w:r>
        <w:rPr>
          <w:rFonts w:eastAsia="Arial Unicode MS"/>
        </w:rPr>
        <w:t>1</w:t>
      </w:r>
      <w:r w:rsidRPr="008A083C">
        <w:rPr>
          <w:rFonts w:eastAsia="Arial Unicode MS"/>
          <w:vertAlign w:val="superscript"/>
        </w:rPr>
        <w:t>er</w:t>
      </w:r>
      <w:r>
        <w:rPr>
          <w:rFonts w:eastAsia="Arial Unicode MS"/>
        </w:rPr>
        <w:t xml:space="preserve"> poste excédentaire de la balance des paiement</w:t>
      </w:r>
      <w:r w:rsidR="00C432DB">
        <w:rPr>
          <w:rFonts w:eastAsia="Arial Unicode MS"/>
        </w:rPr>
        <w:t>s</w:t>
      </w:r>
      <w:r>
        <w:rPr>
          <w:rFonts w:eastAsia="Arial Unicode MS"/>
        </w:rPr>
        <w:t xml:space="preserve"> (+8,9 milliards </w:t>
      </w:r>
      <w:proofErr w:type="spellStart"/>
      <w:r>
        <w:rPr>
          <w:rFonts w:eastAsia="Arial Unicode MS"/>
        </w:rPr>
        <w:t>d euros</w:t>
      </w:r>
      <w:proofErr w:type="spellEnd"/>
      <w:r>
        <w:rPr>
          <w:rFonts w:eastAsia="Arial Unicode MS"/>
        </w:rPr>
        <w:t xml:space="preserve"> en 2005)</w:t>
      </w:r>
    </w:p>
    <w:p w:rsidR="008A083C" w:rsidRPr="008A083C" w:rsidRDefault="004D6EA0" w:rsidP="008A083C">
      <w:pPr>
        <w:numPr>
          <w:ilvl w:val="0"/>
          <w:numId w:val="17"/>
        </w:numPr>
        <w:jc w:val="both"/>
        <w:rPr>
          <w:bCs/>
        </w:rPr>
      </w:pPr>
      <w:r w:rsidRPr="008A083C">
        <w:rPr>
          <w:rFonts w:eastAsia="Arial Unicode MS"/>
        </w:rPr>
        <w:t>Le tourisme est un secteur qui représente environ 2 millions d’</w:t>
      </w:r>
      <w:r w:rsidR="008A083C">
        <w:rPr>
          <w:rFonts w:eastAsia="Arial Unicode MS"/>
        </w:rPr>
        <w:t>emplois directs et indirect</w:t>
      </w:r>
      <w:r w:rsidRPr="008A083C">
        <w:rPr>
          <w:rFonts w:eastAsia="Arial Unicode MS"/>
        </w:rPr>
        <w:t xml:space="preserve">s </w:t>
      </w:r>
    </w:p>
    <w:p w:rsidR="004D6EA0" w:rsidRPr="00CF55D9" w:rsidRDefault="008A083C" w:rsidP="00C432DB">
      <w:pPr>
        <w:numPr>
          <w:ilvl w:val="0"/>
          <w:numId w:val="17"/>
        </w:numPr>
        <w:jc w:val="both"/>
        <w:rPr>
          <w:bCs/>
        </w:rPr>
      </w:pPr>
      <w:r w:rsidRPr="008A083C">
        <w:rPr>
          <w:rFonts w:eastAsia="Arial Unicode MS"/>
        </w:rPr>
        <w:t>Le tourisme est le 3</w:t>
      </w:r>
      <w:r w:rsidRPr="008A083C">
        <w:rPr>
          <w:rFonts w:eastAsia="Arial Unicode MS"/>
          <w:vertAlign w:val="superscript"/>
        </w:rPr>
        <w:t>ème</w:t>
      </w:r>
      <w:r w:rsidRPr="008A083C">
        <w:rPr>
          <w:rFonts w:eastAsia="Arial Unicode MS"/>
        </w:rPr>
        <w:t xml:space="preserve"> secteur créateur d’emplois</w:t>
      </w:r>
      <w:r>
        <w:rPr>
          <w:rFonts w:eastAsia="Arial Unicode MS"/>
        </w:rPr>
        <w:t> (19 200 emplois crées en 2006) après les services aux entreprises et la construction.</w:t>
      </w:r>
    </w:p>
    <w:p w:rsidR="00CF55D9" w:rsidRDefault="00CF55D9" w:rsidP="00CF55D9">
      <w:pPr>
        <w:jc w:val="both"/>
        <w:rPr>
          <w:rFonts w:eastAsia="Arial Unicode MS"/>
        </w:rPr>
      </w:pPr>
    </w:p>
    <w:p w:rsidR="00CF55D9" w:rsidRDefault="00CF55D9" w:rsidP="00CF55D9">
      <w:pPr>
        <w:jc w:val="center"/>
        <w:rPr>
          <w:b/>
          <w:bCs/>
          <w:sz w:val="28"/>
        </w:rPr>
      </w:pPr>
      <w:r>
        <w:rPr>
          <w:b/>
          <w:bCs/>
          <w:sz w:val="28"/>
        </w:rPr>
        <w:t>Introduction au cours de gestion hôtelière</w:t>
      </w:r>
    </w:p>
    <w:p w:rsidR="00CF55D9" w:rsidRDefault="00CF55D9" w:rsidP="00CF55D9">
      <w:pPr>
        <w:jc w:val="center"/>
        <w:rPr>
          <w:b/>
          <w:bCs/>
          <w:sz w:val="28"/>
        </w:rPr>
      </w:pPr>
    </w:p>
    <w:p w:rsidR="00CF55D9" w:rsidRDefault="00CF55D9" w:rsidP="00CF55D9">
      <w:pPr>
        <w:jc w:val="center"/>
        <w:rPr>
          <w:b/>
          <w:bCs/>
          <w:sz w:val="28"/>
          <w:szCs w:val="28"/>
        </w:rPr>
      </w:pPr>
      <w:r>
        <w:rPr>
          <w:b/>
          <w:bCs/>
          <w:sz w:val="28"/>
          <w:szCs w:val="28"/>
        </w:rPr>
        <w:t>Le secteur des C.H.R. (Cafés, Hôtels, Restaurants)</w:t>
      </w:r>
    </w:p>
    <w:p w:rsidR="00CF55D9" w:rsidRDefault="00CF55D9" w:rsidP="00CF55D9"/>
    <w:p w:rsidR="00CF55D9" w:rsidRDefault="00CF55D9" w:rsidP="00CF55D9">
      <w:pPr>
        <w:numPr>
          <w:ilvl w:val="0"/>
          <w:numId w:val="20"/>
        </w:numPr>
        <w:rPr>
          <w:b/>
          <w:bCs/>
          <w:sz w:val="32"/>
          <w:szCs w:val="32"/>
        </w:rPr>
      </w:pPr>
      <w:r>
        <w:rPr>
          <w:b/>
          <w:bCs/>
          <w:sz w:val="32"/>
          <w:szCs w:val="32"/>
        </w:rPr>
        <w:t>Les entreprises d’hébergement</w:t>
      </w:r>
    </w:p>
    <w:p w:rsidR="00CF55D9" w:rsidRDefault="00CF55D9" w:rsidP="00CF55D9"/>
    <w:p w:rsidR="00CF55D9" w:rsidRDefault="00CF55D9" w:rsidP="00CF55D9">
      <w:pPr>
        <w:numPr>
          <w:ilvl w:val="1"/>
          <w:numId w:val="20"/>
        </w:numPr>
        <w:rPr>
          <w:b/>
          <w:bCs/>
          <w:sz w:val="28"/>
        </w:rPr>
      </w:pPr>
      <w:r>
        <w:rPr>
          <w:b/>
          <w:bCs/>
          <w:sz w:val="28"/>
        </w:rPr>
        <w:t>L’hôtellerie</w:t>
      </w:r>
    </w:p>
    <w:p w:rsidR="00CF55D9" w:rsidRDefault="00CF55D9" w:rsidP="00CF55D9">
      <w:pPr>
        <w:rPr>
          <w:b/>
          <w:bCs/>
          <w:sz w:val="28"/>
        </w:rPr>
      </w:pPr>
    </w:p>
    <w:p w:rsidR="00CF55D9" w:rsidRDefault="00CF55D9" w:rsidP="00CF55D9">
      <w:pPr>
        <w:pStyle w:val="BodyText"/>
      </w:pPr>
      <w:r>
        <w:t>L’hôtellerie regroupe un certain nombre d’entreprises, fort différentes tant au niveau des services proposés, des segments visés, de leur forme juridique, de leurs réseaux de distribution…</w:t>
      </w:r>
    </w:p>
    <w:p w:rsidR="00CF55D9" w:rsidRDefault="00CF55D9" w:rsidP="00CF55D9">
      <w:pPr>
        <w:pStyle w:val="BodyText"/>
      </w:pPr>
    </w:p>
    <w:p w:rsidR="00CF55D9" w:rsidRDefault="00CF55D9" w:rsidP="00CF55D9">
      <w:pPr>
        <w:numPr>
          <w:ilvl w:val="0"/>
          <w:numId w:val="21"/>
        </w:numPr>
        <w:tabs>
          <w:tab w:val="num" w:pos="720"/>
        </w:tabs>
        <w:ind w:left="720"/>
        <w:jc w:val="both"/>
      </w:pPr>
      <w:r>
        <w:rPr>
          <w:b/>
          <w:bCs/>
        </w:rPr>
        <w:t>L’hôtellerie de luxe :</w:t>
      </w:r>
      <w:r>
        <w:t xml:space="preserve"> le </w:t>
      </w:r>
      <w:hyperlink r:id="rId9" w:tooltip="Palace (grands hôtels)" w:history="1">
        <w:r>
          <w:rPr>
            <w:rStyle w:val="Hyperlink"/>
          </w:rPr>
          <w:t>palace</w:t>
        </w:r>
      </w:hyperlink>
      <w:r>
        <w:t xml:space="preserve"> qui désigne communément un </w:t>
      </w:r>
      <w:hyperlink r:id="rId10" w:tooltip="Hôtel" w:history="1">
        <w:r>
          <w:rPr>
            <w:rStyle w:val="Hyperlink"/>
          </w:rPr>
          <w:t>hôtel</w:t>
        </w:r>
      </w:hyperlink>
      <w:r>
        <w:t xml:space="preserve"> de grand luxe et de renom souvent international. À Paris : Le Bristol, Le Crillon, Le Four </w:t>
      </w:r>
      <w:proofErr w:type="spellStart"/>
      <w:r>
        <w:t>Seasons</w:t>
      </w:r>
      <w:proofErr w:type="spellEnd"/>
      <w:r>
        <w:t xml:space="preserve"> George V, Le </w:t>
      </w:r>
      <w:proofErr w:type="spellStart"/>
      <w:r>
        <w:t>Meurice</w:t>
      </w:r>
      <w:proofErr w:type="spellEnd"/>
      <w:r>
        <w:t xml:space="preserve">, Le Plaza Athénée, le Ritz et </w:t>
      </w:r>
      <w:proofErr w:type="spellStart"/>
      <w:r>
        <w:t>Fouquet’s</w:t>
      </w:r>
      <w:proofErr w:type="spellEnd"/>
      <w:r>
        <w:t xml:space="preserve"> Barrière.</w:t>
      </w:r>
    </w:p>
    <w:p w:rsidR="00CF55D9" w:rsidRDefault="00CF55D9" w:rsidP="00CF55D9">
      <w:pPr>
        <w:ind w:left="360"/>
        <w:jc w:val="both"/>
      </w:pPr>
    </w:p>
    <w:p w:rsidR="00CF55D9" w:rsidRDefault="00CF55D9" w:rsidP="00CF55D9">
      <w:pPr>
        <w:numPr>
          <w:ilvl w:val="0"/>
          <w:numId w:val="21"/>
        </w:numPr>
        <w:tabs>
          <w:tab w:val="num" w:pos="720"/>
        </w:tabs>
        <w:ind w:left="720"/>
        <w:jc w:val="both"/>
      </w:pPr>
      <w:r>
        <w:rPr>
          <w:b/>
          <w:bCs/>
        </w:rPr>
        <w:t>Les micro palaces</w:t>
      </w:r>
      <w:r>
        <w:t xml:space="preserve"> (ou </w:t>
      </w:r>
      <w:proofErr w:type="spellStart"/>
      <w:r>
        <w:t>boutik</w:t>
      </w:r>
      <w:proofErr w:type="spellEnd"/>
      <w:r>
        <w:t xml:space="preserve"> </w:t>
      </w:r>
      <w:proofErr w:type="spellStart"/>
      <w:r>
        <w:t>hotel</w:t>
      </w:r>
      <w:proofErr w:type="spellEnd"/>
      <w:r>
        <w:t>) : nouveaux hôtels haut de gamme de faible capacité très « </w:t>
      </w:r>
      <w:proofErr w:type="spellStart"/>
      <w:r>
        <w:t>fashion</w:t>
      </w:r>
      <w:proofErr w:type="spellEnd"/>
      <w:r>
        <w:t xml:space="preserve"> ». Exemple : le 3,14 à Cannes, Le </w:t>
      </w:r>
      <w:proofErr w:type="spellStart"/>
      <w:r>
        <w:t>Kube</w:t>
      </w:r>
      <w:proofErr w:type="spellEnd"/>
      <w:r>
        <w:t xml:space="preserve">, Le </w:t>
      </w:r>
      <w:proofErr w:type="spellStart"/>
      <w:r>
        <w:t>Sezz</w:t>
      </w:r>
      <w:proofErr w:type="spellEnd"/>
      <w:r>
        <w:t>, L’</w:t>
      </w:r>
      <w:proofErr w:type="spellStart"/>
      <w:r>
        <w:t>hotel</w:t>
      </w:r>
      <w:proofErr w:type="spellEnd"/>
      <w:r>
        <w:t xml:space="preserve"> Coste K, Le Murano ou Le Petit Moulin à Paris…</w:t>
      </w:r>
    </w:p>
    <w:p w:rsidR="00CF55D9" w:rsidRDefault="00CF55D9" w:rsidP="00CF55D9">
      <w:pPr>
        <w:ind w:left="360"/>
        <w:jc w:val="both"/>
      </w:pPr>
    </w:p>
    <w:p w:rsidR="00CF55D9" w:rsidRDefault="00CF55D9" w:rsidP="00CF55D9">
      <w:pPr>
        <w:numPr>
          <w:ilvl w:val="0"/>
          <w:numId w:val="21"/>
        </w:numPr>
        <w:tabs>
          <w:tab w:val="num" w:pos="720"/>
        </w:tabs>
        <w:ind w:left="720"/>
        <w:jc w:val="both"/>
      </w:pPr>
      <w:r>
        <w:rPr>
          <w:b/>
          <w:bCs/>
        </w:rPr>
        <w:t xml:space="preserve">Les </w:t>
      </w:r>
      <w:proofErr w:type="spellStart"/>
      <w:r>
        <w:rPr>
          <w:b/>
          <w:bCs/>
        </w:rPr>
        <w:t>resorts</w:t>
      </w:r>
      <w:proofErr w:type="spellEnd"/>
      <w:r>
        <w:t> : station touristique intégrée ; on retrouve sur un même site l’animation, la restauration, l’hébergement, le centre de congrès, les boutiques…</w:t>
      </w:r>
    </w:p>
    <w:p w:rsidR="00CF55D9" w:rsidRDefault="00CF55D9" w:rsidP="00CF55D9">
      <w:pPr>
        <w:ind w:left="720"/>
        <w:jc w:val="both"/>
      </w:pPr>
      <w:r>
        <w:t xml:space="preserve">Exemple : </w:t>
      </w:r>
      <w:proofErr w:type="spellStart"/>
      <w:r>
        <w:t>Dysneyland</w:t>
      </w:r>
      <w:proofErr w:type="spellEnd"/>
      <w:r>
        <w:t xml:space="preserve"> Paris </w:t>
      </w:r>
      <w:proofErr w:type="spellStart"/>
      <w:r>
        <w:t>Resort</w:t>
      </w:r>
      <w:proofErr w:type="spellEnd"/>
      <w:r>
        <w:t>, le groupe Lucien Barrière, le Club Med…</w:t>
      </w:r>
    </w:p>
    <w:p w:rsidR="00CF55D9" w:rsidRDefault="00CF55D9" w:rsidP="00CF55D9">
      <w:pPr>
        <w:jc w:val="both"/>
      </w:pPr>
    </w:p>
    <w:p w:rsidR="00CF55D9" w:rsidRDefault="00CF55D9" w:rsidP="00CF55D9">
      <w:pPr>
        <w:pStyle w:val="NormalWeb"/>
        <w:numPr>
          <w:ilvl w:val="0"/>
          <w:numId w:val="22"/>
        </w:numPr>
        <w:spacing w:before="0" w:beforeAutospacing="0" w:after="0" w:afterAutospacing="0"/>
        <w:ind w:left="714" w:right="-105" w:hanging="357"/>
        <w:jc w:val="both"/>
        <w:rPr>
          <w:rFonts w:ascii="Times New Roman" w:eastAsia="Times New Roman" w:hAnsi="Times New Roman" w:cs="Times New Roman"/>
          <w:color w:val="auto"/>
          <w:lang w:eastAsia="en-US"/>
        </w:rPr>
      </w:pPr>
      <w:r>
        <w:rPr>
          <w:rFonts w:ascii="Times New Roman" w:hAnsi="Times New Roman"/>
          <w:b/>
          <w:bCs/>
          <w:color w:val="auto"/>
        </w:rPr>
        <w:t>Les chaînes intégrées</w:t>
      </w:r>
      <w:r>
        <w:rPr>
          <w:rFonts w:ascii="Times New Roman" w:hAnsi="Times New Roman"/>
          <w:color w:val="auto"/>
        </w:rPr>
        <w:t> : g</w:t>
      </w:r>
      <w:r>
        <w:rPr>
          <w:rFonts w:ascii="Times New Roman" w:eastAsia="Times New Roman" w:hAnsi="Times New Roman" w:cs="Times New Roman"/>
          <w:color w:val="auto"/>
          <w:lang w:eastAsia="en-US"/>
        </w:rPr>
        <w:t>randes entreprises hôtelières regroupant sous une même enseigne un ensemble d’hôtels à forte capacité au confort standardisé. Les groupes son propriétaire du concept et de la marque souvent développée en franchise.</w:t>
      </w:r>
    </w:p>
    <w:p w:rsidR="00CF55D9" w:rsidRDefault="00CF55D9" w:rsidP="00CF55D9">
      <w:pPr>
        <w:pStyle w:val="NormalWeb"/>
        <w:numPr>
          <w:ilvl w:val="0"/>
          <w:numId w:val="22"/>
        </w:numPr>
        <w:spacing w:before="0" w:beforeAutospacing="0" w:after="0" w:afterAutospacing="0"/>
        <w:ind w:left="714" w:right="-105" w:hanging="357"/>
        <w:jc w:val="both"/>
        <w:rPr>
          <w:rFonts w:ascii="Times New Roman" w:eastAsia="Times New Roman" w:hAnsi="Times New Roman" w:cs="Times New Roman"/>
          <w:color w:val="auto"/>
          <w:lang w:eastAsia="en-US"/>
        </w:rPr>
      </w:pPr>
    </w:p>
    <w:p w:rsidR="00CF55D9" w:rsidRDefault="00CF55D9" w:rsidP="00CF55D9">
      <w:pPr>
        <w:pStyle w:val="NormalWeb"/>
        <w:spacing w:before="0" w:beforeAutospacing="0" w:after="0" w:afterAutospacing="0"/>
        <w:ind w:left="357" w:right="510"/>
        <w:jc w:val="center"/>
        <w:rPr>
          <w:rFonts w:ascii="Times New Roman" w:hAnsi="Times New Roman"/>
          <w:b/>
          <w:bCs/>
          <w:color w:val="auto"/>
        </w:rPr>
      </w:pPr>
      <w:r>
        <w:rPr>
          <w:rFonts w:ascii="Times New Roman" w:hAnsi="Times New Roman"/>
          <w:b/>
          <w:bCs/>
          <w:color w:val="auto"/>
        </w:rPr>
        <w:t>Les dix premiers groupes hôteliers en France au 1</w:t>
      </w:r>
      <w:r>
        <w:rPr>
          <w:rFonts w:ascii="Times New Roman" w:hAnsi="Times New Roman"/>
          <w:b/>
          <w:bCs/>
          <w:color w:val="auto"/>
          <w:vertAlign w:val="superscript"/>
        </w:rPr>
        <w:t>er</w:t>
      </w:r>
      <w:r>
        <w:rPr>
          <w:rFonts w:ascii="Times New Roman" w:hAnsi="Times New Roman"/>
          <w:b/>
          <w:bCs/>
          <w:color w:val="auto"/>
        </w:rPr>
        <w:t xml:space="preserve"> janvier 2007</w:t>
      </w:r>
    </w:p>
    <w:p w:rsidR="00CF55D9" w:rsidRDefault="00CF55D9" w:rsidP="00CF55D9">
      <w:pPr>
        <w:pStyle w:val="NormalWeb"/>
        <w:spacing w:before="0" w:beforeAutospacing="0" w:after="0" w:afterAutospacing="0"/>
        <w:ind w:left="357" w:right="510"/>
        <w:jc w:val="center"/>
        <w:rPr>
          <w:rFonts w:ascii="Times New Roman" w:eastAsia="Times New Roman" w:hAnsi="Times New Roman" w:cs="Times New Roman"/>
          <w:color w:val="auto"/>
          <w:lang w:eastAsia="en-US"/>
        </w:rPr>
      </w:pPr>
    </w:p>
    <w:p w:rsidR="00CF55D9" w:rsidRDefault="00CF55D9" w:rsidP="00CF55D9">
      <w:pPr>
        <w:jc w:val="right"/>
        <w:rPr>
          <w:i/>
          <w:iCs/>
          <w:sz w:val="20"/>
          <w:szCs w:val="20"/>
        </w:rPr>
      </w:pPr>
      <w:r>
        <w:object w:dxaOrig="10605" w:dyaOrig="6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05pt;height:306.4pt" o:ole="">
            <v:imagedata r:id="rId11" o:title=""/>
          </v:shape>
          <o:OLEObject Type="Embed" ProgID="Excel.Sheet.8" ShapeID="_x0000_i1025" DrawAspect="Content" ObjectID="_1501008878" r:id="rId12"/>
        </w:object>
      </w:r>
      <w:r>
        <w:rPr>
          <w:i/>
          <w:iCs/>
          <w:sz w:val="20"/>
          <w:szCs w:val="20"/>
        </w:rPr>
        <w:t>Source : Coach Omnium</w:t>
      </w:r>
    </w:p>
    <w:p w:rsidR="00CF55D9" w:rsidRDefault="00CF55D9" w:rsidP="00CF55D9">
      <w:pPr>
        <w:jc w:val="right"/>
      </w:pPr>
    </w:p>
    <w:p w:rsidR="00CF55D9" w:rsidRDefault="00CF55D9" w:rsidP="00CF55D9">
      <w:pPr>
        <w:numPr>
          <w:ilvl w:val="0"/>
          <w:numId w:val="22"/>
        </w:numPr>
        <w:jc w:val="both"/>
      </w:pPr>
      <w:r>
        <w:br w:type="page"/>
      </w:r>
      <w:r>
        <w:lastRenderedPageBreak/>
        <w:t xml:space="preserve">Les </w:t>
      </w:r>
      <w:r>
        <w:rPr>
          <w:b/>
          <w:bCs/>
        </w:rPr>
        <w:t>chaînes volontaires :</w:t>
      </w:r>
      <w:r>
        <w:t xml:space="preserve"> Regroupement volontaire d’hôteliers indépendants pour résister à la concurrence des chaînes intégrées ou franchisées. Elles conservent leur autonomie financière et juridique et respectent un cahier des charges. Elles se sont développées au cours des années 1970 en réaction à l'évolution fulgurante des chaînes intégrées.</w:t>
      </w:r>
    </w:p>
    <w:p w:rsidR="00CF55D9" w:rsidRDefault="00CF55D9" w:rsidP="00CF55D9">
      <w:pPr>
        <w:numPr>
          <w:ilvl w:val="0"/>
          <w:numId w:val="22"/>
        </w:numPr>
        <w:jc w:val="both"/>
      </w:pPr>
    </w:p>
    <w:p w:rsidR="00CF55D9" w:rsidRDefault="00CF55D9" w:rsidP="00CF55D9">
      <w:pPr>
        <w:jc w:val="center"/>
        <w:rPr>
          <w:b/>
          <w:bCs/>
        </w:rPr>
      </w:pPr>
      <w:r>
        <w:rPr>
          <w:b/>
          <w:bCs/>
        </w:rPr>
        <w:t>Principales chaînes volontaires en France au 1</w:t>
      </w:r>
      <w:r>
        <w:rPr>
          <w:b/>
          <w:bCs/>
          <w:vertAlign w:val="superscript"/>
        </w:rPr>
        <w:t>er</w:t>
      </w:r>
      <w:r>
        <w:rPr>
          <w:b/>
          <w:bCs/>
        </w:rPr>
        <w:t xml:space="preserve"> janvier 2007</w:t>
      </w:r>
    </w:p>
    <w:p w:rsidR="00CF55D9" w:rsidRDefault="00CF55D9" w:rsidP="00CF55D9">
      <w:pPr>
        <w:jc w:val="center"/>
        <w:rPr>
          <w:b/>
          <w:bCs/>
        </w:rPr>
      </w:pPr>
    </w:p>
    <w:p w:rsidR="00CF55D9" w:rsidRDefault="00CF55D9" w:rsidP="00CF55D9">
      <w:pPr>
        <w:jc w:val="center"/>
        <w:rPr>
          <w:b/>
          <w:bCs/>
        </w:rPr>
      </w:pPr>
      <w:r>
        <w:rPr>
          <w:b/>
          <w:bCs/>
        </w:rPr>
        <w:object w:dxaOrig="6270" w:dyaOrig="2865">
          <v:shape id="_x0000_i1026" type="#_x0000_t75" style="width:313.3pt;height:143.25pt" o:ole="">
            <v:imagedata r:id="rId13" o:title=""/>
          </v:shape>
          <o:OLEObject Type="Embed" ProgID="Excel.Sheet.8" ShapeID="_x0000_i1026" DrawAspect="Content" ObjectID="_1501008879" r:id="rId14"/>
        </w:object>
      </w:r>
    </w:p>
    <w:p w:rsidR="00CF55D9" w:rsidRDefault="00CF55D9" w:rsidP="00CF55D9">
      <w:pPr>
        <w:jc w:val="right"/>
        <w:rPr>
          <w:i/>
          <w:iCs/>
          <w:sz w:val="20"/>
          <w:szCs w:val="20"/>
        </w:rPr>
      </w:pPr>
      <w:r>
        <w:rPr>
          <w:i/>
          <w:iCs/>
          <w:sz w:val="20"/>
          <w:szCs w:val="20"/>
        </w:rPr>
        <w:t>Source : Coach Omnium</w:t>
      </w:r>
    </w:p>
    <w:p w:rsidR="00CF55D9" w:rsidRDefault="00CF55D9" w:rsidP="00CF55D9">
      <w:pPr>
        <w:jc w:val="right"/>
        <w:rPr>
          <w:i/>
          <w:iCs/>
          <w:sz w:val="20"/>
          <w:szCs w:val="20"/>
        </w:rPr>
      </w:pPr>
    </w:p>
    <w:p w:rsidR="00CF55D9" w:rsidRDefault="00CF55D9" w:rsidP="00CF55D9">
      <w:pPr>
        <w:numPr>
          <w:ilvl w:val="0"/>
          <w:numId w:val="22"/>
        </w:numPr>
        <w:jc w:val="both"/>
      </w:pPr>
      <w:r>
        <w:t>Les</w:t>
      </w:r>
      <w:r>
        <w:rPr>
          <w:b/>
          <w:bCs/>
        </w:rPr>
        <w:t xml:space="preserve"> hôteliers indépendants</w:t>
      </w:r>
      <w:r>
        <w:t xml:space="preserve"> gèrent des établissements classés « Tourisme » et non classés (hôtels de préfecture). L'aspect familial de ces petits hôtels les différencie donc fondamentalement des multinationales hôtelières. Leur part dans l'hôtellerie homologuée (hors non classés) ne cesse de se réduire ces dernières années.</w:t>
      </w:r>
    </w:p>
    <w:p w:rsidR="00CF55D9" w:rsidRDefault="00CF55D9" w:rsidP="00CF55D9">
      <w:pPr>
        <w:jc w:val="both"/>
      </w:pPr>
    </w:p>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rPr>
      </w:pPr>
      <w:r>
        <w:rPr>
          <w:rFonts w:ascii="Times New Roman" w:hAnsi="Times New Roman" w:cs="Times New Roman"/>
          <w:b/>
          <w:bCs/>
          <w:color w:val="auto"/>
          <w:sz w:val="28"/>
        </w:rPr>
        <w:t>Les résidences de tourisme</w:t>
      </w:r>
    </w:p>
    <w:p w:rsidR="00CF55D9" w:rsidRDefault="00CF55D9" w:rsidP="00CF55D9">
      <w:pPr>
        <w:pStyle w:val="NormalWeb"/>
        <w:spacing w:before="0" w:beforeAutospacing="0" w:after="0" w:afterAutospacing="0"/>
        <w:rPr>
          <w:rFonts w:ascii="Times New Roman" w:hAnsi="Times New Roman" w:cs="Times New Roman"/>
          <w:b/>
          <w:bCs/>
          <w:color w:val="auto"/>
          <w:sz w:val="28"/>
        </w:rPr>
      </w:pPr>
    </w:p>
    <w:p w:rsidR="00CF55D9" w:rsidRDefault="00CF55D9" w:rsidP="00CF55D9">
      <w:pPr>
        <w:pStyle w:val="NormalWeb"/>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Ce sont des établissements commerciaux d’hébergement classés, constitués d’un ensemble homogène de chambres ou d’appartements meublés offerts à la location pour loisir ou pour affaires (Exemples : VVF, Pierre et vacances…).</w:t>
      </w:r>
    </w:p>
    <w:p w:rsidR="00CF55D9" w:rsidRDefault="00CF55D9" w:rsidP="00CF55D9">
      <w:pPr>
        <w:pStyle w:val="NormalWeb"/>
        <w:spacing w:before="0" w:beforeAutospacing="0" w:after="0" w:afterAutospacing="0"/>
        <w:jc w:val="both"/>
        <w:rPr>
          <w:rFonts w:ascii="Times New Roman" w:hAnsi="Times New Roman" w:cs="Times New Roman"/>
          <w:color w:val="auto"/>
        </w:rPr>
      </w:pPr>
    </w:p>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rPr>
      </w:pPr>
      <w:r>
        <w:rPr>
          <w:rFonts w:ascii="Times New Roman" w:hAnsi="Times New Roman" w:cs="Times New Roman"/>
          <w:b/>
          <w:bCs/>
          <w:color w:val="auto"/>
          <w:sz w:val="28"/>
        </w:rPr>
        <w:t>L’hôtellerie de plein air</w:t>
      </w:r>
    </w:p>
    <w:p w:rsidR="00CF55D9" w:rsidRDefault="00CF55D9" w:rsidP="00CF55D9">
      <w:pPr>
        <w:pStyle w:val="NormalWeb"/>
        <w:spacing w:before="0" w:beforeAutospacing="0" w:after="0" w:afterAutospacing="0"/>
        <w:rPr>
          <w:rFonts w:ascii="Times New Roman" w:hAnsi="Times New Roman" w:cs="Times New Roman"/>
          <w:b/>
          <w:bCs/>
          <w:color w:val="auto"/>
          <w:sz w:val="28"/>
        </w:rPr>
      </w:pPr>
    </w:p>
    <w:p w:rsidR="00CF55D9" w:rsidRDefault="00CF55D9" w:rsidP="00CF55D9">
      <w:pPr>
        <w:pStyle w:val="NormalWeb"/>
        <w:spacing w:before="0" w:beforeAutospacing="0" w:after="0" w:afterAutospacing="0"/>
        <w:jc w:val="both"/>
        <w:rPr>
          <w:rFonts w:ascii="Times New Roman" w:hAnsi="Times New Roman" w:cs="Times New Roman"/>
          <w:b/>
          <w:bCs/>
          <w:color w:val="auto"/>
        </w:rPr>
      </w:pPr>
      <w:r>
        <w:rPr>
          <w:rFonts w:ascii="Times New Roman" w:hAnsi="Times New Roman" w:cs="Times New Roman"/>
          <w:color w:val="auto"/>
        </w:rPr>
        <w:t>L’hôtellerie de plein air désigne à la fois le camping au sens classique du terme et les HLL (habitats légers de loisirs), c’est à dire les caravanes, mobil homes, chalets de bois, bungalows...</w:t>
      </w:r>
    </w:p>
    <w:p w:rsidR="00CF55D9" w:rsidRDefault="00CF55D9" w:rsidP="00CF55D9">
      <w:pPr>
        <w:pStyle w:val="NormalWeb"/>
        <w:spacing w:before="0" w:beforeAutospacing="0" w:after="0" w:afterAutospacing="0"/>
        <w:jc w:val="both"/>
        <w:rPr>
          <w:rFonts w:ascii="Times New Roman" w:hAnsi="Times New Roman" w:cs="Times New Roman"/>
          <w:color w:val="auto"/>
        </w:rPr>
      </w:pPr>
    </w:p>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rPr>
      </w:pPr>
      <w:r>
        <w:rPr>
          <w:rFonts w:ascii="Times New Roman" w:hAnsi="Times New Roman" w:cs="Times New Roman"/>
          <w:b/>
          <w:bCs/>
          <w:color w:val="auto"/>
          <w:sz w:val="28"/>
        </w:rPr>
        <w:t>L’hébergement rural</w:t>
      </w:r>
    </w:p>
    <w:p w:rsidR="00CF55D9" w:rsidRDefault="00CF55D9" w:rsidP="00CF55D9">
      <w:pPr>
        <w:pStyle w:val="NormalWeb"/>
        <w:spacing w:before="0" w:beforeAutospacing="0" w:after="0" w:afterAutospacing="0"/>
        <w:rPr>
          <w:rFonts w:ascii="Times New Roman" w:hAnsi="Times New Roman" w:cs="Times New Roman"/>
          <w:b/>
          <w:bCs/>
          <w:color w:val="auto"/>
          <w:sz w:val="28"/>
        </w:rPr>
      </w:pPr>
    </w:p>
    <w:p w:rsidR="00CF55D9" w:rsidRDefault="00CF55D9" w:rsidP="00CF55D9">
      <w:pPr>
        <w:pStyle w:val="NormalWeb"/>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La Fédération des gîtes de France gère des produits d’hébergement en milieu rural, dont certains sont proposés par des agriculteurs : gîte rural, chambres d’hôtes, gîtes de séjour et d’étapes. Des particuliers offrent le gîte et le petit déjeuner : les « </w:t>
      </w:r>
      <w:proofErr w:type="spellStart"/>
      <w:r>
        <w:rPr>
          <w:rFonts w:ascii="Times New Roman" w:hAnsi="Times New Roman" w:cs="Times New Roman"/>
          <w:color w:val="auto"/>
        </w:rPr>
        <w:t>Bed</w:t>
      </w:r>
      <w:proofErr w:type="spellEnd"/>
      <w:r>
        <w:rPr>
          <w:rFonts w:ascii="Times New Roman" w:hAnsi="Times New Roman" w:cs="Times New Roman"/>
          <w:color w:val="auto"/>
        </w:rPr>
        <w:t xml:space="preserve"> and Breakfast ».</w:t>
      </w:r>
    </w:p>
    <w:p w:rsidR="00CF55D9" w:rsidRDefault="00CF55D9" w:rsidP="00CF55D9">
      <w:pPr>
        <w:pStyle w:val="Heading5"/>
        <w:tabs>
          <w:tab w:val="left" w:pos="708"/>
        </w:tabs>
        <w:rPr>
          <w:rFonts w:ascii="Times New Roman" w:hAnsi="Times New Roman" w:cs="Times New Roman"/>
          <w:caps/>
          <w:color w:val="auto"/>
          <w:sz w:val="28"/>
        </w:rPr>
      </w:pPr>
    </w:p>
    <w:p w:rsidR="00CF55D9" w:rsidRDefault="00CF55D9" w:rsidP="00CF55D9">
      <w:pPr>
        <w:pStyle w:val="Heading5"/>
        <w:tabs>
          <w:tab w:val="left" w:pos="708"/>
        </w:tabs>
        <w:rPr>
          <w:caps/>
          <w:sz w:val="28"/>
        </w:rPr>
      </w:pPr>
    </w:p>
    <w:p w:rsidR="00CF55D9" w:rsidRDefault="00CF55D9" w:rsidP="00CF55D9">
      <w:pPr>
        <w:pStyle w:val="Heading5"/>
        <w:keepLines w:val="0"/>
        <w:numPr>
          <w:ilvl w:val="0"/>
          <w:numId w:val="20"/>
        </w:numPr>
        <w:spacing w:before="0"/>
        <w:jc w:val="both"/>
        <w:rPr>
          <w:sz w:val="32"/>
          <w:szCs w:val="32"/>
        </w:rPr>
      </w:pPr>
      <w:r>
        <w:rPr>
          <w:b/>
          <w:bCs/>
          <w:caps/>
          <w:sz w:val="28"/>
        </w:rPr>
        <w:br w:type="page"/>
      </w:r>
      <w:r>
        <w:rPr>
          <w:sz w:val="32"/>
          <w:szCs w:val="32"/>
        </w:rPr>
        <w:lastRenderedPageBreak/>
        <w:t>La restauration</w:t>
      </w:r>
    </w:p>
    <w:p w:rsidR="00CF55D9" w:rsidRDefault="00CF55D9" w:rsidP="00CF55D9"/>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rPr>
      </w:pPr>
      <w:r>
        <w:rPr>
          <w:rFonts w:ascii="Times New Roman" w:hAnsi="Times New Roman" w:cs="Times New Roman"/>
          <w:b/>
          <w:bCs/>
          <w:color w:val="auto"/>
          <w:sz w:val="28"/>
        </w:rPr>
        <w:t>La restauration commerciale</w:t>
      </w:r>
    </w:p>
    <w:p w:rsidR="00CF55D9" w:rsidRDefault="00CF55D9" w:rsidP="00CF55D9">
      <w:pPr>
        <w:pStyle w:val="NormalWeb"/>
        <w:spacing w:before="0" w:beforeAutospacing="0" w:after="0" w:afterAutospacing="0"/>
        <w:rPr>
          <w:rFonts w:ascii="Times New Roman" w:hAnsi="Times New Roman" w:cs="Times New Roman"/>
          <w:b/>
          <w:bCs/>
          <w:color w:val="auto"/>
          <w:sz w:val="28"/>
        </w:rPr>
      </w:pPr>
    </w:p>
    <w:p w:rsidR="00CF55D9" w:rsidRDefault="00CF55D9" w:rsidP="00CF55D9">
      <w:pPr>
        <w:pStyle w:val="NormalWeb"/>
        <w:numPr>
          <w:ilvl w:val="0"/>
          <w:numId w:val="23"/>
        </w:numPr>
        <w:spacing w:before="0" w:beforeAutospacing="0" w:after="0" w:afterAutospacing="0"/>
        <w:jc w:val="both"/>
        <w:rPr>
          <w:rFonts w:ascii="Times New Roman" w:hAnsi="Times New Roman" w:cs="Times New Roman"/>
          <w:b/>
          <w:bCs/>
          <w:color w:val="auto"/>
        </w:rPr>
      </w:pPr>
      <w:r>
        <w:rPr>
          <w:rFonts w:ascii="Times New Roman" w:hAnsi="Times New Roman" w:cs="Times New Roman"/>
          <w:b/>
          <w:bCs/>
          <w:color w:val="auto"/>
        </w:rPr>
        <w:t xml:space="preserve">Indépendants : </w:t>
      </w:r>
      <w:r>
        <w:rPr>
          <w:rFonts w:ascii="Times New Roman" w:hAnsi="Times New Roman" w:cs="Times New Roman"/>
          <w:color w:val="auto"/>
        </w:rPr>
        <w:t>Ce sont des restaurateurs indépendants qui proposent des produits en restauration. Ils représentent 95% des entreprises de restauration et 80% du chiffre d’affaires.</w:t>
      </w:r>
    </w:p>
    <w:p w:rsidR="00CF55D9" w:rsidRDefault="00CF55D9" w:rsidP="00CF55D9">
      <w:pPr>
        <w:pStyle w:val="NormalWeb"/>
        <w:spacing w:before="0" w:beforeAutospacing="0" w:after="0" w:afterAutospacing="0"/>
        <w:ind w:left="360"/>
        <w:jc w:val="both"/>
        <w:rPr>
          <w:rFonts w:ascii="Times New Roman" w:hAnsi="Times New Roman" w:cs="Times New Roman"/>
          <w:b/>
          <w:bCs/>
          <w:color w:val="auto"/>
        </w:rPr>
      </w:pPr>
    </w:p>
    <w:p w:rsidR="00CF55D9" w:rsidRDefault="00CF55D9" w:rsidP="00CF55D9">
      <w:pPr>
        <w:pStyle w:val="NormalWeb"/>
        <w:numPr>
          <w:ilvl w:val="0"/>
          <w:numId w:val="23"/>
        </w:numPr>
        <w:spacing w:before="0" w:beforeAutospacing="0" w:after="0" w:afterAutospacing="0"/>
        <w:jc w:val="both"/>
        <w:rPr>
          <w:rFonts w:ascii="Times New Roman" w:hAnsi="Times New Roman" w:cs="Times New Roman"/>
          <w:color w:val="auto"/>
        </w:rPr>
      </w:pPr>
      <w:r>
        <w:rPr>
          <w:rFonts w:ascii="Times New Roman" w:hAnsi="Times New Roman" w:cs="Times New Roman"/>
          <w:b/>
          <w:bCs/>
          <w:color w:val="auto"/>
        </w:rPr>
        <w:t xml:space="preserve">Groupes : </w:t>
      </w:r>
      <w:r>
        <w:rPr>
          <w:rFonts w:ascii="Times New Roman" w:hAnsi="Times New Roman" w:cs="Times New Roman"/>
          <w:color w:val="auto"/>
        </w:rPr>
        <w:t>Ces dernières années, les chaînes de restauration ont globalement connu un fort développement. Les réseaux de restauration rapide, à l'américaine comme à la française, ont comblé un vide sur le marché et investi le centre des villes, ainsi que l'ensemble des zones périurbaines. Dans le même temps, des réseaux très normés se développaient, positionnés sur quelques créneaux porteurs, au premier rang desquels les restaurants de viande et de pizzerias.</w:t>
      </w:r>
    </w:p>
    <w:p w:rsidR="00CF55D9" w:rsidRDefault="00CF55D9" w:rsidP="00CF55D9">
      <w:pPr>
        <w:pStyle w:val="NormalWeb"/>
        <w:spacing w:before="0" w:beforeAutospacing="0" w:after="0" w:afterAutospacing="0"/>
        <w:jc w:val="both"/>
        <w:rPr>
          <w:rFonts w:ascii="Times New Roman" w:hAnsi="Times New Roman" w:cs="Times New Roman"/>
          <w:color w:val="auto"/>
        </w:rPr>
      </w:pPr>
    </w:p>
    <w:p w:rsidR="00CF55D9" w:rsidRDefault="00CF55D9" w:rsidP="00CF55D9">
      <w:pPr>
        <w:pStyle w:val="NormalWeb"/>
        <w:spacing w:before="0" w:beforeAutospacing="0" w:after="0" w:afterAutospacing="0"/>
        <w:jc w:val="both"/>
        <w:rPr>
          <w:rFonts w:ascii="Times New Roman" w:hAnsi="Times New Roman" w:cs="Times New Roman"/>
          <w:b/>
          <w:bCs/>
          <w:i/>
          <w:iCs/>
          <w:color w:val="auto"/>
        </w:rPr>
      </w:pPr>
      <w:r>
        <w:rPr>
          <w:rFonts w:ascii="Times New Roman" w:hAnsi="Times New Roman" w:cs="Times New Roman"/>
          <w:b/>
          <w:bCs/>
          <w:i/>
          <w:iCs/>
          <w:color w:val="auto"/>
        </w:rPr>
        <w:t>Principales chaînes de restauration commerciale :</w:t>
      </w:r>
    </w:p>
    <w:p w:rsidR="00CF55D9" w:rsidRDefault="00CF55D9" w:rsidP="00CF55D9">
      <w:pPr>
        <w:pStyle w:val="NormalWeb"/>
        <w:spacing w:before="0" w:beforeAutospacing="0" w:after="0" w:afterAutospacing="0"/>
        <w:jc w:val="both"/>
        <w:rPr>
          <w:rFonts w:ascii="Times New Roman" w:hAnsi="Times New Roman" w:cs="Times New Roman"/>
          <w:b/>
          <w:bCs/>
          <w:i/>
          <w:iCs/>
          <w:color w:val="auto"/>
        </w:rPr>
      </w:pPr>
    </w:p>
    <w:p w:rsidR="00CF55D9" w:rsidRDefault="00CF55D9" w:rsidP="00CF55D9">
      <w:pPr>
        <w:pStyle w:val="NormalWeb"/>
        <w:numPr>
          <w:ilvl w:val="0"/>
          <w:numId w:val="24"/>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Restaurants à thème : Bistro Romain, la Criée, Maître </w:t>
      </w:r>
      <w:proofErr w:type="spellStart"/>
      <w:r>
        <w:rPr>
          <w:rFonts w:ascii="Times New Roman" w:hAnsi="Times New Roman" w:cs="Times New Roman"/>
          <w:color w:val="auto"/>
        </w:rPr>
        <w:t>Kanter</w:t>
      </w:r>
      <w:proofErr w:type="spellEnd"/>
      <w:r>
        <w:rPr>
          <w:rFonts w:ascii="Times New Roman" w:hAnsi="Times New Roman" w:cs="Times New Roman"/>
          <w:color w:val="auto"/>
        </w:rPr>
        <w:t>, Léon de Bruxelles, Les 3 Brasseurs…</w:t>
      </w:r>
    </w:p>
    <w:p w:rsidR="00CF55D9" w:rsidRDefault="00CF55D9" w:rsidP="00CF55D9">
      <w:pPr>
        <w:pStyle w:val="NormalWeb"/>
        <w:numPr>
          <w:ilvl w:val="0"/>
          <w:numId w:val="24"/>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Pizzerias : Pizza </w:t>
      </w:r>
      <w:proofErr w:type="spellStart"/>
      <w:r>
        <w:rPr>
          <w:rFonts w:ascii="Times New Roman" w:hAnsi="Times New Roman" w:cs="Times New Roman"/>
          <w:color w:val="auto"/>
        </w:rPr>
        <w:t>Hut</w:t>
      </w:r>
      <w:proofErr w:type="spellEnd"/>
      <w:r>
        <w:rPr>
          <w:rFonts w:ascii="Times New Roman" w:hAnsi="Times New Roman" w:cs="Times New Roman"/>
          <w:color w:val="auto"/>
        </w:rPr>
        <w:t xml:space="preserve">, Del Arte, Pizza </w:t>
      </w:r>
      <w:proofErr w:type="spellStart"/>
      <w:r>
        <w:rPr>
          <w:rFonts w:ascii="Times New Roman" w:hAnsi="Times New Roman" w:cs="Times New Roman"/>
          <w:color w:val="auto"/>
        </w:rPr>
        <w:t>Pai</w:t>
      </w:r>
      <w:proofErr w:type="spellEnd"/>
      <w:r>
        <w:rPr>
          <w:rFonts w:ascii="Times New Roman" w:hAnsi="Times New Roman" w:cs="Times New Roman"/>
          <w:color w:val="auto"/>
        </w:rPr>
        <w:t>…</w:t>
      </w:r>
    </w:p>
    <w:p w:rsidR="00CF55D9" w:rsidRDefault="00CF55D9" w:rsidP="00CF55D9">
      <w:pPr>
        <w:pStyle w:val="NormalWeb"/>
        <w:numPr>
          <w:ilvl w:val="0"/>
          <w:numId w:val="24"/>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Grills : Buffalo, </w:t>
      </w:r>
      <w:proofErr w:type="spellStart"/>
      <w:r>
        <w:rPr>
          <w:rFonts w:ascii="Times New Roman" w:hAnsi="Times New Roman" w:cs="Times New Roman"/>
          <w:color w:val="auto"/>
        </w:rPr>
        <w:t>Courtepaille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Hippopotamus</w:t>
      </w:r>
      <w:proofErr w:type="spellEnd"/>
      <w:r>
        <w:rPr>
          <w:rFonts w:ascii="Times New Roman" w:hAnsi="Times New Roman" w:cs="Times New Roman"/>
          <w:color w:val="auto"/>
        </w:rPr>
        <w:t>, Côte à Côte…</w:t>
      </w:r>
    </w:p>
    <w:p w:rsidR="00CF55D9" w:rsidRDefault="00CF55D9" w:rsidP="00CF55D9">
      <w:pPr>
        <w:pStyle w:val="NormalWeb"/>
        <w:numPr>
          <w:ilvl w:val="0"/>
          <w:numId w:val="24"/>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Restauration rapide : Mac Do, Quick, Brioche Dorée, Paul, Pomme de Pain, Croissanterie…</w:t>
      </w:r>
    </w:p>
    <w:p w:rsidR="00CF55D9" w:rsidRDefault="00CF55D9" w:rsidP="00CF55D9">
      <w:pPr>
        <w:pStyle w:val="NormalWeb"/>
        <w:numPr>
          <w:ilvl w:val="0"/>
          <w:numId w:val="24"/>
        </w:numPr>
        <w:spacing w:before="0" w:beforeAutospacing="0" w:after="0" w:afterAutospacing="0"/>
        <w:jc w:val="both"/>
        <w:rPr>
          <w:rFonts w:ascii="Times New Roman" w:hAnsi="Times New Roman" w:cs="Times New Roman"/>
          <w:b/>
          <w:bCs/>
          <w:color w:val="auto"/>
        </w:rPr>
      </w:pPr>
      <w:r>
        <w:rPr>
          <w:rFonts w:ascii="Times New Roman" w:hAnsi="Times New Roman" w:cs="Times New Roman"/>
          <w:color w:val="auto"/>
        </w:rPr>
        <w:t>Cafétérias : Casino, Flunch…</w:t>
      </w:r>
    </w:p>
    <w:p w:rsidR="00CF55D9" w:rsidRDefault="00CF55D9" w:rsidP="00CF55D9">
      <w:pPr>
        <w:pStyle w:val="NormalWeb"/>
        <w:spacing w:before="0" w:beforeAutospacing="0" w:after="0" w:afterAutospacing="0"/>
        <w:rPr>
          <w:rFonts w:ascii="Times New Roman" w:hAnsi="Times New Roman" w:cs="Times New Roman"/>
          <w:b/>
          <w:bCs/>
          <w:color w:val="auto"/>
        </w:rPr>
      </w:pPr>
    </w:p>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rPr>
      </w:pPr>
      <w:r>
        <w:rPr>
          <w:rFonts w:ascii="Times New Roman" w:hAnsi="Times New Roman" w:cs="Times New Roman"/>
          <w:b/>
          <w:bCs/>
          <w:color w:val="auto"/>
          <w:sz w:val="28"/>
        </w:rPr>
        <w:t>La restauration collective</w:t>
      </w:r>
    </w:p>
    <w:p w:rsidR="00CF55D9" w:rsidRDefault="00CF55D9" w:rsidP="00CF55D9">
      <w:pPr>
        <w:pStyle w:val="NormalWeb"/>
        <w:spacing w:before="0" w:beforeAutospacing="0" w:after="0" w:afterAutospacing="0"/>
        <w:rPr>
          <w:rFonts w:ascii="Times New Roman" w:hAnsi="Times New Roman" w:cs="Times New Roman"/>
          <w:b/>
          <w:bCs/>
          <w:color w:val="auto"/>
          <w:sz w:val="28"/>
        </w:rPr>
      </w:pPr>
    </w:p>
    <w:p w:rsidR="00CF55D9" w:rsidRDefault="00CF55D9" w:rsidP="00CF55D9">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C’est la restauration des collectivités : entreprises, écoles, hôpitaux, prisons, armée, </w:t>
      </w:r>
      <w:proofErr w:type="spellStart"/>
      <w:r>
        <w:rPr>
          <w:rFonts w:ascii="Times New Roman" w:hAnsi="Times New Roman" w:cs="Times New Roman"/>
          <w:color w:val="auto"/>
        </w:rPr>
        <w:t>plate-formes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off shore</w:t>
      </w:r>
      <w:proofErr w:type="spellEnd"/>
      <w:r>
        <w:rPr>
          <w:rFonts w:ascii="Times New Roman" w:hAnsi="Times New Roman" w:cs="Times New Roman"/>
          <w:color w:val="auto"/>
        </w:rPr>
        <w:t xml:space="preserve">. </w:t>
      </w:r>
    </w:p>
    <w:p w:rsidR="00CF55D9" w:rsidRDefault="00CF55D9" w:rsidP="00CF55D9">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Exemples : </w:t>
      </w:r>
      <w:proofErr w:type="spellStart"/>
      <w:r>
        <w:rPr>
          <w:rFonts w:ascii="Times New Roman" w:hAnsi="Times New Roman" w:cs="Times New Roman"/>
          <w:color w:val="auto"/>
        </w:rPr>
        <w:t>Sodehxo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Avenance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Eurest</w:t>
      </w:r>
      <w:proofErr w:type="spellEnd"/>
      <w:r>
        <w:rPr>
          <w:rFonts w:ascii="Times New Roman" w:hAnsi="Times New Roman" w:cs="Times New Roman"/>
          <w:color w:val="auto"/>
        </w:rPr>
        <w:t>…</w:t>
      </w:r>
    </w:p>
    <w:p w:rsidR="00CF55D9" w:rsidRDefault="00CF55D9" w:rsidP="00CF55D9">
      <w:pPr>
        <w:pStyle w:val="NormalWeb"/>
        <w:spacing w:before="0" w:beforeAutospacing="0" w:after="0" w:afterAutospacing="0"/>
        <w:rPr>
          <w:rFonts w:ascii="Times New Roman" w:hAnsi="Times New Roman" w:cs="Times New Roman"/>
          <w:color w:val="auto"/>
        </w:rPr>
      </w:pPr>
    </w:p>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rPr>
      </w:pPr>
      <w:r>
        <w:rPr>
          <w:rFonts w:ascii="Times New Roman" w:hAnsi="Times New Roman" w:cs="Times New Roman"/>
          <w:b/>
          <w:bCs/>
          <w:color w:val="auto"/>
          <w:sz w:val="28"/>
        </w:rPr>
        <w:t>La restauration concédée</w:t>
      </w:r>
    </w:p>
    <w:p w:rsidR="00CF55D9" w:rsidRDefault="00CF55D9" w:rsidP="00CF55D9">
      <w:pPr>
        <w:pStyle w:val="NormalWeb"/>
        <w:spacing w:before="0" w:beforeAutospacing="0" w:after="0" w:afterAutospacing="0"/>
        <w:rPr>
          <w:rFonts w:ascii="Times New Roman" w:hAnsi="Times New Roman" w:cs="Times New Roman"/>
          <w:b/>
          <w:bCs/>
          <w:color w:val="auto"/>
          <w:sz w:val="28"/>
        </w:rPr>
      </w:pPr>
    </w:p>
    <w:p w:rsidR="00CF55D9" w:rsidRDefault="00CF55D9" w:rsidP="00CF55D9">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C’est la restauration qui fait l’objet de concessions : aéroports, gares, autoroutes… Exemples : SSP, </w:t>
      </w:r>
      <w:proofErr w:type="spellStart"/>
      <w:r>
        <w:rPr>
          <w:rFonts w:ascii="Times New Roman" w:hAnsi="Times New Roman" w:cs="Times New Roman"/>
          <w:color w:val="auto"/>
        </w:rPr>
        <w:t>Eliance</w:t>
      </w:r>
      <w:proofErr w:type="spellEnd"/>
      <w:r>
        <w:rPr>
          <w:rFonts w:ascii="Times New Roman" w:hAnsi="Times New Roman" w:cs="Times New Roman"/>
          <w:color w:val="auto"/>
        </w:rPr>
        <w:t>, Autogrill…</w:t>
      </w:r>
    </w:p>
    <w:p w:rsidR="00CF55D9" w:rsidRDefault="00CF55D9" w:rsidP="00CF55D9">
      <w:pPr>
        <w:pStyle w:val="NormalWeb"/>
        <w:spacing w:before="0" w:beforeAutospacing="0" w:after="0" w:afterAutospacing="0"/>
        <w:rPr>
          <w:rFonts w:ascii="Times New Roman" w:hAnsi="Times New Roman" w:cs="Times New Roman"/>
          <w:color w:val="auto"/>
        </w:rPr>
      </w:pPr>
    </w:p>
    <w:p w:rsidR="00CF55D9" w:rsidRDefault="00CF55D9" w:rsidP="00CF55D9">
      <w:pPr>
        <w:pStyle w:val="NormalWeb"/>
        <w:numPr>
          <w:ilvl w:val="1"/>
          <w:numId w:val="20"/>
        </w:numPr>
        <w:spacing w:before="0" w:beforeAutospacing="0" w:after="0" w:afterAutospacing="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Les restaurants des grands Chefs</w:t>
      </w:r>
    </w:p>
    <w:p w:rsidR="00CF55D9" w:rsidRDefault="00CF55D9" w:rsidP="00CF55D9">
      <w:pPr>
        <w:pStyle w:val="NormalWeb"/>
        <w:spacing w:before="0" w:beforeAutospacing="0" w:after="0" w:afterAutospacing="0"/>
        <w:jc w:val="both"/>
        <w:rPr>
          <w:rFonts w:ascii="Times New Roman" w:hAnsi="Times New Roman" w:cs="Times New Roman"/>
          <w:b/>
          <w:bCs/>
          <w:color w:val="auto"/>
          <w:sz w:val="28"/>
          <w:szCs w:val="28"/>
        </w:rPr>
      </w:pPr>
    </w:p>
    <w:p w:rsidR="00CF55D9" w:rsidRDefault="00CF55D9" w:rsidP="00CF55D9">
      <w:pPr>
        <w:pStyle w:val="NormalWeb"/>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Repérés par les guides gastronomiques influents (Guide Rouge Michelin, Guide Gault et Millau…), les restaurants des grands chefs sont l’élite en matière de création culinaire et de qualité de service… On peut citer entres autres :</w:t>
      </w:r>
    </w:p>
    <w:p w:rsidR="00CF55D9" w:rsidRDefault="00CF55D9" w:rsidP="00CF55D9">
      <w:pPr>
        <w:pStyle w:val="NormalWeb"/>
        <w:numPr>
          <w:ilvl w:val="0"/>
          <w:numId w:val="22"/>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Le restaurant El </w:t>
      </w:r>
      <w:proofErr w:type="spellStart"/>
      <w:r>
        <w:rPr>
          <w:rFonts w:ascii="Times New Roman" w:hAnsi="Times New Roman" w:cs="Times New Roman"/>
          <w:color w:val="auto"/>
        </w:rPr>
        <w:t>Bulli</w:t>
      </w:r>
      <w:proofErr w:type="spellEnd"/>
      <w:r>
        <w:rPr>
          <w:rFonts w:ascii="Times New Roman" w:hAnsi="Times New Roman" w:cs="Times New Roman"/>
          <w:color w:val="auto"/>
        </w:rPr>
        <w:t xml:space="preserve"> du chef </w:t>
      </w:r>
      <w:proofErr w:type="spellStart"/>
      <w:r>
        <w:rPr>
          <w:rFonts w:ascii="Times New Roman" w:hAnsi="Times New Roman" w:cs="Times New Roman"/>
          <w:color w:val="auto"/>
        </w:rPr>
        <w:t>Adria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Ferran</w:t>
      </w:r>
      <w:proofErr w:type="spellEnd"/>
      <w:r>
        <w:rPr>
          <w:rFonts w:ascii="Times New Roman" w:hAnsi="Times New Roman" w:cs="Times New Roman"/>
          <w:color w:val="auto"/>
        </w:rPr>
        <w:t xml:space="preserve"> en Catalogne élu meilleure table du Monde </w:t>
      </w:r>
    </w:p>
    <w:p w:rsidR="00CF55D9" w:rsidRDefault="00CF55D9" w:rsidP="00CF55D9">
      <w:pPr>
        <w:pStyle w:val="NormalWeb"/>
        <w:numPr>
          <w:ilvl w:val="0"/>
          <w:numId w:val="22"/>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La Maison de Marc </w:t>
      </w:r>
      <w:proofErr w:type="spellStart"/>
      <w:r>
        <w:rPr>
          <w:rFonts w:ascii="Times New Roman" w:hAnsi="Times New Roman" w:cs="Times New Roman"/>
          <w:color w:val="auto"/>
        </w:rPr>
        <w:t>Veyrat</w:t>
      </w:r>
      <w:proofErr w:type="spellEnd"/>
      <w:r>
        <w:rPr>
          <w:rFonts w:ascii="Times New Roman" w:hAnsi="Times New Roman" w:cs="Times New Roman"/>
          <w:color w:val="auto"/>
        </w:rPr>
        <w:t xml:space="preserve">, du chef Marc </w:t>
      </w:r>
      <w:proofErr w:type="spellStart"/>
      <w:r>
        <w:rPr>
          <w:rFonts w:ascii="Times New Roman" w:hAnsi="Times New Roman" w:cs="Times New Roman"/>
          <w:color w:val="auto"/>
        </w:rPr>
        <w:t>Veyrat</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Veyrier</w:t>
      </w:r>
      <w:proofErr w:type="spellEnd"/>
      <w:r>
        <w:rPr>
          <w:rFonts w:ascii="Times New Roman" w:hAnsi="Times New Roman" w:cs="Times New Roman"/>
          <w:color w:val="auto"/>
        </w:rPr>
        <w:t xml:space="preserve"> du Lac en Haute Savoie</w:t>
      </w:r>
    </w:p>
    <w:p w:rsidR="00CF55D9" w:rsidRDefault="00CF55D9" w:rsidP="00CF55D9">
      <w:pPr>
        <w:pStyle w:val="NormalWeb"/>
        <w:numPr>
          <w:ilvl w:val="0"/>
          <w:numId w:val="22"/>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L’</w:t>
      </w:r>
      <w:proofErr w:type="spellStart"/>
      <w:r>
        <w:rPr>
          <w:rFonts w:ascii="Times New Roman" w:hAnsi="Times New Roman" w:cs="Times New Roman"/>
          <w:color w:val="auto"/>
        </w:rPr>
        <w:t>Espérence</w:t>
      </w:r>
      <w:proofErr w:type="spellEnd"/>
      <w:r>
        <w:rPr>
          <w:rFonts w:ascii="Times New Roman" w:hAnsi="Times New Roman" w:cs="Times New Roman"/>
          <w:color w:val="auto"/>
        </w:rPr>
        <w:t xml:space="preserve"> du chef Marc Meneau à </w:t>
      </w:r>
      <w:proofErr w:type="spellStart"/>
      <w:r>
        <w:rPr>
          <w:rFonts w:ascii="Times New Roman" w:hAnsi="Times New Roman" w:cs="Times New Roman"/>
          <w:color w:val="auto"/>
        </w:rPr>
        <w:t>Vezelay</w:t>
      </w:r>
      <w:proofErr w:type="spellEnd"/>
      <w:r>
        <w:rPr>
          <w:rFonts w:ascii="Times New Roman" w:hAnsi="Times New Roman" w:cs="Times New Roman"/>
          <w:color w:val="auto"/>
        </w:rPr>
        <w:t xml:space="preserve"> en Bourgogne</w:t>
      </w:r>
    </w:p>
    <w:p w:rsidR="00CF55D9" w:rsidRDefault="00CF55D9" w:rsidP="00CF55D9">
      <w:pPr>
        <w:pStyle w:val="NormalWeb"/>
        <w:numPr>
          <w:ilvl w:val="0"/>
          <w:numId w:val="22"/>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 L’Auberge du Pont de Collonges de Paul </w:t>
      </w:r>
      <w:proofErr w:type="spellStart"/>
      <w:r>
        <w:rPr>
          <w:rFonts w:ascii="Times New Roman" w:hAnsi="Times New Roman" w:cs="Times New Roman"/>
          <w:color w:val="auto"/>
        </w:rPr>
        <w:t>Bocusse</w:t>
      </w:r>
      <w:proofErr w:type="spellEnd"/>
    </w:p>
    <w:p w:rsidR="00CF55D9" w:rsidRDefault="00CF55D9" w:rsidP="00CF55D9">
      <w:pPr>
        <w:pStyle w:val="NormalWeb"/>
        <w:numPr>
          <w:ilvl w:val="0"/>
          <w:numId w:val="22"/>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Le restaurant du Plaza Athénée d’Alain Ducasse</w:t>
      </w:r>
    </w:p>
    <w:p w:rsidR="00CF55D9" w:rsidRDefault="00CF55D9" w:rsidP="00CF55D9">
      <w:pPr>
        <w:pStyle w:val="NormalWeb"/>
        <w:numPr>
          <w:ilvl w:val="0"/>
          <w:numId w:val="22"/>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Le Lucas Carton d’Alain Senderens</w:t>
      </w:r>
    </w:p>
    <w:p w:rsidR="00CF55D9" w:rsidRDefault="00CF55D9" w:rsidP="00CF55D9">
      <w:pPr>
        <w:pStyle w:val="NormalWeb"/>
        <w:spacing w:before="0" w:beforeAutospacing="0" w:after="0" w:afterAutospacing="0"/>
        <w:ind w:left="360"/>
        <w:jc w:val="both"/>
        <w:rPr>
          <w:rFonts w:ascii="Times New Roman" w:hAnsi="Times New Roman" w:cs="Times New Roman"/>
          <w:color w:val="auto"/>
        </w:rPr>
      </w:pPr>
    </w:p>
    <w:p w:rsidR="00CF55D9" w:rsidRDefault="00CF55D9" w:rsidP="00CF55D9">
      <w:pPr>
        <w:pStyle w:val="NormalWeb"/>
        <w:spacing w:before="0" w:beforeAutospacing="0" w:after="0" w:afterAutospacing="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2.5.</w:t>
      </w:r>
      <w:r>
        <w:rPr>
          <w:rFonts w:ascii="Times New Roman" w:hAnsi="Times New Roman" w:cs="Times New Roman"/>
          <w:b/>
          <w:bCs/>
          <w:color w:val="auto"/>
          <w:sz w:val="28"/>
          <w:szCs w:val="28"/>
        </w:rPr>
        <w:tab/>
        <w:t>Les Grandes Brasseries</w:t>
      </w:r>
    </w:p>
    <w:p w:rsidR="00CF55D9" w:rsidRDefault="00CF55D9" w:rsidP="00CF55D9">
      <w:pPr>
        <w:pStyle w:val="NormalWeb"/>
        <w:spacing w:before="0" w:beforeAutospacing="0" w:after="0" w:afterAutospacing="0"/>
        <w:jc w:val="both"/>
        <w:rPr>
          <w:rFonts w:ascii="Times New Roman" w:hAnsi="Times New Roman" w:cs="Times New Roman"/>
          <w:b/>
          <w:bCs/>
          <w:color w:val="auto"/>
          <w:sz w:val="28"/>
          <w:szCs w:val="28"/>
        </w:rPr>
      </w:pPr>
    </w:p>
    <w:p w:rsidR="00CF55D9" w:rsidRDefault="00CF55D9" w:rsidP="00CF55D9">
      <w:pPr>
        <w:pStyle w:val="NormalWeb"/>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A l’origine lieu de consommation de bière, les brasseries sont devenues les lieux de restauration traditionnels en Belgique et dans le Nord et l’Est de la France. À Paris, existe la tradition des grandes brasseries (Brasserie </w:t>
      </w:r>
      <w:proofErr w:type="spellStart"/>
      <w:r>
        <w:rPr>
          <w:rFonts w:ascii="Times New Roman" w:hAnsi="Times New Roman" w:cs="Times New Roman"/>
          <w:color w:val="auto"/>
        </w:rPr>
        <w:t>Lipp</w:t>
      </w:r>
      <w:proofErr w:type="spellEnd"/>
      <w:r>
        <w:rPr>
          <w:rFonts w:ascii="Times New Roman" w:hAnsi="Times New Roman" w:cs="Times New Roman"/>
          <w:color w:val="auto"/>
        </w:rPr>
        <w:t xml:space="preserve">, Le Zeyer, Le </w:t>
      </w:r>
      <w:proofErr w:type="spellStart"/>
      <w:r>
        <w:rPr>
          <w:rFonts w:ascii="Times New Roman" w:hAnsi="Times New Roman" w:cs="Times New Roman"/>
          <w:color w:val="auto"/>
        </w:rPr>
        <w:t>Wepler</w:t>
      </w:r>
      <w:proofErr w:type="spellEnd"/>
      <w:r>
        <w:rPr>
          <w:rFonts w:ascii="Times New Roman" w:hAnsi="Times New Roman" w:cs="Times New Roman"/>
          <w:color w:val="auto"/>
        </w:rPr>
        <w:t>, Le Train Bleu…). Actuellement, deux groupes dominent le marché parisien :</w:t>
      </w:r>
    </w:p>
    <w:p w:rsidR="00CF55D9" w:rsidRDefault="00CF55D9" w:rsidP="00CF55D9">
      <w:pPr>
        <w:pStyle w:val="NormalWeb"/>
        <w:numPr>
          <w:ilvl w:val="0"/>
          <w:numId w:val="25"/>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Le groupe « Les frères Blanc » : Le Pied de Cochon, Le Grand Café Capucine, La Fermette </w:t>
      </w:r>
      <w:proofErr w:type="spellStart"/>
      <w:r>
        <w:rPr>
          <w:rFonts w:ascii="Times New Roman" w:hAnsi="Times New Roman" w:cs="Times New Roman"/>
          <w:color w:val="auto"/>
        </w:rPr>
        <w:t>Marboeuf</w:t>
      </w:r>
      <w:proofErr w:type="spellEnd"/>
      <w:r>
        <w:rPr>
          <w:rFonts w:ascii="Times New Roman" w:hAnsi="Times New Roman" w:cs="Times New Roman"/>
          <w:color w:val="auto"/>
        </w:rPr>
        <w:t>, La Loraine, Charlot, Le Procope…</w:t>
      </w:r>
    </w:p>
    <w:p w:rsidR="00CF55D9" w:rsidRDefault="00CF55D9" w:rsidP="00CF55D9">
      <w:pPr>
        <w:pStyle w:val="NormalWeb"/>
        <w:numPr>
          <w:ilvl w:val="0"/>
          <w:numId w:val="25"/>
        </w:numPr>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 xml:space="preserve">Le groupe </w:t>
      </w:r>
      <w:proofErr w:type="spellStart"/>
      <w:r>
        <w:rPr>
          <w:rFonts w:ascii="Times New Roman" w:hAnsi="Times New Roman" w:cs="Times New Roman"/>
          <w:color w:val="auto"/>
        </w:rPr>
        <w:t>Flo</w:t>
      </w:r>
      <w:proofErr w:type="spellEnd"/>
      <w:r>
        <w:rPr>
          <w:rFonts w:ascii="Times New Roman" w:hAnsi="Times New Roman" w:cs="Times New Roman"/>
          <w:color w:val="auto"/>
        </w:rPr>
        <w:t xml:space="preserve"> : Les Brasseries </w:t>
      </w:r>
      <w:proofErr w:type="spellStart"/>
      <w:r>
        <w:rPr>
          <w:rFonts w:ascii="Times New Roman" w:hAnsi="Times New Roman" w:cs="Times New Roman"/>
          <w:color w:val="auto"/>
        </w:rPr>
        <w:t>Flo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Bofinger</w:t>
      </w:r>
      <w:proofErr w:type="spellEnd"/>
      <w:r>
        <w:rPr>
          <w:rFonts w:ascii="Times New Roman" w:hAnsi="Times New Roman" w:cs="Times New Roman"/>
          <w:color w:val="auto"/>
        </w:rPr>
        <w:t>, La Coupole, Julien, Le Bœuf sur le Toit…</w:t>
      </w:r>
    </w:p>
    <w:p w:rsidR="00CF55D9" w:rsidRDefault="00CF55D9" w:rsidP="00CF55D9">
      <w:pPr>
        <w:pStyle w:val="NormalWeb"/>
        <w:spacing w:before="0" w:beforeAutospacing="0" w:after="0" w:afterAutospacing="0"/>
        <w:jc w:val="both"/>
        <w:rPr>
          <w:rFonts w:ascii="Times New Roman" w:hAnsi="Times New Roman" w:cs="Times New Roman"/>
          <w:color w:val="auto"/>
        </w:rPr>
      </w:pPr>
    </w:p>
    <w:p w:rsidR="00CF55D9" w:rsidRDefault="00CF55D9" w:rsidP="00CF55D9">
      <w:pPr>
        <w:pStyle w:val="NormalWeb"/>
        <w:numPr>
          <w:ilvl w:val="1"/>
          <w:numId w:val="20"/>
        </w:numPr>
        <w:spacing w:before="0" w:beforeAutospacing="0" w:after="0" w:afterAutospacing="0"/>
        <w:rPr>
          <w:rFonts w:ascii="Times New Roman" w:hAnsi="Times New Roman" w:cs="Times New Roman"/>
          <w:b/>
          <w:bCs/>
          <w:color w:val="auto"/>
          <w:sz w:val="28"/>
          <w:szCs w:val="28"/>
        </w:rPr>
      </w:pPr>
      <w:r>
        <w:rPr>
          <w:rFonts w:ascii="Times New Roman" w:hAnsi="Times New Roman" w:cs="Times New Roman"/>
          <w:b/>
          <w:bCs/>
          <w:color w:val="auto"/>
          <w:sz w:val="28"/>
          <w:szCs w:val="28"/>
        </w:rPr>
        <w:t>Les traiteurs, organisateurs de réception (TOR)</w:t>
      </w:r>
    </w:p>
    <w:p w:rsidR="00CF55D9" w:rsidRDefault="00CF55D9" w:rsidP="00CF55D9">
      <w:pPr>
        <w:pStyle w:val="NormalWeb"/>
        <w:spacing w:before="0" w:beforeAutospacing="0" w:after="0" w:afterAutospacing="0"/>
        <w:rPr>
          <w:rFonts w:ascii="Times New Roman" w:hAnsi="Times New Roman" w:cs="Times New Roman"/>
          <w:b/>
          <w:bCs/>
          <w:color w:val="auto"/>
          <w:sz w:val="28"/>
          <w:szCs w:val="28"/>
        </w:rPr>
      </w:pPr>
    </w:p>
    <w:p w:rsidR="00CF55D9" w:rsidRDefault="00CF55D9" w:rsidP="00CF55D9">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Chargés de l’intégralité de l’organisation de l’évènement, les TOR parisiens sont à la pointe dans le domaine de la créativité culinaire et dans le domaine de l’organisation de l’évènement. Par exemple : </w:t>
      </w:r>
      <w:proofErr w:type="spellStart"/>
      <w:r>
        <w:rPr>
          <w:rFonts w:ascii="Times New Roman" w:hAnsi="Times New Roman" w:cs="Times New Roman"/>
          <w:color w:val="auto"/>
        </w:rPr>
        <w:t>Pôtel</w:t>
      </w:r>
      <w:proofErr w:type="spellEnd"/>
      <w:r>
        <w:rPr>
          <w:rFonts w:ascii="Times New Roman" w:hAnsi="Times New Roman" w:cs="Times New Roman"/>
          <w:color w:val="auto"/>
        </w:rPr>
        <w:t xml:space="preserve"> et Chabot, </w:t>
      </w:r>
      <w:proofErr w:type="spellStart"/>
      <w:r>
        <w:rPr>
          <w:rFonts w:ascii="Times New Roman" w:hAnsi="Times New Roman" w:cs="Times New Roman"/>
          <w:color w:val="auto"/>
        </w:rPr>
        <w:t>Kaspia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Reception</w:t>
      </w:r>
      <w:proofErr w:type="spellEnd"/>
      <w:r>
        <w:rPr>
          <w:rFonts w:ascii="Times New Roman" w:hAnsi="Times New Roman" w:cs="Times New Roman"/>
          <w:color w:val="auto"/>
        </w:rPr>
        <w:t xml:space="preserve">, Le Nôtre, Duval Traiteur, </w:t>
      </w:r>
      <w:proofErr w:type="spellStart"/>
      <w:r>
        <w:rPr>
          <w:rFonts w:ascii="Times New Roman" w:hAnsi="Times New Roman" w:cs="Times New Roman"/>
          <w:color w:val="auto"/>
        </w:rPr>
        <w:t>Butard</w:t>
      </w:r>
      <w:proofErr w:type="spellEnd"/>
      <w:r>
        <w:rPr>
          <w:rFonts w:ascii="Times New Roman" w:hAnsi="Times New Roman" w:cs="Times New Roman"/>
          <w:color w:val="auto"/>
        </w:rPr>
        <w:t xml:space="preserve"> Enesco, </w:t>
      </w:r>
      <w:proofErr w:type="spellStart"/>
      <w:r>
        <w:rPr>
          <w:rFonts w:ascii="Times New Roman" w:hAnsi="Times New Roman" w:cs="Times New Roman"/>
          <w:color w:val="auto"/>
        </w:rPr>
        <w:t>Riem</w:t>
      </w:r>
      <w:proofErr w:type="spellEnd"/>
      <w:r>
        <w:rPr>
          <w:rFonts w:ascii="Times New Roman" w:hAnsi="Times New Roman" w:cs="Times New Roman"/>
          <w:color w:val="auto"/>
        </w:rPr>
        <w:t xml:space="preserve"> Becker…</w:t>
      </w:r>
    </w:p>
    <w:p w:rsidR="00CF55D9" w:rsidRDefault="00CF55D9" w:rsidP="00CF55D9">
      <w:pPr>
        <w:pStyle w:val="NormalWeb"/>
        <w:spacing w:before="0" w:beforeAutospacing="0" w:after="0" w:afterAutospacing="0"/>
        <w:rPr>
          <w:rFonts w:ascii="Times New Roman" w:hAnsi="Times New Roman" w:cs="Times New Roman"/>
          <w:color w:val="000080"/>
        </w:rPr>
      </w:pPr>
    </w:p>
    <w:p w:rsidR="00CF55D9" w:rsidRDefault="00CF55D9" w:rsidP="00CF55D9">
      <w:pPr>
        <w:jc w:val="both"/>
        <w:rPr>
          <w:bCs/>
        </w:rPr>
      </w:pPr>
    </w:p>
    <w:p w:rsidR="005D2ACD" w:rsidRDefault="005D2ACD" w:rsidP="00CF55D9">
      <w:pPr>
        <w:jc w:val="both"/>
        <w:rPr>
          <w:bCs/>
        </w:rPr>
      </w:pPr>
    </w:p>
    <w:p w:rsidR="005D2ACD" w:rsidRDefault="005D2ACD" w:rsidP="005D2ACD">
      <w:pPr>
        <w:pStyle w:val="Heading1"/>
        <w:rPr>
          <w:sz w:val="48"/>
          <w:szCs w:val="48"/>
        </w:rPr>
      </w:pPr>
      <w:r>
        <w:rPr>
          <w:sz w:val="48"/>
          <w:szCs w:val="48"/>
        </w:rPr>
        <w:t>Le tourisme : historique et définition</w:t>
      </w:r>
    </w:p>
    <w:p w:rsidR="005D2ACD" w:rsidRDefault="005D2ACD" w:rsidP="005D2ACD">
      <w:pPr>
        <w:jc w:val="both"/>
      </w:pPr>
      <w:r>
        <w:rPr>
          <w:b/>
          <w:bCs/>
          <w:sz w:val="32"/>
        </w:rPr>
        <w:t xml:space="preserve"> </w:t>
      </w:r>
      <w:r>
        <w:t>« </w:t>
      </w:r>
      <w:r>
        <w:rPr>
          <w:rFonts w:ascii="Algerian" w:hAnsi="Algerian"/>
        </w:rPr>
        <w:t>Les touristes sont des voyageurs qui ne parcourent des pays étrangers que par curiosité et désœuvrement.</w:t>
      </w:r>
      <w:r>
        <w:t> » (</w:t>
      </w:r>
      <w:r>
        <w:rPr>
          <w:i/>
          <w:iCs/>
        </w:rPr>
        <w:t>1</w:t>
      </w:r>
      <w:r>
        <w:rPr>
          <w:i/>
          <w:iCs/>
          <w:vertAlign w:val="superscript"/>
        </w:rPr>
        <w:t>ère</w:t>
      </w:r>
      <w:r>
        <w:rPr>
          <w:i/>
          <w:iCs/>
        </w:rPr>
        <w:t xml:space="preserve"> définition du touriste dans le Littré – 1803</w:t>
      </w:r>
      <w:r>
        <w:t>)</w:t>
      </w:r>
    </w:p>
    <w:p w:rsidR="005D2ACD" w:rsidRDefault="005D2ACD" w:rsidP="005D2ACD">
      <w:pPr>
        <w:widowControl w:val="0"/>
        <w:autoSpaceDE w:val="0"/>
        <w:autoSpaceDN w:val="0"/>
        <w:adjustRightInd w:val="0"/>
        <w:jc w:val="both"/>
        <w:rPr>
          <w:b/>
          <w:bCs/>
          <w:sz w:val="32"/>
        </w:rPr>
      </w:pPr>
    </w:p>
    <w:p w:rsidR="005D2ACD" w:rsidRDefault="005D2ACD" w:rsidP="005D2ACD">
      <w:pPr>
        <w:pStyle w:val="Heading2"/>
        <w:numPr>
          <w:ilvl w:val="0"/>
          <w:numId w:val="26"/>
        </w:numPr>
      </w:pPr>
      <w:r>
        <w:t>Historique</w:t>
      </w:r>
    </w:p>
    <w:p w:rsidR="005D2ACD" w:rsidRDefault="005D2ACD" w:rsidP="005D2ACD">
      <w:pPr>
        <w:widowControl w:val="0"/>
        <w:autoSpaceDE w:val="0"/>
        <w:autoSpaceDN w:val="0"/>
        <w:adjustRightInd w:val="0"/>
        <w:ind w:left="15"/>
        <w:jc w:val="both"/>
      </w:pPr>
    </w:p>
    <w:p w:rsidR="005D2ACD" w:rsidRDefault="005D2ACD" w:rsidP="005D2ACD">
      <w:pPr>
        <w:widowControl w:val="0"/>
        <w:autoSpaceDE w:val="0"/>
        <w:autoSpaceDN w:val="0"/>
        <w:adjustRightInd w:val="0"/>
        <w:ind w:left="15"/>
        <w:jc w:val="both"/>
      </w:pPr>
      <w:r>
        <w:t>Le tourisme, jadis activité de luxe réservée aux seules élites, est devenu en se démocratisant un phénomène économique et social essentiel de ce début du XXI</w:t>
      </w:r>
      <w:r>
        <w:rPr>
          <w:vertAlign w:val="superscript"/>
        </w:rPr>
        <w:t>ème</w:t>
      </w:r>
      <w:r>
        <w:t xml:space="preserve"> siècle.</w:t>
      </w:r>
    </w:p>
    <w:p w:rsidR="005D2ACD" w:rsidRDefault="005D2ACD" w:rsidP="005D2ACD">
      <w:pPr>
        <w:widowControl w:val="0"/>
        <w:autoSpaceDE w:val="0"/>
        <w:autoSpaceDN w:val="0"/>
        <w:adjustRightInd w:val="0"/>
        <w:ind w:left="15"/>
        <w:jc w:val="both"/>
      </w:pPr>
    </w:p>
    <w:p w:rsidR="005D2ACD" w:rsidRDefault="005D2ACD" w:rsidP="005D2ACD">
      <w:pPr>
        <w:widowControl w:val="0"/>
        <w:autoSpaceDE w:val="0"/>
        <w:autoSpaceDN w:val="0"/>
        <w:adjustRightInd w:val="0"/>
        <w:ind w:left="40"/>
        <w:jc w:val="both"/>
      </w:pPr>
      <w:r>
        <w:t>L'origine du mot « tourisme » remonte au XVIII</w:t>
      </w:r>
      <w:r>
        <w:rPr>
          <w:vertAlign w:val="superscript"/>
        </w:rPr>
        <w:t>ème</w:t>
      </w:r>
      <w:r>
        <w:t xml:space="preserve"> siècle : il s'agit de la transcription anglaise d'un vocable français (</w:t>
      </w:r>
      <w:r>
        <w:rPr>
          <w:iCs/>
        </w:rPr>
        <w:t>The Tour)</w:t>
      </w:r>
      <w:r>
        <w:t xml:space="preserve"> désignant le périple sur le continent que devaient réaliser les jeunes aristocrates anglais pour parfaire leur éducation.</w:t>
      </w:r>
    </w:p>
    <w:p w:rsidR="005D2ACD" w:rsidRDefault="005D2ACD" w:rsidP="005D2ACD">
      <w:pPr>
        <w:widowControl w:val="0"/>
        <w:autoSpaceDE w:val="0"/>
        <w:autoSpaceDN w:val="0"/>
        <w:adjustRightInd w:val="0"/>
        <w:ind w:left="40"/>
        <w:jc w:val="both"/>
      </w:pPr>
    </w:p>
    <w:p w:rsidR="005D2ACD" w:rsidRDefault="005D2ACD" w:rsidP="005D2ACD">
      <w:pPr>
        <w:widowControl w:val="0"/>
        <w:numPr>
          <w:ilvl w:val="1"/>
          <w:numId w:val="27"/>
        </w:numPr>
        <w:autoSpaceDE w:val="0"/>
        <w:autoSpaceDN w:val="0"/>
        <w:adjustRightInd w:val="0"/>
        <w:rPr>
          <w:b/>
          <w:bCs/>
          <w:sz w:val="28"/>
          <w:szCs w:val="28"/>
        </w:rPr>
      </w:pPr>
      <w:r>
        <w:rPr>
          <w:b/>
          <w:bCs/>
          <w:sz w:val="28"/>
          <w:szCs w:val="28"/>
        </w:rPr>
        <w:t xml:space="preserve">La naissance d'un </w:t>
      </w:r>
      <w:r>
        <w:rPr>
          <w:b/>
          <w:bCs/>
          <w:color w:val="000000"/>
          <w:sz w:val="28"/>
          <w:szCs w:val="28"/>
        </w:rPr>
        <w:t>to</w:t>
      </w:r>
      <w:r>
        <w:rPr>
          <w:b/>
          <w:bCs/>
          <w:sz w:val="28"/>
          <w:szCs w:val="28"/>
        </w:rPr>
        <w:t>urisme moderne</w:t>
      </w:r>
    </w:p>
    <w:p w:rsidR="005D2ACD" w:rsidRDefault="005D2ACD" w:rsidP="005D2ACD">
      <w:pPr>
        <w:widowControl w:val="0"/>
        <w:autoSpaceDE w:val="0"/>
        <w:autoSpaceDN w:val="0"/>
        <w:adjustRightInd w:val="0"/>
        <w:ind w:left="90"/>
        <w:rPr>
          <w:sz w:val="28"/>
        </w:rPr>
      </w:pPr>
    </w:p>
    <w:p w:rsidR="005D2ACD" w:rsidRDefault="005D2ACD" w:rsidP="005D2ACD">
      <w:pPr>
        <w:pStyle w:val="BodyTextIndent"/>
        <w:spacing w:line="240" w:lineRule="auto"/>
      </w:pPr>
      <w:r>
        <w:t>Le XIX</w:t>
      </w:r>
      <w:r>
        <w:rPr>
          <w:vertAlign w:val="superscript"/>
        </w:rPr>
        <w:t>ème</w:t>
      </w:r>
      <w:r>
        <w:t xml:space="preserve"> siècle va voir se mettre en place un modèle de tourisme reposant sur les élites (essentiellement les aristocrates) mais aussi, avec la révolution industrielle, les premiers facteurs favorisant l'avènement d'un tourisme moderne de masse.</w:t>
      </w:r>
    </w:p>
    <w:p w:rsidR="005D2ACD" w:rsidRDefault="005D2ACD" w:rsidP="005D2ACD">
      <w:pPr>
        <w:pStyle w:val="BodyTextIndent"/>
        <w:spacing w:line="240" w:lineRule="auto"/>
      </w:pPr>
    </w:p>
    <w:p w:rsidR="005D2ACD" w:rsidRDefault="005D2ACD" w:rsidP="005D2ACD">
      <w:pPr>
        <w:widowControl w:val="0"/>
        <w:numPr>
          <w:ilvl w:val="2"/>
          <w:numId w:val="26"/>
        </w:numPr>
        <w:tabs>
          <w:tab w:val="clear" w:pos="1080"/>
          <w:tab w:val="num" w:pos="360"/>
        </w:tabs>
        <w:autoSpaceDE w:val="0"/>
        <w:autoSpaceDN w:val="0"/>
        <w:adjustRightInd w:val="0"/>
        <w:ind w:left="0" w:firstLine="0"/>
        <w:jc w:val="both"/>
        <w:rPr>
          <w:b/>
          <w:bCs/>
          <w:szCs w:val="18"/>
          <w:u w:val="single"/>
        </w:rPr>
      </w:pPr>
      <w:r>
        <w:rPr>
          <w:b/>
          <w:bCs/>
          <w:szCs w:val="18"/>
          <w:u w:val="single"/>
        </w:rPr>
        <w:t>Le modèle touristique du XIX</w:t>
      </w:r>
      <w:r>
        <w:rPr>
          <w:b/>
          <w:bCs/>
          <w:szCs w:val="18"/>
          <w:u w:val="single"/>
          <w:vertAlign w:val="superscript"/>
        </w:rPr>
        <w:t>ème</w:t>
      </w:r>
      <w:r>
        <w:rPr>
          <w:b/>
          <w:bCs/>
          <w:szCs w:val="18"/>
          <w:u w:val="single"/>
        </w:rPr>
        <w:t xml:space="preserve"> siècle :</w:t>
      </w:r>
    </w:p>
    <w:p w:rsidR="005D2ACD" w:rsidRDefault="005D2ACD" w:rsidP="005D2ACD">
      <w:pPr>
        <w:widowControl w:val="0"/>
        <w:autoSpaceDE w:val="0"/>
        <w:autoSpaceDN w:val="0"/>
        <w:adjustRightInd w:val="0"/>
        <w:jc w:val="both"/>
        <w:rPr>
          <w:b/>
          <w:bCs/>
          <w:szCs w:val="18"/>
        </w:rPr>
      </w:pPr>
    </w:p>
    <w:p w:rsidR="005D2ACD" w:rsidRDefault="005D2ACD" w:rsidP="005D2ACD">
      <w:pPr>
        <w:widowControl w:val="0"/>
        <w:numPr>
          <w:ilvl w:val="0"/>
          <w:numId w:val="28"/>
        </w:numPr>
        <w:autoSpaceDE w:val="0"/>
        <w:autoSpaceDN w:val="0"/>
        <w:adjustRightInd w:val="0"/>
        <w:jc w:val="both"/>
        <w:rPr>
          <w:szCs w:val="18"/>
        </w:rPr>
      </w:pPr>
      <w:r>
        <w:rPr>
          <w:szCs w:val="18"/>
        </w:rPr>
        <w:t>Les Anglais lancent la mode des vacances d’hiver sur la Côte d’Azur.</w:t>
      </w:r>
    </w:p>
    <w:p w:rsidR="005D2ACD" w:rsidRDefault="005D2ACD" w:rsidP="005D2ACD">
      <w:pPr>
        <w:widowControl w:val="0"/>
        <w:numPr>
          <w:ilvl w:val="0"/>
          <w:numId w:val="29"/>
        </w:numPr>
        <w:autoSpaceDE w:val="0"/>
        <w:autoSpaceDN w:val="0"/>
        <w:adjustRightInd w:val="0"/>
        <w:jc w:val="both"/>
        <w:rPr>
          <w:szCs w:val="18"/>
        </w:rPr>
      </w:pPr>
      <w:r>
        <w:rPr>
          <w:szCs w:val="18"/>
        </w:rPr>
        <w:t>En été, les aristocrates européens se retrouvent dans les stations thermales (Bath en Angleterre, Vichy en France, Baden en Allemagne…) ou dans les stations balnéaires (Biarritz, Deauville, Le Touquet…).</w:t>
      </w:r>
    </w:p>
    <w:p w:rsidR="005D2ACD" w:rsidRDefault="005D2ACD" w:rsidP="005D2ACD">
      <w:pPr>
        <w:widowControl w:val="0"/>
        <w:numPr>
          <w:ilvl w:val="0"/>
          <w:numId w:val="29"/>
        </w:numPr>
        <w:autoSpaceDE w:val="0"/>
        <w:autoSpaceDN w:val="0"/>
        <w:adjustRightInd w:val="0"/>
        <w:jc w:val="both"/>
        <w:rPr>
          <w:szCs w:val="18"/>
        </w:rPr>
      </w:pPr>
      <w:r>
        <w:rPr>
          <w:szCs w:val="18"/>
        </w:rPr>
        <w:t>Les lieux de villégiature sont déterminés et structurés par le développement des moyens de transport (chemin de fer, paquebots).</w:t>
      </w:r>
    </w:p>
    <w:p w:rsidR="005D2ACD" w:rsidRDefault="005D2ACD" w:rsidP="005D2ACD">
      <w:pPr>
        <w:widowControl w:val="0"/>
        <w:numPr>
          <w:ilvl w:val="0"/>
          <w:numId w:val="29"/>
        </w:numPr>
        <w:autoSpaceDE w:val="0"/>
        <w:autoSpaceDN w:val="0"/>
        <w:adjustRightInd w:val="0"/>
        <w:jc w:val="both"/>
        <w:rPr>
          <w:szCs w:val="18"/>
        </w:rPr>
      </w:pPr>
      <w:r>
        <w:rPr>
          <w:szCs w:val="18"/>
        </w:rPr>
        <w:t xml:space="preserve">Cette époque marque la naissance des grands palaces (Carlton à Nice, </w:t>
      </w:r>
      <w:proofErr w:type="spellStart"/>
      <w:r>
        <w:rPr>
          <w:szCs w:val="18"/>
        </w:rPr>
        <w:t>Négresco</w:t>
      </w:r>
      <w:proofErr w:type="spellEnd"/>
      <w:r>
        <w:rPr>
          <w:szCs w:val="18"/>
        </w:rPr>
        <w:t xml:space="preserve"> à Cannes…) et des premières chaînes hôtelières (le Ritz).</w:t>
      </w:r>
    </w:p>
    <w:p w:rsidR="005D2ACD" w:rsidRDefault="005D2ACD" w:rsidP="005D2ACD">
      <w:pPr>
        <w:widowControl w:val="0"/>
        <w:autoSpaceDE w:val="0"/>
        <w:autoSpaceDN w:val="0"/>
        <w:adjustRightInd w:val="0"/>
        <w:jc w:val="both"/>
        <w:rPr>
          <w:szCs w:val="18"/>
        </w:rPr>
      </w:pPr>
    </w:p>
    <w:p w:rsidR="005D2ACD" w:rsidRDefault="005D2ACD" w:rsidP="005D2ACD">
      <w:pPr>
        <w:widowControl w:val="0"/>
        <w:numPr>
          <w:ilvl w:val="2"/>
          <w:numId w:val="26"/>
        </w:numPr>
        <w:tabs>
          <w:tab w:val="clear" w:pos="1080"/>
          <w:tab w:val="num" w:pos="360"/>
        </w:tabs>
        <w:autoSpaceDE w:val="0"/>
        <w:autoSpaceDN w:val="0"/>
        <w:adjustRightInd w:val="0"/>
        <w:ind w:left="0" w:firstLine="0"/>
        <w:jc w:val="both"/>
        <w:rPr>
          <w:b/>
          <w:bCs/>
          <w:szCs w:val="18"/>
          <w:u w:val="single"/>
        </w:rPr>
      </w:pPr>
      <w:r>
        <w:rPr>
          <w:b/>
          <w:bCs/>
          <w:szCs w:val="18"/>
          <w:u w:val="single"/>
        </w:rPr>
        <w:t xml:space="preserve">Les facteurs </w:t>
      </w:r>
      <w:proofErr w:type="spellStart"/>
      <w:r>
        <w:rPr>
          <w:b/>
          <w:bCs/>
          <w:szCs w:val="18"/>
          <w:u w:val="single"/>
        </w:rPr>
        <w:t>concourrant</w:t>
      </w:r>
      <w:proofErr w:type="spellEnd"/>
      <w:r>
        <w:rPr>
          <w:b/>
          <w:bCs/>
          <w:szCs w:val="18"/>
          <w:u w:val="single"/>
        </w:rPr>
        <w:t xml:space="preserve"> à l’avènement du tourisme moderne :</w:t>
      </w:r>
    </w:p>
    <w:p w:rsidR="005D2ACD" w:rsidRDefault="005D2ACD" w:rsidP="005D2ACD">
      <w:pPr>
        <w:widowControl w:val="0"/>
        <w:autoSpaceDE w:val="0"/>
        <w:autoSpaceDN w:val="0"/>
        <w:adjustRightInd w:val="0"/>
        <w:jc w:val="both"/>
        <w:rPr>
          <w:b/>
          <w:bCs/>
          <w:szCs w:val="18"/>
        </w:rPr>
      </w:pPr>
    </w:p>
    <w:p w:rsidR="005D2ACD" w:rsidRDefault="005D2ACD" w:rsidP="005D2ACD">
      <w:pPr>
        <w:widowControl w:val="0"/>
        <w:numPr>
          <w:ilvl w:val="0"/>
          <w:numId w:val="30"/>
        </w:numPr>
        <w:autoSpaceDE w:val="0"/>
        <w:autoSpaceDN w:val="0"/>
        <w:adjustRightInd w:val="0"/>
        <w:jc w:val="both"/>
        <w:rPr>
          <w:szCs w:val="18"/>
        </w:rPr>
      </w:pPr>
      <w:r>
        <w:rPr>
          <w:b/>
          <w:bCs/>
          <w:szCs w:val="18"/>
        </w:rPr>
        <w:t>Les moyens de transport</w:t>
      </w:r>
    </w:p>
    <w:p w:rsidR="005D2ACD" w:rsidRDefault="005D2ACD" w:rsidP="005D2ACD">
      <w:pPr>
        <w:widowControl w:val="0"/>
        <w:numPr>
          <w:ilvl w:val="0"/>
          <w:numId w:val="30"/>
        </w:numPr>
        <w:autoSpaceDE w:val="0"/>
        <w:autoSpaceDN w:val="0"/>
        <w:adjustRightInd w:val="0"/>
        <w:jc w:val="both"/>
        <w:rPr>
          <w:szCs w:val="18"/>
        </w:rPr>
      </w:pPr>
      <w:r>
        <w:rPr>
          <w:b/>
          <w:bCs/>
          <w:szCs w:val="18"/>
        </w:rPr>
        <w:t xml:space="preserve">L’accroissement des revenus : </w:t>
      </w:r>
      <w:r>
        <w:rPr>
          <w:szCs w:val="18"/>
        </w:rPr>
        <w:t>la révolution industrielle voit naître une nouvelle catégorie sociale –les rentiers- et les grands financiers, qui viennent s’ajouter à la clientèle aristocrate.</w:t>
      </w:r>
    </w:p>
    <w:p w:rsidR="005D2ACD" w:rsidRDefault="005D2ACD" w:rsidP="005D2ACD">
      <w:pPr>
        <w:widowControl w:val="0"/>
        <w:autoSpaceDE w:val="0"/>
        <w:autoSpaceDN w:val="0"/>
        <w:adjustRightInd w:val="0"/>
        <w:jc w:val="both"/>
        <w:rPr>
          <w:szCs w:val="18"/>
        </w:rPr>
      </w:pPr>
    </w:p>
    <w:p w:rsidR="005D2ACD" w:rsidRDefault="005D2ACD" w:rsidP="005D2ACD">
      <w:pPr>
        <w:pStyle w:val="Heading3"/>
        <w:numPr>
          <w:ilvl w:val="1"/>
          <w:numId w:val="26"/>
        </w:numPr>
        <w:tabs>
          <w:tab w:val="clear" w:pos="1020"/>
          <w:tab w:val="num" w:pos="360"/>
        </w:tabs>
        <w:spacing w:line="240" w:lineRule="auto"/>
        <w:ind w:left="0" w:firstLine="0"/>
        <w:rPr>
          <w:sz w:val="24"/>
          <w:szCs w:val="24"/>
          <w:u w:val="single"/>
        </w:rPr>
      </w:pPr>
      <w:r>
        <w:rPr>
          <w:sz w:val="24"/>
          <w:szCs w:val="24"/>
          <w:u w:val="single"/>
        </w:rPr>
        <w:t>L’avènement d’un tourisme de masse :</w:t>
      </w:r>
    </w:p>
    <w:p w:rsidR="005D2ACD" w:rsidRDefault="005D2ACD" w:rsidP="005D2ACD"/>
    <w:p w:rsidR="005D2ACD" w:rsidRDefault="005D2ACD" w:rsidP="005D2ACD">
      <w:pPr>
        <w:widowControl w:val="0"/>
        <w:numPr>
          <w:ilvl w:val="2"/>
          <w:numId w:val="26"/>
        </w:numPr>
        <w:tabs>
          <w:tab w:val="clear" w:pos="1080"/>
          <w:tab w:val="num" w:pos="360"/>
        </w:tabs>
        <w:autoSpaceDE w:val="0"/>
        <w:autoSpaceDN w:val="0"/>
        <w:adjustRightInd w:val="0"/>
        <w:ind w:left="0" w:firstLine="0"/>
        <w:jc w:val="both"/>
        <w:rPr>
          <w:b/>
          <w:bCs/>
          <w:szCs w:val="18"/>
        </w:rPr>
      </w:pPr>
      <w:r>
        <w:rPr>
          <w:b/>
          <w:bCs/>
          <w:szCs w:val="18"/>
        </w:rPr>
        <w:t>De 1900 à 1945 :</w:t>
      </w:r>
    </w:p>
    <w:p w:rsidR="005D2ACD" w:rsidRDefault="005D2ACD" w:rsidP="005D2ACD">
      <w:pPr>
        <w:widowControl w:val="0"/>
        <w:autoSpaceDE w:val="0"/>
        <w:autoSpaceDN w:val="0"/>
        <w:adjustRightInd w:val="0"/>
        <w:jc w:val="both"/>
        <w:rPr>
          <w:b/>
          <w:bCs/>
          <w:szCs w:val="18"/>
        </w:rPr>
      </w:pPr>
    </w:p>
    <w:p w:rsidR="005D2ACD" w:rsidRDefault="005D2ACD" w:rsidP="005D2ACD">
      <w:pPr>
        <w:widowControl w:val="0"/>
        <w:numPr>
          <w:ilvl w:val="0"/>
          <w:numId w:val="31"/>
        </w:numPr>
        <w:autoSpaceDE w:val="0"/>
        <w:autoSpaceDN w:val="0"/>
        <w:adjustRightInd w:val="0"/>
        <w:jc w:val="both"/>
      </w:pPr>
      <w:r>
        <w:t>Les évènements politiques (Révolution russe, première guerre mondiale) et la crise économique de 29 voient la disparition des aristocrates et des rentiers.</w:t>
      </w:r>
    </w:p>
    <w:p w:rsidR="005D2ACD" w:rsidRDefault="005D2ACD" w:rsidP="005D2ACD">
      <w:pPr>
        <w:widowControl w:val="0"/>
        <w:numPr>
          <w:ilvl w:val="0"/>
          <w:numId w:val="31"/>
        </w:numPr>
        <w:autoSpaceDE w:val="0"/>
        <w:autoSpaceDN w:val="0"/>
        <w:adjustRightInd w:val="0"/>
        <w:jc w:val="both"/>
      </w:pPr>
      <w:r>
        <w:lastRenderedPageBreak/>
        <w:t>La législation sociale (40 h hebdomadaires de travail en 36, repos hebdomadaire, les congés payés) reconnaît le « temps libre » et assure aux salariés un niveau de revenu supérieur, propice à la consommation touristique.</w:t>
      </w:r>
    </w:p>
    <w:p w:rsidR="005D2ACD" w:rsidRDefault="005D2ACD" w:rsidP="005D2ACD">
      <w:pPr>
        <w:widowControl w:val="0"/>
        <w:autoSpaceDE w:val="0"/>
        <w:autoSpaceDN w:val="0"/>
        <w:adjustRightInd w:val="0"/>
        <w:jc w:val="both"/>
      </w:pPr>
    </w:p>
    <w:p w:rsidR="005D2ACD" w:rsidRDefault="005D2ACD" w:rsidP="005D2ACD">
      <w:pPr>
        <w:widowControl w:val="0"/>
        <w:numPr>
          <w:ilvl w:val="2"/>
          <w:numId w:val="26"/>
        </w:numPr>
        <w:tabs>
          <w:tab w:val="clear" w:pos="1080"/>
          <w:tab w:val="num" w:pos="360"/>
        </w:tabs>
        <w:autoSpaceDE w:val="0"/>
        <w:autoSpaceDN w:val="0"/>
        <w:adjustRightInd w:val="0"/>
        <w:ind w:left="0" w:firstLine="0"/>
        <w:jc w:val="both"/>
        <w:rPr>
          <w:b/>
          <w:bCs/>
        </w:rPr>
      </w:pPr>
      <w:r>
        <w:rPr>
          <w:b/>
          <w:bCs/>
        </w:rPr>
        <w:t>Les « Trente Glorieuses » :</w:t>
      </w:r>
    </w:p>
    <w:p w:rsidR="005D2ACD" w:rsidRDefault="005D2ACD" w:rsidP="005D2ACD">
      <w:pPr>
        <w:widowControl w:val="0"/>
        <w:autoSpaceDE w:val="0"/>
        <w:autoSpaceDN w:val="0"/>
        <w:adjustRightInd w:val="0"/>
        <w:jc w:val="both"/>
        <w:rPr>
          <w:b/>
          <w:bCs/>
        </w:rPr>
      </w:pPr>
    </w:p>
    <w:p w:rsidR="005D2ACD" w:rsidRDefault="005D2ACD" w:rsidP="005D2ACD">
      <w:pPr>
        <w:widowControl w:val="0"/>
        <w:autoSpaceDE w:val="0"/>
        <w:autoSpaceDN w:val="0"/>
        <w:adjustRightInd w:val="0"/>
        <w:jc w:val="both"/>
      </w:pPr>
      <w:r>
        <w:t>Cette période est celle du développement du tourisme, expliqué par 4 facteurs principaux :</w:t>
      </w:r>
    </w:p>
    <w:p w:rsidR="005D2ACD" w:rsidRDefault="005D2ACD" w:rsidP="005D2ACD">
      <w:pPr>
        <w:widowControl w:val="0"/>
        <w:autoSpaceDE w:val="0"/>
        <w:autoSpaceDN w:val="0"/>
        <w:adjustRightInd w:val="0"/>
        <w:jc w:val="both"/>
      </w:pPr>
    </w:p>
    <w:p w:rsidR="005D2ACD" w:rsidRDefault="005D2ACD" w:rsidP="005D2ACD">
      <w:pPr>
        <w:widowControl w:val="0"/>
        <w:numPr>
          <w:ilvl w:val="0"/>
          <w:numId w:val="32"/>
        </w:numPr>
        <w:autoSpaceDE w:val="0"/>
        <w:autoSpaceDN w:val="0"/>
        <w:adjustRightInd w:val="0"/>
        <w:jc w:val="both"/>
      </w:pPr>
      <w:r>
        <w:rPr>
          <w:b/>
          <w:bCs/>
        </w:rPr>
        <w:t>La croissance économique </w:t>
      </w:r>
      <w:r>
        <w:t>: augmentation du pouvoir d’achat et du niveau de vie</w:t>
      </w:r>
    </w:p>
    <w:p w:rsidR="005D2ACD" w:rsidRDefault="005D2ACD" w:rsidP="005D2ACD">
      <w:pPr>
        <w:widowControl w:val="0"/>
        <w:numPr>
          <w:ilvl w:val="0"/>
          <w:numId w:val="32"/>
        </w:numPr>
        <w:autoSpaceDE w:val="0"/>
        <w:autoSpaceDN w:val="0"/>
        <w:adjustRightInd w:val="0"/>
        <w:jc w:val="both"/>
      </w:pPr>
      <w:r>
        <w:rPr>
          <w:b/>
          <w:bCs/>
        </w:rPr>
        <w:t>Les avancées sociales </w:t>
      </w:r>
      <w:r>
        <w:t>: diminution du temps de travail, augmentation de la durée des congés payés, diminution de l’âge de la retraite.</w:t>
      </w:r>
    </w:p>
    <w:p w:rsidR="005D2ACD" w:rsidRDefault="005D2ACD" w:rsidP="005D2ACD">
      <w:pPr>
        <w:widowControl w:val="0"/>
        <w:numPr>
          <w:ilvl w:val="0"/>
          <w:numId w:val="32"/>
        </w:numPr>
        <w:autoSpaceDE w:val="0"/>
        <w:autoSpaceDN w:val="0"/>
        <w:adjustRightInd w:val="0"/>
        <w:jc w:val="both"/>
      </w:pPr>
      <w:r>
        <w:rPr>
          <w:b/>
          <w:bCs/>
        </w:rPr>
        <w:t>L’explosion urbaine </w:t>
      </w:r>
      <w:r>
        <w:t>: elle renforce le besoin de vacances et de repos</w:t>
      </w:r>
    </w:p>
    <w:p w:rsidR="005D2ACD" w:rsidRDefault="005D2ACD" w:rsidP="005D2ACD">
      <w:pPr>
        <w:widowControl w:val="0"/>
        <w:numPr>
          <w:ilvl w:val="0"/>
          <w:numId w:val="32"/>
        </w:numPr>
        <w:autoSpaceDE w:val="0"/>
        <w:autoSpaceDN w:val="0"/>
        <w:adjustRightInd w:val="0"/>
        <w:jc w:val="both"/>
      </w:pPr>
      <w:r>
        <w:rPr>
          <w:b/>
          <w:bCs/>
        </w:rPr>
        <w:t>Les nouveaux modes de transport </w:t>
      </w:r>
      <w:r>
        <w:t>: l’automobile individuelle, l’aviation, le développement du rail.</w:t>
      </w:r>
    </w:p>
    <w:p w:rsidR="005D2ACD" w:rsidRDefault="005D2ACD" w:rsidP="005D2ACD">
      <w:pPr>
        <w:pStyle w:val="Heading2"/>
      </w:pPr>
    </w:p>
    <w:p w:rsidR="005D2ACD" w:rsidRDefault="005D2ACD" w:rsidP="005D2ACD">
      <w:pPr>
        <w:pStyle w:val="Heading2"/>
        <w:numPr>
          <w:ilvl w:val="0"/>
          <w:numId w:val="26"/>
        </w:numPr>
      </w:pPr>
      <w:r>
        <w:t>Définition du tourisme</w:t>
      </w:r>
    </w:p>
    <w:p w:rsidR="005D2ACD" w:rsidRDefault="005D2ACD" w:rsidP="005D2ACD"/>
    <w:p w:rsidR="005D2ACD" w:rsidRDefault="005D2ACD" w:rsidP="005D2ACD">
      <w:pPr>
        <w:widowControl w:val="0"/>
        <w:numPr>
          <w:ilvl w:val="1"/>
          <w:numId w:val="33"/>
        </w:numPr>
        <w:autoSpaceDE w:val="0"/>
        <w:autoSpaceDN w:val="0"/>
        <w:adjustRightInd w:val="0"/>
        <w:jc w:val="both"/>
        <w:rPr>
          <w:b/>
          <w:bCs/>
          <w:sz w:val="28"/>
        </w:rPr>
      </w:pPr>
      <w:r>
        <w:rPr>
          <w:b/>
          <w:bCs/>
          <w:sz w:val="28"/>
        </w:rPr>
        <w:t>Définition de l’Organisation Mondiale du Tourisme (OMT)</w:t>
      </w:r>
    </w:p>
    <w:p w:rsidR="005D2ACD" w:rsidRDefault="005D2ACD" w:rsidP="005D2ACD">
      <w:pPr>
        <w:widowControl w:val="0"/>
        <w:autoSpaceDE w:val="0"/>
        <w:autoSpaceDN w:val="0"/>
        <w:adjustRightInd w:val="0"/>
        <w:jc w:val="both"/>
        <w:rPr>
          <w:b/>
          <w:bCs/>
          <w:sz w:val="28"/>
        </w:rPr>
      </w:pPr>
    </w:p>
    <w:p w:rsidR="005D2ACD" w:rsidRDefault="005D2ACD" w:rsidP="005D2ACD">
      <w:pPr>
        <w:widowControl w:val="0"/>
        <w:autoSpaceDE w:val="0"/>
        <w:autoSpaceDN w:val="0"/>
        <w:adjustRightInd w:val="0"/>
        <w:jc w:val="both"/>
      </w:pPr>
      <w:r>
        <w:t>L’OMT détermine deux paramètres pour définir la notion de tourisme :</w:t>
      </w:r>
    </w:p>
    <w:p w:rsidR="005D2ACD" w:rsidRDefault="005D2ACD" w:rsidP="005D2ACD">
      <w:pPr>
        <w:widowControl w:val="0"/>
        <w:numPr>
          <w:ilvl w:val="1"/>
          <w:numId w:val="34"/>
        </w:numPr>
        <w:autoSpaceDE w:val="0"/>
        <w:autoSpaceDN w:val="0"/>
        <w:adjustRightInd w:val="0"/>
        <w:jc w:val="both"/>
      </w:pPr>
      <w:r>
        <w:t>les motifs des séjours</w:t>
      </w:r>
    </w:p>
    <w:p w:rsidR="005D2ACD" w:rsidRDefault="005D2ACD" w:rsidP="005D2ACD">
      <w:pPr>
        <w:widowControl w:val="0"/>
        <w:numPr>
          <w:ilvl w:val="1"/>
          <w:numId w:val="34"/>
        </w:numPr>
        <w:autoSpaceDE w:val="0"/>
        <w:autoSpaceDN w:val="0"/>
        <w:adjustRightInd w:val="0"/>
        <w:jc w:val="both"/>
      </w:pPr>
      <w:r>
        <w:t>leur durée</w:t>
      </w:r>
    </w:p>
    <w:p w:rsidR="005D2ACD" w:rsidRDefault="005D2ACD" w:rsidP="005D2ACD">
      <w:pPr>
        <w:widowControl w:val="0"/>
        <w:autoSpaceDE w:val="0"/>
        <w:autoSpaceDN w:val="0"/>
        <w:adjustRightInd w:val="0"/>
        <w:jc w:val="both"/>
      </w:pPr>
    </w:p>
    <w:p w:rsidR="005D2ACD" w:rsidRDefault="005D2ACD" w:rsidP="005D2ACD">
      <w:pPr>
        <w:widowControl w:val="0"/>
        <w:numPr>
          <w:ilvl w:val="2"/>
          <w:numId w:val="26"/>
        </w:numPr>
        <w:tabs>
          <w:tab w:val="clear" w:pos="1080"/>
          <w:tab w:val="num" w:pos="360"/>
        </w:tabs>
        <w:autoSpaceDE w:val="0"/>
        <w:autoSpaceDN w:val="0"/>
        <w:adjustRightInd w:val="0"/>
        <w:ind w:left="0" w:firstLine="0"/>
        <w:jc w:val="both"/>
        <w:rPr>
          <w:b/>
          <w:bCs/>
          <w:u w:val="single"/>
        </w:rPr>
      </w:pPr>
      <w:r>
        <w:rPr>
          <w:b/>
          <w:bCs/>
          <w:u w:val="single"/>
        </w:rPr>
        <w:t>Les motifs des séjours :</w:t>
      </w:r>
    </w:p>
    <w:p w:rsidR="005D2ACD" w:rsidRDefault="005D2ACD" w:rsidP="005D2ACD">
      <w:pPr>
        <w:widowControl w:val="0"/>
        <w:autoSpaceDE w:val="0"/>
        <w:autoSpaceDN w:val="0"/>
        <w:adjustRightInd w:val="0"/>
        <w:jc w:val="both"/>
        <w:rPr>
          <w:b/>
          <w:bCs/>
          <w:u w:val="single"/>
        </w:rPr>
      </w:pPr>
    </w:p>
    <w:p w:rsidR="005D2ACD" w:rsidRDefault="005D2ACD" w:rsidP="005D2ACD">
      <w:pPr>
        <w:widowControl w:val="0"/>
        <w:autoSpaceDE w:val="0"/>
        <w:autoSpaceDN w:val="0"/>
        <w:adjustRightInd w:val="0"/>
        <w:jc w:val="both"/>
      </w:pPr>
      <w:r>
        <w:t>Sont considérées comme touristes, les personnes qui séjournent :</w:t>
      </w:r>
    </w:p>
    <w:p w:rsidR="005D2ACD" w:rsidRDefault="005D2ACD" w:rsidP="005D2ACD">
      <w:pPr>
        <w:widowControl w:val="0"/>
        <w:numPr>
          <w:ilvl w:val="1"/>
          <w:numId w:val="34"/>
        </w:numPr>
        <w:autoSpaceDE w:val="0"/>
        <w:autoSpaceDN w:val="0"/>
        <w:adjustRightInd w:val="0"/>
        <w:jc w:val="both"/>
      </w:pPr>
      <w:r>
        <w:t>pour leurs loisirs (agrément, vacances, santé, famille, religion, sport)</w:t>
      </w:r>
    </w:p>
    <w:p w:rsidR="005D2ACD" w:rsidRDefault="005D2ACD" w:rsidP="005D2ACD">
      <w:pPr>
        <w:widowControl w:val="0"/>
        <w:numPr>
          <w:ilvl w:val="1"/>
          <w:numId w:val="34"/>
        </w:numPr>
        <w:autoSpaceDE w:val="0"/>
        <w:autoSpaceDN w:val="0"/>
        <w:adjustRightInd w:val="0"/>
        <w:jc w:val="both"/>
      </w:pPr>
      <w:r>
        <w:t>pour leurs affaires, missions, réunions</w:t>
      </w:r>
    </w:p>
    <w:p w:rsidR="005D2ACD" w:rsidRDefault="005D2ACD" w:rsidP="005D2ACD">
      <w:pPr>
        <w:widowControl w:val="0"/>
        <w:autoSpaceDE w:val="0"/>
        <w:autoSpaceDN w:val="0"/>
        <w:adjustRightInd w:val="0"/>
        <w:jc w:val="both"/>
      </w:pPr>
    </w:p>
    <w:p w:rsidR="005D2ACD" w:rsidRDefault="005D2ACD" w:rsidP="005D2ACD">
      <w:pPr>
        <w:widowControl w:val="0"/>
        <w:numPr>
          <w:ilvl w:val="2"/>
          <w:numId w:val="26"/>
        </w:numPr>
        <w:tabs>
          <w:tab w:val="clear" w:pos="1080"/>
          <w:tab w:val="num" w:pos="360"/>
        </w:tabs>
        <w:autoSpaceDE w:val="0"/>
        <w:autoSpaceDN w:val="0"/>
        <w:adjustRightInd w:val="0"/>
        <w:ind w:left="0" w:firstLine="0"/>
        <w:jc w:val="both"/>
        <w:rPr>
          <w:b/>
          <w:bCs/>
          <w:u w:val="single"/>
        </w:rPr>
      </w:pPr>
      <w:r>
        <w:rPr>
          <w:b/>
          <w:bCs/>
          <w:u w:val="single"/>
        </w:rPr>
        <w:t>La durée des séjours :</w:t>
      </w:r>
    </w:p>
    <w:p w:rsidR="005D2ACD" w:rsidRDefault="005D2ACD" w:rsidP="005D2ACD">
      <w:pPr>
        <w:widowControl w:val="0"/>
        <w:autoSpaceDE w:val="0"/>
        <w:autoSpaceDN w:val="0"/>
        <w:adjustRightInd w:val="0"/>
        <w:jc w:val="both"/>
        <w:rPr>
          <w:b/>
          <w:bCs/>
          <w:u w:val="single"/>
        </w:rPr>
      </w:pPr>
    </w:p>
    <w:p w:rsidR="005D2ACD" w:rsidRDefault="005D2ACD" w:rsidP="005D2ACD">
      <w:pPr>
        <w:widowControl w:val="0"/>
        <w:autoSpaceDE w:val="0"/>
        <w:autoSpaceDN w:val="0"/>
        <w:adjustRightInd w:val="0"/>
        <w:jc w:val="both"/>
      </w:pPr>
      <w:r>
        <w:t>Sont considérés comme touristes ceux qui passent au moins une nuit en dehors de leur domicile.</w:t>
      </w:r>
    </w:p>
    <w:p w:rsidR="005D2ACD" w:rsidRDefault="005D2ACD" w:rsidP="005D2ACD">
      <w:pPr>
        <w:widowControl w:val="0"/>
        <w:autoSpaceDE w:val="0"/>
        <w:autoSpaceDN w:val="0"/>
        <w:adjustRightInd w:val="0"/>
        <w:jc w:val="both"/>
      </w:pPr>
    </w:p>
    <w:p w:rsidR="005D2ACD" w:rsidRDefault="005D2ACD" w:rsidP="005D2ACD">
      <w:pPr>
        <w:widowControl w:val="0"/>
        <w:numPr>
          <w:ilvl w:val="1"/>
          <w:numId w:val="33"/>
        </w:numPr>
        <w:autoSpaceDE w:val="0"/>
        <w:autoSpaceDN w:val="0"/>
        <w:adjustRightInd w:val="0"/>
        <w:jc w:val="both"/>
        <w:rPr>
          <w:b/>
          <w:bCs/>
          <w:sz w:val="28"/>
        </w:rPr>
      </w:pPr>
      <w:r>
        <w:rPr>
          <w:b/>
          <w:bCs/>
          <w:sz w:val="28"/>
        </w:rPr>
        <w:t>Définition adoptée par l’ONU en 1993</w:t>
      </w:r>
    </w:p>
    <w:p w:rsidR="005D2ACD" w:rsidRDefault="005D2ACD" w:rsidP="005D2ACD">
      <w:pPr>
        <w:widowControl w:val="0"/>
        <w:autoSpaceDE w:val="0"/>
        <w:autoSpaceDN w:val="0"/>
        <w:adjustRightInd w:val="0"/>
        <w:jc w:val="both"/>
        <w:rPr>
          <w:b/>
          <w:bCs/>
          <w:sz w:val="28"/>
        </w:rPr>
      </w:pPr>
    </w:p>
    <w:p w:rsidR="005D2ACD" w:rsidRDefault="005D2ACD" w:rsidP="005D2ACD">
      <w:pPr>
        <w:widowControl w:val="0"/>
        <w:autoSpaceDE w:val="0"/>
        <w:autoSpaceDN w:val="0"/>
        <w:adjustRightInd w:val="0"/>
        <w:jc w:val="both"/>
      </w:pPr>
      <w:r>
        <w:t>« Le tourisme comprend les activités déployées par les personnes au cours de leur voyage et de leur séjour dans un lieu situé en dehors de leur environnement habituel, pour une période consécutive qui ne dépasse pas un an, à des fins de loisirs, pour affaires, et autres motifs. »</w:t>
      </w:r>
    </w:p>
    <w:p w:rsidR="005D2ACD" w:rsidRDefault="005D2ACD" w:rsidP="005D2ACD">
      <w:pPr>
        <w:widowControl w:val="0"/>
        <w:autoSpaceDE w:val="0"/>
        <w:autoSpaceDN w:val="0"/>
        <w:adjustRightInd w:val="0"/>
        <w:jc w:val="both"/>
        <w:rPr>
          <w:b/>
          <w:bCs/>
          <w:sz w:val="32"/>
        </w:rPr>
      </w:pPr>
    </w:p>
    <w:p w:rsidR="005D2ACD" w:rsidRDefault="005D2ACD" w:rsidP="005D2ACD">
      <w:pPr>
        <w:pStyle w:val="Heading1"/>
      </w:pPr>
      <w:r>
        <w:t>Chapitre 2</w:t>
      </w:r>
    </w:p>
    <w:p w:rsidR="005D2ACD" w:rsidRDefault="005D2ACD" w:rsidP="005D2ACD">
      <w:pPr>
        <w:pStyle w:val="Heading2"/>
      </w:pPr>
      <w:r>
        <w:t>La demande touristique</w:t>
      </w:r>
    </w:p>
    <w:p w:rsidR="005D2ACD" w:rsidRDefault="005D2ACD" w:rsidP="005D2ACD">
      <w:pPr>
        <w:jc w:val="both"/>
        <w:rPr>
          <w:b/>
          <w:bCs/>
          <w:sz w:val="32"/>
        </w:rPr>
      </w:pPr>
    </w:p>
    <w:p w:rsidR="005D2ACD" w:rsidRDefault="005D2ACD" w:rsidP="005D2ACD">
      <w:pPr>
        <w:pStyle w:val="Heading3"/>
        <w:widowControl/>
        <w:numPr>
          <w:ilvl w:val="0"/>
          <w:numId w:val="35"/>
        </w:numPr>
        <w:autoSpaceDE/>
        <w:autoSpaceDN/>
        <w:adjustRightInd/>
        <w:spacing w:line="240" w:lineRule="auto"/>
        <w:rPr>
          <w:sz w:val="32"/>
        </w:rPr>
      </w:pPr>
      <w:r>
        <w:t>Dans le monde</w:t>
      </w:r>
    </w:p>
    <w:p w:rsidR="005D2ACD" w:rsidRDefault="005D2ACD" w:rsidP="005D2ACD"/>
    <w:p w:rsidR="005D2ACD" w:rsidRDefault="005D2ACD" w:rsidP="005D2ACD">
      <w:pPr>
        <w:numPr>
          <w:ilvl w:val="1"/>
          <w:numId w:val="36"/>
        </w:numPr>
        <w:jc w:val="both"/>
        <w:rPr>
          <w:b/>
          <w:bCs/>
          <w:sz w:val="28"/>
        </w:rPr>
      </w:pPr>
      <w:r>
        <w:rPr>
          <w:b/>
          <w:bCs/>
          <w:sz w:val="28"/>
        </w:rPr>
        <w:t>Les destinations touristiques mondiales</w:t>
      </w:r>
    </w:p>
    <w:p w:rsidR="005D2ACD" w:rsidRDefault="005D2ACD" w:rsidP="005D2ACD">
      <w:pPr>
        <w:jc w:val="both"/>
        <w:rPr>
          <w:b/>
          <w:bCs/>
        </w:rPr>
      </w:pPr>
      <w:r>
        <w:rPr>
          <w:b/>
          <w:bCs/>
        </w:rPr>
        <w:t>Document 1</w:t>
      </w:r>
    </w:p>
    <w:p w:rsidR="005D2ACD" w:rsidRDefault="005D2ACD" w:rsidP="005D2ACD">
      <w:pPr>
        <w:jc w:val="center"/>
        <w:rPr>
          <w:b/>
          <w:bCs/>
        </w:rPr>
      </w:pPr>
      <w:r>
        <w:rPr>
          <w:b/>
          <w:bCs/>
        </w:rPr>
        <w:t>Arrivées de touristes internationaux (en millions)</w:t>
      </w:r>
    </w:p>
    <w:p w:rsidR="005D2ACD" w:rsidRDefault="005D2ACD" w:rsidP="005D2ACD">
      <w:pPr>
        <w:jc w:val="center"/>
        <w:rPr>
          <w:b/>
          <w:bCs/>
        </w:rPr>
      </w:pPr>
      <w:r>
        <w:rPr>
          <w:b/>
          <w:bCs/>
        </w:rPr>
        <w:object w:dxaOrig="10080" w:dyaOrig="2550">
          <v:shape id="_x0000_i1027" type="#_x0000_t75" style="width:7in;height:127.15pt" o:ole="">
            <v:imagedata r:id="rId15" o:title=""/>
          </v:shape>
          <o:OLEObject Type="Embed" ProgID="Excel.Sheet.8" ShapeID="_x0000_i1027" DrawAspect="Content" ObjectID="_1501008880" r:id="rId16"/>
        </w:object>
      </w:r>
    </w:p>
    <w:p w:rsidR="005D2ACD" w:rsidRDefault="005D2ACD" w:rsidP="005D2ACD">
      <w:pPr>
        <w:jc w:val="right"/>
        <w:rPr>
          <w:bCs/>
          <w:i/>
          <w:sz w:val="20"/>
          <w:szCs w:val="20"/>
        </w:rPr>
      </w:pPr>
      <w:r>
        <w:rPr>
          <w:bCs/>
          <w:i/>
          <w:sz w:val="20"/>
          <w:szCs w:val="20"/>
        </w:rPr>
        <w:t>Source : Organisation Mondiale du Tourisme – 2005</w:t>
      </w:r>
    </w:p>
    <w:p w:rsidR="00D44054" w:rsidRDefault="00D44054" w:rsidP="00D44054">
      <w:pPr>
        <w:jc w:val="both"/>
        <w:rPr>
          <w:b/>
          <w:bCs/>
        </w:rPr>
      </w:pPr>
      <w:r>
        <w:rPr>
          <w:b/>
          <w:bCs/>
        </w:rPr>
        <w:t>Document 2</w:t>
      </w:r>
    </w:p>
    <w:p w:rsidR="00D44054" w:rsidRDefault="00D44054" w:rsidP="00D44054">
      <w:pPr>
        <w:jc w:val="center"/>
        <w:rPr>
          <w:b/>
          <w:bCs/>
        </w:rPr>
      </w:pPr>
      <w:r>
        <w:rPr>
          <w:b/>
          <w:bCs/>
        </w:rPr>
        <w:t>Recettes du tourisme (en milliards de $ US)</w:t>
      </w:r>
    </w:p>
    <w:p w:rsidR="005D2ACD" w:rsidRDefault="00D44054" w:rsidP="00D44054">
      <w:pPr>
        <w:jc w:val="both"/>
        <w:rPr>
          <w:b/>
          <w:bCs/>
        </w:rPr>
      </w:pPr>
      <w:r>
        <w:rPr>
          <w:b/>
          <w:bCs/>
        </w:rPr>
        <w:object w:dxaOrig="9945" w:dyaOrig="2460">
          <v:shape id="_x0000_i1028" type="#_x0000_t75" style="width:497.1pt;height:123.3pt" o:ole="">
            <v:imagedata r:id="rId17" o:title=""/>
          </v:shape>
          <o:OLEObject Type="Embed" ProgID="Excel.Sheet.8" ShapeID="_x0000_i1028" DrawAspect="Content" ObjectID="_1501008881" r:id="rId18"/>
        </w:object>
      </w:r>
    </w:p>
    <w:p w:rsidR="00D44054" w:rsidRDefault="00D44054" w:rsidP="00D44054">
      <w:pPr>
        <w:jc w:val="both"/>
        <w:rPr>
          <w:b/>
          <w:bCs/>
        </w:rPr>
      </w:pPr>
    </w:p>
    <w:p w:rsidR="00D44054" w:rsidRDefault="00D44054" w:rsidP="00D44054">
      <w:pPr>
        <w:jc w:val="both"/>
        <w:rPr>
          <w:b/>
          <w:bCs/>
        </w:rPr>
      </w:pPr>
    </w:p>
    <w:p w:rsidR="00D44054" w:rsidRDefault="00D44054" w:rsidP="00D44054">
      <w:pPr>
        <w:numPr>
          <w:ilvl w:val="1"/>
          <w:numId w:val="37"/>
        </w:numPr>
        <w:jc w:val="both"/>
        <w:rPr>
          <w:b/>
          <w:bCs/>
          <w:sz w:val="28"/>
        </w:rPr>
      </w:pPr>
      <w:r>
        <w:rPr>
          <w:b/>
          <w:bCs/>
          <w:sz w:val="28"/>
        </w:rPr>
        <w:t>Les pays récepteurs du tourisme</w:t>
      </w:r>
    </w:p>
    <w:p w:rsidR="00D44054" w:rsidRDefault="00D44054" w:rsidP="00D44054">
      <w:pPr>
        <w:pStyle w:val="Heading4"/>
      </w:pPr>
      <w:r>
        <w:lastRenderedPageBreak/>
        <w:t>Document 3 – Chiffres 2004 – Source : OMT</w:t>
      </w:r>
    </w:p>
    <w:p w:rsidR="00D44054" w:rsidRDefault="00D44054" w:rsidP="00D44054">
      <w:pPr>
        <w:jc w:val="both"/>
        <w:rPr>
          <w:b/>
          <w:bCs/>
        </w:rPr>
      </w:pPr>
      <w:r>
        <w:rPr>
          <w:b/>
          <w:bCs/>
        </w:rPr>
        <w:object w:dxaOrig="10125" w:dyaOrig="10365">
          <v:shape id="_x0000_i1029" type="#_x0000_t75" style="width:506.3pt;height:518.55pt" o:ole="">
            <v:imagedata r:id="rId19" o:title=""/>
          </v:shape>
          <o:OLEObject Type="Embed" ProgID="Excel.Sheet.8" ShapeID="_x0000_i1029" DrawAspect="Content" ObjectID="_1501008882" r:id="rId20"/>
        </w:object>
      </w:r>
    </w:p>
    <w:p w:rsidR="00D44054" w:rsidRDefault="00D44054" w:rsidP="00D44054">
      <w:pPr>
        <w:jc w:val="both"/>
        <w:rPr>
          <w:b/>
          <w:bCs/>
        </w:rPr>
      </w:pPr>
    </w:p>
    <w:p w:rsidR="00D44054" w:rsidRDefault="00D44054" w:rsidP="00D44054">
      <w:pPr>
        <w:jc w:val="center"/>
        <w:rPr>
          <w:b/>
          <w:bCs/>
        </w:rPr>
      </w:pPr>
      <w:r>
        <w:rPr>
          <w:b/>
          <w:bCs/>
        </w:rPr>
        <w:t>Ventilation régionale de la fréquentation touristique en 2000 et 2004</w:t>
      </w:r>
    </w:p>
    <w:p w:rsidR="00D44054" w:rsidRDefault="00D44054" w:rsidP="00D44054">
      <w:pPr>
        <w:jc w:val="center"/>
      </w:pPr>
      <w:r>
        <w:t>(</w:t>
      </w:r>
      <w:proofErr w:type="gramStart"/>
      <w:r>
        <w:t>déplacements</w:t>
      </w:r>
      <w:proofErr w:type="gramEnd"/>
      <w:r>
        <w:t xml:space="preserve"> des français)</w:t>
      </w:r>
    </w:p>
    <w:p w:rsidR="00D44054" w:rsidRDefault="00D44054" w:rsidP="00D44054">
      <w:pPr>
        <w:jc w:val="center"/>
      </w:pPr>
    </w:p>
    <w:p w:rsidR="00D44054" w:rsidRPr="004D6EA0" w:rsidRDefault="00D44054" w:rsidP="00D44054">
      <w:pPr>
        <w:jc w:val="both"/>
        <w:rPr>
          <w:bCs/>
        </w:rPr>
      </w:pPr>
      <w:r>
        <w:object w:dxaOrig="7485" w:dyaOrig="7335">
          <v:shape id="_x0000_i1030" type="#_x0000_t75" style="width:374.55pt;height:366.9pt" o:ole="">
            <v:imagedata r:id="rId21" o:title=""/>
          </v:shape>
          <o:OLEObject Type="Embed" ProgID="Excel.Sheet.8" ShapeID="_x0000_i1030" DrawAspect="Content" ObjectID="_1501008883" r:id="rId22"/>
        </w:object>
      </w:r>
      <w:bookmarkStart w:id="0" w:name="_GoBack"/>
      <w:bookmarkEnd w:id="0"/>
    </w:p>
    <w:sectPr w:rsidR="00D44054" w:rsidRPr="004D6EA0" w:rsidSect="00CF55D9">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C" w:rsidRDefault="0084228C">
      <w:r>
        <w:separator/>
      </w:r>
    </w:p>
  </w:endnote>
  <w:endnote w:type="continuationSeparator" w:id="0">
    <w:p w:rsidR="0084228C" w:rsidRDefault="0084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C" w:rsidRDefault="0084228C">
      <w:r>
        <w:separator/>
      </w:r>
    </w:p>
  </w:footnote>
  <w:footnote w:type="continuationSeparator" w:id="0">
    <w:p w:rsidR="0084228C" w:rsidRDefault="00842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07"/>
    <w:multiLevelType w:val="multilevel"/>
    <w:tmpl w:val="999C7978"/>
    <w:lvl w:ilvl="0">
      <w:start w:val="1"/>
      <w:numFmt w:val="upperRoman"/>
      <w:lvlText w:val="%1."/>
      <w:lvlJc w:val="left"/>
      <w:pPr>
        <w:tabs>
          <w:tab w:val="num" w:pos="1080"/>
        </w:tabs>
        <w:ind w:left="1080" w:hanging="720"/>
      </w:pPr>
      <w:rPr>
        <w:rFonts w:hint="default"/>
      </w:rPr>
    </w:lvl>
    <w:lvl w:ilvl="1">
      <w:start w:val="1"/>
      <w:numFmt w:val="decimal"/>
      <w:isLgl/>
      <w:lvlText w:val="%2.%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7725442"/>
    <w:multiLevelType w:val="hybridMultilevel"/>
    <w:tmpl w:val="F4DAD93A"/>
    <w:lvl w:ilvl="0" w:tplc="3C02716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241B10"/>
    <w:multiLevelType w:val="hybridMultilevel"/>
    <w:tmpl w:val="E2903C02"/>
    <w:lvl w:ilvl="0" w:tplc="783AE9BC">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A44958"/>
    <w:multiLevelType w:val="multilevel"/>
    <w:tmpl w:val="6576D38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BFE3115"/>
    <w:multiLevelType w:val="multilevel"/>
    <w:tmpl w:val="46A8F56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3BB1778"/>
    <w:multiLevelType w:val="hybridMultilevel"/>
    <w:tmpl w:val="F64681F0"/>
    <w:lvl w:ilvl="0" w:tplc="3C0271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E018D"/>
    <w:multiLevelType w:val="hybridMultilevel"/>
    <w:tmpl w:val="6A18AC4E"/>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62A0905"/>
    <w:multiLevelType w:val="hybridMultilevel"/>
    <w:tmpl w:val="72127546"/>
    <w:lvl w:ilvl="0" w:tplc="783AE9B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0421F"/>
    <w:multiLevelType w:val="hybridMultilevel"/>
    <w:tmpl w:val="C568D342"/>
    <w:lvl w:ilvl="0" w:tplc="783AE9BC">
      <w:start w:val="1"/>
      <w:numFmt w:val="bullet"/>
      <w:lvlText w:val=""/>
      <w:lvlJc w:val="left"/>
      <w:pPr>
        <w:tabs>
          <w:tab w:val="num" w:pos="360"/>
        </w:tabs>
        <w:ind w:left="284" w:hanging="284"/>
      </w:pPr>
      <w:rPr>
        <w:rFonts w:ascii="Symbol" w:hAnsi="Symbol" w:hint="default"/>
      </w:rPr>
    </w:lvl>
    <w:lvl w:ilvl="1" w:tplc="3C027162">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432EF6"/>
    <w:multiLevelType w:val="hybridMultilevel"/>
    <w:tmpl w:val="B7526A1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50A295A"/>
    <w:multiLevelType w:val="hybridMultilevel"/>
    <w:tmpl w:val="5CACC51E"/>
    <w:lvl w:ilvl="0" w:tplc="86669E5A">
      <w:start w:val="1"/>
      <w:numFmt w:val="upperRoman"/>
      <w:lvlText w:val="%1."/>
      <w:lvlJc w:val="left"/>
      <w:pPr>
        <w:tabs>
          <w:tab w:val="num" w:pos="1080"/>
        </w:tabs>
        <w:ind w:left="1080" w:hanging="720"/>
      </w:pPr>
    </w:lvl>
    <w:lvl w:ilvl="1" w:tplc="7D720CEE">
      <w:numFmt w:val="none"/>
      <w:lvlText w:val=""/>
      <w:lvlJc w:val="left"/>
      <w:pPr>
        <w:tabs>
          <w:tab w:val="num" w:pos="360"/>
        </w:tabs>
        <w:ind w:left="0" w:firstLine="0"/>
      </w:pPr>
    </w:lvl>
    <w:lvl w:ilvl="2" w:tplc="895E74AC">
      <w:numFmt w:val="none"/>
      <w:lvlText w:val=""/>
      <w:lvlJc w:val="left"/>
      <w:pPr>
        <w:tabs>
          <w:tab w:val="num" w:pos="360"/>
        </w:tabs>
        <w:ind w:left="0" w:firstLine="0"/>
      </w:pPr>
    </w:lvl>
    <w:lvl w:ilvl="3" w:tplc="7FD0BAB0">
      <w:numFmt w:val="none"/>
      <w:lvlText w:val=""/>
      <w:lvlJc w:val="left"/>
      <w:pPr>
        <w:tabs>
          <w:tab w:val="num" w:pos="360"/>
        </w:tabs>
        <w:ind w:left="0" w:firstLine="0"/>
      </w:pPr>
    </w:lvl>
    <w:lvl w:ilvl="4" w:tplc="7D9EBA34">
      <w:numFmt w:val="none"/>
      <w:lvlText w:val=""/>
      <w:lvlJc w:val="left"/>
      <w:pPr>
        <w:tabs>
          <w:tab w:val="num" w:pos="360"/>
        </w:tabs>
        <w:ind w:left="0" w:firstLine="0"/>
      </w:pPr>
    </w:lvl>
    <w:lvl w:ilvl="5" w:tplc="F05E091A">
      <w:numFmt w:val="none"/>
      <w:lvlText w:val=""/>
      <w:lvlJc w:val="left"/>
      <w:pPr>
        <w:tabs>
          <w:tab w:val="num" w:pos="360"/>
        </w:tabs>
        <w:ind w:left="0" w:firstLine="0"/>
      </w:pPr>
    </w:lvl>
    <w:lvl w:ilvl="6" w:tplc="9808E5B2">
      <w:numFmt w:val="none"/>
      <w:lvlText w:val=""/>
      <w:lvlJc w:val="left"/>
      <w:pPr>
        <w:tabs>
          <w:tab w:val="num" w:pos="360"/>
        </w:tabs>
        <w:ind w:left="0" w:firstLine="0"/>
      </w:pPr>
    </w:lvl>
    <w:lvl w:ilvl="7" w:tplc="643CAC7A">
      <w:numFmt w:val="none"/>
      <w:lvlText w:val=""/>
      <w:lvlJc w:val="left"/>
      <w:pPr>
        <w:tabs>
          <w:tab w:val="num" w:pos="360"/>
        </w:tabs>
        <w:ind w:left="0" w:firstLine="0"/>
      </w:pPr>
    </w:lvl>
    <w:lvl w:ilvl="8" w:tplc="36EA032E">
      <w:numFmt w:val="none"/>
      <w:lvlText w:val=""/>
      <w:lvlJc w:val="left"/>
      <w:pPr>
        <w:tabs>
          <w:tab w:val="num" w:pos="360"/>
        </w:tabs>
        <w:ind w:left="0" w:firstLine="0"/>
      </w:pPr>
    </w:lvl>
  </w:abstractNum>
  <w:abstractNum w:abstractNumId="11">
    <w:nsid w:val="274C572E"/>
    <w:multiLevelType w:val="multilevel"/>
    <w:tmpl w:val="893648F0"/>
    <w:lvl w:ilvl="0">
      <w:start w:val="1"/>
      <w:numFmt w:val="decimal"/>
      <w:lvlText w:val="%1."/>
      <w:lvlJc w:val="left"/>
      <w:pPr>
        <w:tabs>
          <w:tab w:val="num" w:pos="705"/>
        </w:tabs>
        <w:ind w:left="705" w:hanging="705"/>
      </w:pPr>
    </w:lvl>
    <w:lvl w:ilvl="1">
      <w:start w:val="1"/>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2340"/>
        </w:tabs>
        <w:ind w:left="2340" w:hanging="180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2">
    <w:nsid w:val="295B4EC0"/>
    <w:multiLevelType w:val="hybridMultilevel"/>
    <w:tmpl w:val="8A647FAC"/>
    <w:lvl w:ilvl="0" w:tplc="EDDCB5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D8796C"/>
    <w:multiLevelType w:val="hybridMultilevel"/>
    <w:tmpl w:val="ECEA7268"/>
    <w:lvl w:ilvl="0" w:tplc="783AE9B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F0AB8"/>
    <w:multiLevelType w:val="hybridMultilevel"/>
    <w:tmpl w:val="B6D48C74"/>
    <w:lvl w:ilvl="0" w:tplc="3C0271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942918"/>
    <w:multiLevelType w:val="hybridMultilevel"/>
    <w:tmpl w:val="8438C55E"/>
    <w:lvl w:ilvl="0" w:tplc="3C0271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DA3412"/>
    <w:multiLevelType w:val="hybridMultilevel"/>
    <w:tmpl w:val="39303BCE"/>
    <w:lvl w:ilvl="0" w:tplc="3C0271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103A32"/>
    <w:multiLevelType w:val="multilevel"/>
    <w:tmpl w:val="9F40055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307E10"/>
    <w:multiLevelType w:val="hybridMultilevel"/>
    <w:tmpl w:val="09DA34E6"/>
    <w:lvl w:ilvl="0" w:tplc="783AE9BC">
      <w:start w:val="1"/>
      <w:numFmt w:val="bullet"/>
      <w:lvlText w:val=""/>
      <w:lvlJc w:val="left"/>
      <w:pPr>
        <w:tabs>
          <w:tab w:val="num" w:pos="360"/>
        </w:tabs>
        <w:ind w:left="284" w:hanging="284"/>
      </w:pPr>
      <w:rPr>
        <w:rFonts w:ascii="Symbol" w:hAnsi="Symbol" w:hint="default"/>
      </w:rPr>
    </w:lvl>
    <w:lvl w:ilvl="1" w:tplc="AC12BB94">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AAF1702"/>
    <w:multiLevelType w:val="hybridMultilevel"/>
    <w:tmpl w:val="B3AA2BAA"/>
    <w:lvl w:ilvl="0" w:tplc="783AE9BC">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56520F"/>
    <w:multiLevelType w:val="hybridMultilevel"/>
    <w:tmpl w:val="7C38EAA2"/>
    <w:lvl w:ilvl="0" w:tplc="3C02716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424E77BE"/>
    <w:multiLevelType w:val="hybridMultilevel"/>
    <w:tmpl w:val="EA485FD0"/>
    <w:lvl w:ilvl="0" w:tplc="783AE9B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E14801"/>
    <w:multiLevelType w:val="hybridMultilevel"/>
    <w:tmpl w:val="35600AAE"/>
    <w:lvl w:ilvl="0" w:tplc="3C02716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26360DC"/>
    <w:multiLevelType w:val="multilevel"/>
    <w:tmpl w:val="72127546"/>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FF3481"/>
    <w:multiLevelType w:val="multilevel"/>
    <w:tmpl w:val="11BEED56"/>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5E0B132B"/>
    <w:multiLevelType w:val="multilevel"/>
    <w:tmpl w:val="1C321E2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E2E5917"/>
    <w:multiLevelType w:val="multilevel"/>
    <w:tmpl w:val="46A8F56A"/>
    <w:lvl w:ilvl="0">
      <w:start w:val="1"/>
      <w:numFmt w:val="decimal"/>
      <w:lvlText w:val="%1."/>
      <w:lvlJc w:val="left"/>
      <w:pPr>
        <w:tabs>
          <w:tab w:val="num" w:pos="420"/>
        </w:tabs>
        <w:ind w:left="420" w:hanging="420"/>
      </w:pPr>
    </w:lvl>
    <w:lvl w:ilvl="1">
      <w:start w:val="2"/>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60531B78"/>
    <w:multiLevelType w:val="hybridMultilevel"/>
    <w:tmpl w:val="DCA8AB1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684C7AA5"/>
    <w:multiLevelType w:val="hybridMultilevel"/>
    <w:tmpl w:val="522CC244"/>
    <w:lvl w:ilvl="0" w:tplc="32CC34EC">
      <w:start w:val="1"/>
      <w:numFmt w:val="upperRoman"/>
      <w:lvlText w:val="%1."/>
      <w:lvlJc w:val="left"/>
      <w:pPr>
        <w:tabs>
          <w:tab w:val="num" w:pos="1080"/>
        </w:tabs>
        <w:ind w:left="1080" w:hanging="720"/>
      </w:pPr>
    </w:lvl>
    <w:lvl w:ilvl="1" w:tplc="D14E12D2">
      <w:numFmt w:val="none"/>
      <w:lvlText w:val=""/>
      <w:lvlJc w:val="left"/>
      <w:pPr>
        <w:tabs>
          <w:tab w:val="num" w:pos="360"/>
        </w:tabs>
        <w:ind w:left="0" w:firstLine="0"/>
      </w:pPr>
    </w:lvl>
    <w:lvl w:ilvl="2" w:tplc="48C87CAA">
      <w:numFmt w:val="none"/>
      <w:lvlText w:val=""/>
      <w:lvlJc w:val="left"/>
      <w:pPr>
        <w:tabs>
          <w:tab w:val="num" w:pos="360"/>
        </w:tabs>
        <w:ind w:left="0" w:firstLine="0"/>
      </w:pPr>
    </w:lvl>
    <w:lvl w:ilvl="3" w:tplc="E1FAC7FA">
      <w:numFmt w:val="none"/>
      <w:lvlText w:val=""/>
      <w:lvlJc w:val="left"/>
      <w:pPr>
        <w:tabs>
          <w:tab w:val="num" w:pos="360"/>
        </w:tabs>
        <w:ind w:left="0" w:firstLine="0"/>
      </w:pPr>
    </w:lvl>
    <w:lvl w:ilvl="4" w:tplc="43F0A2A0">
      <w:numFmt w:val="none"/>
      <w:lvlText w:val=""/>
      <w:lvlJc w:val="left"/>
      <w:pPr>
        <w:tabs>
          <w:tab w:val="num" w:pos="360"/>
        </w:tabs>
        <w:ind w:left="0" w:firstLine="0"/>
      </w:pPr>
    </w:lvl>
    <w:lvl w:ilvl="5" w:tplc="69CE9D80">
      <w:numFmt w:val="none"/>
      <w:lvlText w:val=""/>
      <w:lvlJc w:val="left"/>
      <w:pPr>
        <w:tabs>
          <w:tab w:val="num" w:pos="360"/>
        </w:tabs>
        <w:ind w:left="0" w:firstLine="0"/>
      </w:pPr>
    </w:lvl>
    <w:lvl w:ilvl="6" w:tplc="E43A2D18">
      <w:numFmt w:val="none"/>
      <w:lvlText w:val=""/>
      <w:lvlJc w:val="left"/>
      <w:pPr>
        <w:tabs>
          <w:tab w:val="num" w:pos="360"/>
        </w:tabs>
        <w:ind w:left="0" w:firstLine="0"/>
      </w:pPr>
    </w:lvl>
    <w:lvl w:ilvl="7" w:tplc="3DDA5932">
      <w:numFmt w:val="none"/>
      <w:lvlText w:val=""/>
      <w:lvlJc w:val="left"/>
      <w:pPr>
        <w:tabs>
          <w:tab w:val="num" w:pos="360"/>
        </w:tabs>
        <w:ind w:left="0" w:firstLine="0"/>
      </w:pPr>
    </w:lvl>
    <w:lvl w:ilvl="8" w:tplc="585E9B10">
      <w:numFmt w:val="none"/>
      <w:lvlText w:val=""/>
      <w:lvlJc w:val="left"/>
      <w:pPr>
        <w:tabs>
          <w:tab w:val="num" w:pos="360"/>
        </w:tabs>
        <w:ind w:left="0" w:firstLine="0"/>
      </w:pPr>
    </w:lvl>
  </w:abstractNum>
  <w:abstractNum w:abstractNumId="29">
    <w:nsid w:val="6FFB489F"/>
    <w:multiLevelType w:val="hybridMultilevel"/>
    <w:tmpl w:val="955A17F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72493989"/>
    <w:multiLevelType w:val="hybridMultilevel"/>
    <w:tmpl w:val="F746D10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74331565"/>
    <w:multiLevelType w:val="hybridMultilevel"/>
    <w:tmpl w:val="9D18225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7DFF7372"/>
    <w:multiLevelType w:val="hybridMultilevel"/>
    <w:tmpl w:val="39D40D6C"/>
    <w:lvl w:ilvl="0" w:tplc="3C0271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1A5065"/>
    <w:multiLevelType w:val="multilevel"/>
    <w:tmpl w:val="EB00F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FAB1A47"/>
    <w:multiLevelType w:val="hybridMultilevel"/>
    <w:tmpl w:val="FF18F4D2"/>
    <w:lvl w:ilvl="0" w:tplc="D01E9D62">
      <w:start w:val="1"/>
      <w:numFmt w:val="bullet"/>
      <w:lvlText w:val="§"/>
      <w:lvlJc w:val="left"/>
      <w:pPr>
        <w:tabs>
          <w:tab w:val="num" w:pos="1080"/>
        </w:tabs>
        <w:ind w:left="1080" w:hanging="360"/>
      </w:pPr>
      <w:rPr>
        <w:rFonts w:ascii="Wingdings" w:eastAsia="Times New Roman" w:hAnsi="Wingdings" w:cs="Times New Roman"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0"/>
  </w:num>
  <w:num w:numId="3">
    <w:abstractNumId w:val="8"/>
  </w:num>
  <w:num w:numId="4">
    <w:abstractNumId w:val="2"/>
  </w:num>
  <w:num w:numId="5">
    <w:abstractNumId w:val="19"/>
  </w:num>
  <w:num w:numId="6">
    <w:abstractNumId w:val="18"/>
  </w:num>
  <w:num w:numId="7">
    <w:abstractNumId w:val="12"/>
  </w:num>
  <w:num w:numId="8">
    <w:abstractNumId w:val="33"/>
  </w:num>
  <w:num w:numId="9">
    <w:abstractNumId w:val="32"/>
  </w:num>
  <w:num w:numId="10">
    <w:abstractNumId w:val="15"/>
  </w:num>
  <w:num w:numId="11">
    <w:abstractNumId w:val="13"/>
  </w:num>
  <w:num w:numId="12">
    <w:abstractNumId w:val="21"/>
  </w:num>
  <w:num w:numId="13">
    <w:abstractNumId w:val="7"/>
  </w:num>
  <w:num w:numId="14">
    <w:abstractNumId w:val="23"/>
  </w:num>
  <w:num w:numId="15">
    <w:abstractNumId w:val="14"/>
  </w:num>
  <w:num w:numId="16">
    <w:abstractNumId w:val="5"/>
  </w:num>
  <w:num w:numId="17">
    <w:abstractNumId w:val="16"/>
  </w:num>
  <w:num w:numId="18">
    <w:abstractNumId w:val="3"/>
  </w:num>
  <w:num w:numId="19">
    <w:abstractNumId w:val="17"/>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
  </w:num>
  <w:num w:numId="23">
    <w:abstractNumId w:val="31"/>
  </w:num>
  <w:num w:numId="24">
    <w:abstractNumId w:val="20"/>
  </w:num>
  <w:num w:numId="25">
    <w:abstractNumId w:val="22"/>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7"/>
  </w:num>
  <w:num w:numId="30">
    <w:abstractNumId w:val="29"/>
  </w:num>
  <w:num w:numId="31">
    <w:abstractNumId w:val="30"/>
  </w:num>
  <w:num w:numId="32">
    <w:abstractNumId w:val="9"/>
  </w:num>
  <w:num w:numId="3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DE"/>
    <w:rsid w:val="00013795"/>
    <w:rsid w:val="00046C7A"/>
    <w:rsid w:val="0011715D"/>
    <w:rsid w:val="00144C97"/>
    <w:rsid w:val="001B3CAC"/>
    <w:rsid w:val="002D532D"/>
    <w:rsid w:val="00363646"/>
    <w:rsid w:val="003A3C8B"/>
    <w:rsid w:val="003D5D41"/>
    <w:rsid w:val="003F4660"/>
    <w:rsid w:val="004D6EA0"/>
    <w:rsid w:val="005D2ACD"/>
    <w:rsid w:val="0063145F"/>
    <w:rsid w:val="00731F4E"/>
    <w:rsid w:val="00787D6D"/>
    <w:rsid w:val="0084228C"/>
    <w:rsid w:val="008A083C"/>
    <w:rsid w:val="00920334"/>
    <w:rsid w:val="00A529A3"/>
    <w:rsid w:val="00C164B5"/>
    <w:rsid w:val="00C432DB"/>
    <w:rsid w:val="00CA0B7D"/>
    <w:rsid w:val="00CB2A8F"/>
    <w:rsid w:val="00CF55D9"/>
    <w:rsid w:val="00D01923"/>
    <w:rsid w:val="00D375DE"/>
    <w:rsid w:val="00D44054"/>
    <w:rsid w:val="00D877B0"/>
    <w:rsid w:val="00DE2B6E"/>
    <w:rsid w:val="00E53069"/>
    <w:rsid w:val="00E940AE"/>
    <w:rsid w:val="00F9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D2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0334"/>
    <w:pPr>
      <w:keepNext/>
      <w:widowControl w:val="0"/>
      <w:autoSpaceDE w:val="0"/>
      <w:autoSpaceDN w:val="0"/>
      <w:adjustRightInd w:val="0"/>
      <w:jc w:val="both"/>
      <w:outlineLvl w:val="1"/>
    </w:pPr>
    <w:rPr>
      <w:b/>
      <w:bCs/>
      <w:sz w:val="32"/>
    </w:rPr>
  </w:style>
  <w:style w:type="paragraph" w:styleId="Heading3">
    <w:name w:val="heading 3"/>
    <w:basedOn w:val="Normal"/>
    <w:next w:val="Normal"/>
    <w:link w:val="Heading3Char"/>
    <w:qFormat/>
    <w:rsid w:val="00920334"/>
    <w:pPr>
      <w:keepNext/>
      <w:widowControl w:val="0"/>
      <w:autoSpaceDE w:val="0"/>
      <w:autoSpaceDN w:val="0"/>
      <w:adjustRightInd w:val="0"/>
      <w:spacing w:line="70" w:lineRule="atLeast"/>
      <w:jc w:val="both"/>
      <w:outlineLvl w:val="2"/>
    </w:pPr>
    <w:rPr>
      <w:b/>
      <w:bCs/>
      <w:sz w:val="28"/>
      <w:szCs w:val="18"/>
    </w:rPr>
  </w:style>
  <w:style w:type="paragraph" w:styleId="Heading4">
    <w:name w:val="heading 4"/>
    <w:basedOn w:val="Normal"/>
    <w:next w:val="Normal"/>
    <w:link w:val="Heading4Char"/>
    <w:semiHidden/>
    <w:unhideWhenUsed/>
    <w:qFormat/>
    <w:rsid w:val="00D440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F55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75DE"/>
    <w:rPr>
      <w:rFonts w:ascii="Tahoma" w:hAnsi="Tahoma" w:cs="Tahoma"/>
      <w:sz w:val="16"/>
      <w:szCs w:val="16"/>
    </w:rPr>
  </w:style>
  <w:style w:type="paragraph" w:customStyle="1" w:styleId="Style">
    <w:name w:val="Style"/>
    <w:rsid w:val="00CB2A8F"/>
    <w:pPr>
      <w:widowControl w:val="0"/>
      <w:autoSpaceDE w:val="0"/>
      <w:autoSpaceDN w:val="0"/>
      <w:adjustRightInd w:val="0"/>
    </w:pPr>
    <w:rPr>
      <w:sz w:val="24"/>
      <w:szCs w:val="24"/>
    </w:rPr>
  </w:style>
  <w:style w:type="paragraph" w:styleId="BodyTextIndent">
    <w:name w:val="Body Text Indent"/>
    <w:basedOn w:val="Normal"/>
    <w:link w:val="BodyTextIndentChar"/>
    <w:rsid w:val="00920334"/>
    <w:pPr>
      <w:widowControl w:val="0"/>
      <w:autoSpaceDE w:val="0"/>
      <w:autoSpaceDN w:val="0"/>
      <w:adjustRightInd w:val="0"/>
      <w:spacing w:line="220" w:lineRule="atLeast"/>
      <w:ind w:left="75"/>
      <w:jc w:val="both"/>
    </w:pPr>
    <w:rPr>
      <w:szCs w:val="18"/>
    </w:rPr>
  </w:style>
  <w:style w:type="paragraph" w:styleId="Header">
    <w:name w:val="header"/>
    <w:basedOn w:val="Normal"/>
    <w:rsid w:val="00DE2B6E"/>
    <w:pPr>
      <w:tabs>
        <w:tab w:val="center" w:pos="4703"/>
        <w:tab w:val="right" w:pos="9406"/>
      </w:tabs>
    </w:pPr>
  </w:style>
  <w:style w:type="paragraph" w:styleId="Footer">
    <w:name w:val="footer"/>
    <w:basedOn w:val="Normal"/>
    <w:rsid w:val="00DE2B6E"/>
    <w:pPr>
      <w:tabs>
        <w:tab w:val="center" w:pos="4703"/>
        <w:tab w:val="right" w:pos="9406"/>
      </w:tabs>
    </w:pPr>
  </w:style>
  <w:style w:type="character" w:customStyle="1" w:styleId="Heading5Char">
    <w:name w:val="Heading 5 Char"/>
    <w:basedOn w:val="DefaultParagraphFont"/>
    <w:link w:val="Heading5"/>
    <w:semiHidden/>
    <w:rsid w:val="00CF5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F55D9"/>
    <w:pPr>
      <w:spacing w:after="120"/>
    </w:pPr>
  </w:style>
  <w:style w:type="character" w:customStyle="1" w:styleId="BodyTextChar">
    <w:name w:val="Body Text Char"/>
    <w:basedOn w:val="DefaultParagraphFont"/>
    <w:link w:val="BodyText"/>
    <w:rsid w:val="00CF55D9"/>
    <w:rPr>
      <w:sz w:val="24"/>
      <w:szCs w:val="24"/>
    </w:rPr>
  </w:style>
  <w:style w:type="character" w:styleId="Hyperlink">
    <w:name w:val="Hyperlink"/>
    <w:basedOn w:val="DefaultParagraphFont"/>
    <w:unhideWhenUsed/>
    <w:rsid w:val="00CF55D9"/>
    <w:rPr>
      <w:color w:val="0000FF"/>
      <w:u w:val="single"/>
    </w:rPr>
  </w:style>
  <w:style w:type="paragraph" w:styleId="NormalWeb">
    <w:name w:val="Normal (Web)"/>
    <w:basedOn w:val="Normal"/>
    <w:unhideWhenUsed/>
    <w:rsid w:val="00CF55D9"/>
    <w:pPr>
      <w:spacing w:before="100" w:beforeAutospacing="1" w:after="100" w:afterAutospacing="1"/>
    </w:pPr>
    <w:rPr>
      <w:rFonts w:ascii="Arial Unicode MS" w:eastAsia="Arial Unicode MS" w:hAnsi="Arial Unicode MS" w:cs="Arial Unicode MS"/>
      <w:color w:val="000000"/>
    </w:rPr>
  </w:style>
  <w:style w:type="character" w:customStyle="1" w:styleId="Heading1Char">
    <w:name w:val="Heading 1 Char"/>
    <w:basedOn w:val="DefaultParagraphFont"/>
    <w:link w:val="Heading1"/>
    <w:rsid w:val="005D2A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D2ACD"/>
    <w:rPr>
      <w:b/>
      <w:bCs/>
      <w:sz w:val="32"/>
      <w:szCs w:val="24"/>
    </w:rPr>
  </w:style>
  <w:style w:type="character" w:customStyle="1" w:styleId="Heading3Char">
    <w:name w:val="Heading 3 Char"/>
    <w:basedOn w:val="DefaultParagraphFont"/>
    <w:link w:val="Heading3"/>
    <w:rsid w:val="005D2ACD"/>
    <w:rPr>
      <w:b/>
      <w:bCs/>
      <w:sz w:val="28"/>
      <w:szCs w:val="18"/>
    </w:rPr>
  </w:style>
  <w:style w:type="character" w:customStyle="1" w:styleId="BodyTextIndentChar">
    <w:name w:val="Body Text Indent Char"/>
    <w:basedOn w:val="DefaultParagraphFont"/>
    <w:link w:val="BodyTextIndent"/>
    <w:rsid w:val="005D2ACD"/>
    <w:rPr>
      <w:sz w:val="24"/>
      <w:szCs w:val="18"/>
    </w:rPr>
  </w:style>
  <w:style w:type="character" w:customStyle="1" w:styleId="Heading4Char">
    <w:name w:val="Heading 4 Char"/>
    <w:basedOn w:val="DefaultParagraphFont"/>
    <w:link w:val="Heading4"/>
    <w:semiHidden/>
    <w:rsid w:val="00D4405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D2A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0334"/>
    <w:pPr>
      <w:keepNext/>
      <w:widowControl w:val="0"/>
      <w:autoSpaceDE w:val="0"/>
      <w:autoSpaceDN w:val="0"/>
      <w:adjustRightInd w:val="0"/>
      <w:jc w:val="both"/>
      <w:outlineLvl w:val="1"/>
    </w:pPr>
    <w:rPr>
      <w:b/>
      <w:bCs/>
      <w:sz w:val="32"/>
    </w:rPr>
  </w:style>
  <w:style w:type="paragraph" w:styleId="Heading3">
    <w:name w:val="heading 3"/>
    <w:basedOn w:val="Normal"/>
    <w:next w:val="Normal"/>
    <w:link w:val="Heading3Char"/>
    <w:qFormat/>
    <w:rsid w:val="00920334"/>
    <w:pPr>
      <w:keepNext/>
      <w:widowControl w:val="0"/>
      <w:autoSpaceDE w:val="0"/>
      <w:autoSpaceDN w:val="0"/>
      <w:adjustRightInd w:val="0"/>
      <w:spacing w:line="70" w:lineRule="atLeast"/>
      <w:jc w:val="both"/>
      <w:outlineLvl w:val="2"/>
    </w:pPr>
    <w:rPr>
      <w:b/>
      <w:bCs/>
      <w:sz w:val="28"/>
      <w:szCs w:val="18"/>
    </w:rPr>
  </w:style>
  <w:style w:type="paragraph" w:styleId="Heading4">
    <w:name w:val="heading 4"/>
    <w:basedOn w:val="Normal"/>
    <w:next w:val="Normal"/>
    <w:link w:val="Heading4Char"/>
    <w:semiHidden/>
    <w:unhideWhenUsed/>
    <w:qFormat/>
    <w:rsid w:val="00D440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F55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75DE"/>
    <w:rPr>
      <w:rFonts w:ascii="Tahoma" w:hAnsi="Tahoma" w:cs="Tahoma"/>
      <w:sz w:val="16"/>
      <w:szCs w:val="16"/>
    </w:rPr>
  </w:style>
  <w:style w:type="paragraph" w:customStyle="1" w:styleId="Style">
    <w:name w:val="Style"/>
    <w:rsid w:val="00CB2A8F"/>
    <w:pPr>
      <w:widowControl w:val="0"/>
      <w:autoSpaceDE w:val="0"/>
      <w:autoSpaceDN w:val="0"/>
      <w:adjustRightInd w:val="0"/>
    </w:pPr>
    <w:rPr>
      <w:sz w:val="24"/>
      <w:szCs w:val="24"/>
    </w:rPr>
  </w:style>
  <w:style w:type="paragraph" w:styleId="BodyTextIndent">
    <w:name w:val="Body Text Indent"/>
    <w:basedOn w:val="Normal"/>
    <w:link w:val="BodyTextIndentChar"/>
    <w:rsid w:val="00920334"/>
    <w:pPr>
      <w:widowControl w:val="0"/>
      <w:autoSpaceDE w:val="0"/>
      <w:autoSpaceDN w:val="0"/>
      <w:adjustRightInd w:val="0"/>
      <w:spacing w:line="220" w:lineRule="atLeast"/>
      <w:ind w:left="75"/>
      <w:jc w:val="both"/>
    </w:pPr>
    <w:rPr>
      <w:szCs w:val="18"/>
    </w:rPr>
  </w:style>
  <w:style w:type="paragraph" w:styleId="Header">
    <w:name w:val="header"/>
    <w:basedOn w:val="Normal"/>
    <w:rsid w:val="00DE2B6E"/>
    <w:pPr>
      <w:tabs>
        <w:tab w:val="center" w:pos="4703"/>
        <w:tab w:val="right" w:pos="9406"/>
      </w:tabs>
    </w:pPr>
  </w:style>
  <w:style w:type="paragraph" w:styleId="Footer">
    <w:name w:val="footer"/>
    <w:basedOn w:val="Normal"/>
    <w:rsid w:val="00DE2B6E"/>
    <w:pPr>
      <w:tabs>
        <w:tab w:val="center" w:pos="4703"/>
        <w:tab w:val="right" w:pos="9406"/>
      </w:tabs>
    </w:pPr>
  </w:style>
  <w:style w:type="character" w:customStyle="1" w:styleId="Heading5Char">
    <w:name w:val="Heading 5 Char"/>
    <w:basedOn w:val="DefaultParagraphFont"/>
    <w:link w:val="Heading5"/>
    <w:semiHidden/>
    <w:rsid w:val="00CF5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F55D9"/>
    <w:pPr>
      <w:spacing w:after="120"/>
    </w:pPr>
  </w:style>
  <w:style w:type="character" w:customStyle="1" w:styleId="BodyTextChar">
    <w:name w:val="Body Text Char"/>
    <w:basedOn w:val="DefaultParagraphFont"/>
    <w:link w:val="BodyText"/>
    <w:rsid w:val="00CF55D9"/>
    <w:rPr>
      <w:sz w:val="24"/>
      <w:szCs w:val="24"/>
    </w:rPr>
  </w:style>
  <w:style w:type="character" w:styleId="Hyperlink">
    <w:name w:val="Hyperlink"/>
    <w:basedOn w:val="DefaultParagraphFont"/>
    <w:unhideWhenUsed/>
    <w:rsid w:val="00CF55D9"/>
    <w:rPr>
      <w:color w:val="0000FF"/>
      <w:u w:val="single"/>
    </w:rPr>
  </w:style>
  <w:style w:type="paragraph" w:styleId="NormalWeb">
    <w:name w:val="Normal (Web)"/>
    <w:basedOn w:val="Normal"/>
    <w:unhideWhenUsed/>
    <w:rsid w:val="00CF55D9"/>
    <w:pPr>
      <w:spacing w:before="100" w:beforeAutospacing="1" w:after="100" w:afterAutospacing="1"/>
    </w:pPr>
    <w:rPr>
      <w:rFonts w:ascii="Arial Unicode MS" w:eastAsia="Arial Unicode MS" w:hAnsi="Arial Unicode MS" w:cs="Arial Unicode MS"/>
      <w:color w:val="000000"/>
    </w:rPr>
  </w:style>
  <w:style w:type="character" w:customStyle="1" w:styleId="Heading1Char">
    <w:name w:val="Heading 1 Char"/>
    <w:basedOn w:val="DefaultParagraphFont"/>
    <w:link w:val="Heading1"/>
    <w:rsid w:val="005D2A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D2ACD"/>
    <w:rPr>
      <w:b/>
      <w:bCs/>
      <w:sz w:val="32"/>
      <w:szCs w:val="24"/>
    </w:rPr>
  </w:style>
  <w:style w:type="character" w:customStyle="1" w:styleId="Heading3Char">
    <w:name w:val="Heading 3 Char"/>
    <w:basedOn w:val="DefaultParagraphFont"/>
    <w:link w:val="Heading3"/>
    <w:rsid w:val="005D2ACD"/>
    <w:rPr>
      <w:b/>
      <w:bCs/>
      <w:sz w:val="28"/>
      <w:szCs w:val="18"/>
    </w:rPr>
  </w:style>
  <w:style w:type="character" w:customStyle="1" w:styleId="BodyTextIndentChar">
    <w:name w:val="Body Text Indent Char"/>
    <w:basedOn w:val="DefaultParagraphFont"/>
    <w:link w:val="BodyTextIndent"/>
    <w:rsid w:val="005D2ACD"/>
    <w:rPr>
      <w:sz w:val="24"/>
      <w:szCs w:val="18"/>
    </w:rPr>
  </w:style>
  <w:style w:type="character" w:customStyle="1" w:styleId="Heading4Char">
    <w:name w:val="Heading 4 Char"/>
    <w:basedOn w:val="DefaultParagraphFont"/>
    <w:link w:val="Heading4"/>
    <w:semiHidden/>
    <w:rsid w:val="00D4405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7579">
      <w:bodyDiv w:val="1"/>
      <w:marLeft w:val="0"/>
      <w:marRight w:val="0"/>
      <w:marTop w:val="0"/>
      <w:marBottom w:val="0"/>
      <w:divBdr>
        <w:top w:val="none" w:sz="0" w:space="0" w:color="auto"/>
        <w:left w:val="none" w:sz="0" w:space="0" w:color="auto"/>
        <w:bottom w:val="none" w:sz="0" w:space="0" w:color="auto"/>
        <w:right w:val="none" w:sz="0" w:space="0" w:color="auto"/>
      </w:divBdr>
    </w:div>
    <w:div w:id="658731269">
      <w:bodyDiv w:val="1"/>
      <w:marLeft w:val="0"/>
      <w:marRight w:val="0"/>
      <w:marTop w:val="0"/>
      <w:marBottom w:val="0"/>
      <w:divBdr>
        <w:top w:val="none" w:sz="0" w:space="0" w:color="auto"/>
        <w:left w:val="none" w:sz="0" w:space="0" w:color="auto"/>
        <w:bottom w:val="none" w:sz="0" w:space="0" w:color="auto"/>
        <w:right w:val="none" w:sz="0" w:space="0" w:color="auto"/>
      </w:divBdr>
    </w:div>
    <w:div w:id="809979926">
      <w:bodyDiv w:val="1"/>
      <w:marLeft w:val="0"/>
      <w:marRight w:val="0"/>
      <w:marTop w:val="0"/>
      <w:marBottom w:val="0"/>
      <w:divBdr>
        <w:top w:val="none" w:sz="0" w:space="0" w:color="auto"/>
        <w:left w:val="none" w:sz="0" w:space="0" w:color="auto"/>
        <w:bottom w:val="none" w:sz="0" w:space="0" w:color="auto"/>
        <w:right w:val="none" w:sz="0" w:space="0" w:color="auto"/>
      </w:divBdr>
    </w:div>
    <w:div w:id="1369256399">
      <w:bodyDiv w:val="1"/>
      <w:marLeft w:val="0"/>
      <w:marRight w:val="0"/>
      <w:marTop w:val="0"/>
      <w:marBottom w:val="0"/>
      <w:divBdr>
        <w:top w:val="none" w:sz="0" w:space="0" w:color="auto"/>
        <w:left w:val="none" w:sz="0" w:space="0" w:color="auto"/>
        <w:bottom w:val="none" w:sz="0" w:space="0" w:color="auto"/>
        <w:right w:val="none" w:sz="0" w:space="0" w:color="auto"/>
      </w:divBdr>
    </w:div>
    <w:div w:id="1466125351">
      <w:bodyDiv w:val="1"/>
      <w:marLeft w:val="0"/>
      <w:marRight w:val="0"/>
      <w:marTop w:val="0"/>
      <w:marBottom w:val="0"/>
      <w:divBdr>
        <w:top w:val="none" w:sz="0" w:space="0" w:color="auto"/>
        <w:left w:val="none" w:sz="0" w:space="0" w:color="auto"/>
        <w:bottom w:val="none" w:sz="0" w:space="0" w:color="auto"/>
        <w:right w:val="none" w:sz="0" w:space="0" w:color="auto"/>
      </w:divBdr>
    </w:div>
    <w:div w:id="1677415481">
      <w:bodyDiv w:val="1"/>
      <w:marLeft w:val="0"/>
      <w:marRight w:val="0"/>
      <w:marTop w:val="0"/>
      <w:marBottom w:val="0"/>
      <w:divBdr>
        <w:top w:val="none" w:sz="0" w:space="0" w:color="auto"/>
        <w:left w:val="none" w:sz="0" w:space="0" w:color="auto"/>
        <w:bottom w:val="none" w:sz="0" w:space="0" w:color="auto"/>
        <w:right w:val="none" w:sz="0" w:space="0" w:color="auto"/>
      </w:divBdr>
    </w:div>
    <w:div w:id="1828016092">
      <w:bodyDiv w:val="1"/>
      <w:marLeft w:val="0"/>
      <w:marRight w:val="0"/>
      <w:marTop w:val="0"/>
      <w:marBottom w:val="0"/>
      <w:divBdr>
        <w:top w:val="none" w:sz="0" w:space="0" w:color="auto"/>
        <w:left w:val="none" w:sz="0" w:space="0" w:color="auto"/>
        <w:bottom w:val="none" w:sz="0" w:space="0" w:color="auto"/>
        <w:right w:val="none" w:sz="0" w:space="0" w:color="auto"/>
      </w:divBdr>
    </w:div>
    <w:div w:id="19020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Microsoft_Excel_97-2003_Worksheet4.xls"/><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fr.wikipedia.org/wiki/H%C3%B4tel"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fr.wikipedia.org/wiki/Palace_%28grands_h%C3%B4tels%29" TargetMode="External"/><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2359</Words>
  <Characters>12976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AU COURS DE MANAGEMENT HÔTELLIER</vt:lpstr>
      <vt:lpstr>INTRODUCTION AU COURS DE MANAGEMENT HÔTELLIER</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cp:revision>
  <cp:lastPrinted>2008-09-02T12:31:00Z</cp:lastPrinted>
  <dcterms:created xsi:type="dcterms:W3CDTF">2015-08-12T15:44:00Z</dcterms:created>
  <dcterms:modified xsi:type="dcterms:W3CDTF">2015-08-13T20:08:00Z</dcterms:modified>
</cp:coreProperties>
</file>