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21" w:rsidRDefault="00C31A21" w:rsidP="00D2087C">
      <w:pPr>
        <w:pStyle w:val="Standard"/>
        <w:jc w:val="center"/>
        <w:rPr>
          <w:rFonts w:cs="Times New Roman"/>
          <w:noProof/>
          <w:sz w:val="28"/>
          <w:u w:val="single"/>
          <w:lang w:eastAsia="fr-FR" w:bidi="ar-SA"/>
        </w:rPr>
      </w:pPr>
      <w:r w:rsidRPr="00D2087C">
        <w:rPr>
          <w:rFonts w:cs="Times New Roman"/>
          <w:noProof/>
          <w:sz w:val="28"/>
          <w:u w:val="single"/>
          <w:lang w:eastAsia="fr-FR" w:bidi="ar-SA"/>
        </w:rPr>
        <w:t>Les îles du Pacifique</w:t>
      </w:r>
    </w:p>
    <w:p w:rsidR="00D2087C" w:rsidRPr="00D2087C" w:rsidRDefault="00D2087C" w:rsidP="00D2087C">
      <w:pPr>
        <w:pStyle w:val="Standard"/>
        <w:jc w:val="center"/>
        <w:rPr>
          <w:rFonts w:cs="Times New Roman"/>
          <w:color w:val="0047FF"/>
          <w:sz w:val="28"/>
          <w:u w:val="single"/>
        </w:rPr>
      </w:pPr>
    </w:p>
    <w:p w:rsidR="00524652" w:rsidRPr="00D2087C" w:rsidRDefault="00C31A21" w:rsidP="00D2087C">
      <w:pPr>
        <w:pStyle w:val="Standard"/>
        <w:jc w:val="center"/>
        <w:rPr>
          <w:rFonts w:cs="Times New Roman"/>
          <w:color w:val="0047FF"/>
          <w:u w:val="single"/>
        </w:rPr>
      </w:pPr>
      <w:r w:rsidRPr="00D2087C">
        <w:rPr>
          <w:rFonts w:cs="Times New Roman"/>
          <w:color w:val="0047FF"/>
          <w:u w:val="single"/>
        </w:rPr>
        <w:t>Sommaire</w:t>
      </w:r>
    </w:p>
    <w:p w:rsidR="00524652" w:rsidRPr="00D2087C" w:rsidRDefault="00524652" w:rsidP="00D2087C">
      <w:pPr>
        <w:pStyle w:val="Standard"/>
        <w:jc w:val="both"/>
        <w:rPr>
          <w:rFonts w:cs="Times New Roman"/>
          <w:u w:val="single"/>
        </w:rPr>
      </w:pPr>
    </w:p>
    <w:p w:rsidR="00524652" w:rsidRPr="00D2087C" w:rsidRDefault="00C31A21" w:rsidP="00D2087C">
      <w:pPr>
        <w:pStyle w:val="Standard"/>
        <w:jc w:val="both"/>
        <w:rPr>
          <w:rFonts w:cs="Times New Roman"/>
          <w:i/>
          <w:iCs/>
        </w:rPr>
      </w:pPr>
      <w:r w:rsidRPr="00D2087C">
        <w:rPr>
          <w:rFonts w:cs="Times New Roman"/>
          <w:i/>
          <w:iCs/>
        </w:rPr>
        <w:t>Introduction</w:t>
      </w:r>
    </w:p>
    <w:p w:rsidR="00524652" w:rsidRPr="00D2087C" w:rsidRDefault="00524652" w:rsidP="00D2087C">
      <w:pPr>
        <w:pStyle w:val="Standard"/>
        <w:jc w:val="both"/>
        <w:rPr>
          <w:rFonts w:cs="Times New Roman"/>
          <w:i/>
          <w:iCs/>
        </w:rPr>
      </w:pPr>
    </w:p>
    <w:p w:rsidR="00524652" w:rsidRPr="00D2087C" w:rsidRDefault="00C31A21" w:rsidP="00D2087C">
      <w:pPr>
        <w:pStyle w:val="Standard"/>
        <w:jc w:val="both"/>
        <w:rPr>
          <w:rFonts w:cs="Times New Roman"/>
          <w:i/>
          <w:iCs/>
        </w:rPr>
      </w:pPr>
      <w:r w:rsidRPr="00D2087C">
        <w:rPr>
          <w:rFonts w:cs="Times New Roman"/>
          <w:i/>
          <w:iCs/>
        </w:rPr>
        <w:t>I – État des lieux</w:t>
      </w:r>
    </w:p>
    <w:p w:rsidR="00524652" w:rsidRPr="00D2087C" w:rsidRDefault="00C31A21" w:rsidP="00D2087C">
      <w:pPr>
        <w:pStyle w:val="Standard"/>
        <w:jc w:val="both"/>
        <w:rPr>
          <w:rFonts w:cs="Times New Roman"/>
        </w:rPr>
      </w:pPr>
      <w:r w:rsidRPr="00D2087C">
        <w:rPr>
          <w:rFonts w:cs="Times New Roman"/>
        </w:rPr>
        <w:t xml:space="preserve">(+ </w:t>
      </w:r>
      <w:proofErr w:type="spellStart"/>
      <w:r w:rsidRPr="00D2087C">
        <w:rPr>
          <w:rFonts w:cs="Times New Roman"/>
        </w:rPr>
        <w:t>cf</w:t>
      </w:r>
      <w:proofErr w:type="spellEnd"/>
      <w:r w:rsidRPr="00D2087C">
        <w:rPr>
          <w:rFonts w:cs="Times New Roman"/>
        </w:rPr>
        <w:t xml:space="preserve"> dossiers « cartes »)</w:t>
      </w:r>
    </w:p>
    <w:p w:rsidR="00524652" w:rsidRPr="00D2087C" w:rsidRDefault="00524652" w:rsidP="00D2087C">
      <w:pPr>
        <w:pStyle w:val="Standard"/>
        <w:jc w:val="both"/>
        <w:rPr>
          <w:rFonts w:cs="Times New Roman"/>
          <w:i/>
          <w:iCs/>
        </w:rPr>
      </w:pPr>
    </w:p>
    <w:p w:rsidR="00524652" w:rsidRPr="00D2087C" w:rsidRDefault="00C31A21" w:rsidP="00D2087C">
      <w:pPr>
        <w:pStyle w:val="Standard"/>
        <w:jc w:val="both"/>
        <w:rPr>
          <w:rFonts w:cs="Times New Roman"/>
          <w:i/>
          <w:iCs/>
        </w:rPr>
      </w:pPr>
      <w:r w:rsidRPr="00D2087C">
        <w:rPr>
          <w:rFonts w:cs="Times New Roman"/>
          <w:i/>
          <w:iCs/>
        </w:rPr>
        <w:t>II – Modalités des pratiques touristiques</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rPr>
      </w:pPr>
      <w:r w:rsidRPr="00D2087C">
        <w:rPr>
          <w:rFonts w:cs="Times New Roman"/>
        </w:rPr>
        <w:t>1 – Polynésie Française</w:t>
      </w:r>
    </w:p>
    <w:p w:rsidR="00524652" w:rsidRPr="00D2087C" w:rsidRDefault="00C31A21" w:rsidP="00D2087C">
      <w:pPr>
        <w:pStyle w:val="Standard"/>
        <w:jc w:val="both"/>
        <w:rPr>
          <w:rFonts w:cs="Times New Roman"/>
        </w:rPr>
      </w:pPr>
      <w:r w:rsidRPr="00D2087C">
        <w:rPr>
          <w:rFonts w:cs="Times New Roman"/>
        </w:rPr>
        <w:t>2 – Hawaï</w:t>
      </w:r>
    </w:p>
    <w:p w:rsidR="00524652" w:rsidRPr="00D2087C" w:rsidRDefault="00C31A21" w:rsidP="00D2087C">
      <w:pPr>
        <w:pStyle w:val="Standard"/>
        <w:jc w:val="both"/>
        <w:rPr>
          <w:rFonts w:cs="Times New Roman"/>
        </w:rPr>
      </w:pPr>
      <w:r w:rsidRPr="00D2087C">
        <w:rPr>
          <w:rFonts w:cs="Times New Roman"/>
        </w:rPr>
        <w:t>3 – Philippines</w:t>
      </w:r>
    </w:p>
    <w:p w:rsidR="00524652" w:rsidRPr="00D2087C" w:rsidRDefault="00C31A21" w:rsidP="00D2087C">
      <w:pPr>
        <w:pStyle w:val="Standard"/>
        <w:jc w:val="both"/>
        <w:rPr>
          <w:rFonts w:cs="Times New Roman"/>
        </w:rPr>
      </w:pPr>
      <w:r w:rsidRPr="00D2087C">
        <w:rPr>
          <w:rFonts w:cs="Times New Roman"/>
        </w:rPr>
        <w:t>4 – îles Tonga</w:t>
      </w:r>
    </w:p>
    <w:p w:rsidR="00524652" w:rsidRPr="00D2087C" w:rsidRDefault="00C31A21" w:rsidP="00D2087C">
      <w:pPr>
        <w:pStyle w:val="Standard"/>
        <w:jc w:val="both"/>
        <w:rPr>
          <w:rFonts w:cs="Times New Roman"/>
        </w:rPr>
      </w:pPr>
      <w:r w:rsidRPr="00D2087C">
        <w:rPr>
          <w:rFonts w:cs="Times New Roman"/>
        </w:rPr>
        <w:t>5 – îles Fidji</w:t>
      </w:r>
    </w:p>
    <w:p w:rsidR="00524652" w:rsidRPr="00D2087C" w:rsidRDefault="00C31A21" w:rsidP="00D2087C">
      <w:pPr>
        <w:pStyle w:val="Standard"/>
        <w:jc w:val="both"/>
        <w:rPr>
          <w:rFonts w:cs="Times New Roman"/>
        </w:rPr>
      </w:pPr>
      <w:r w:rsidRPr="00D2087C">
        <w:rPr>
          <w:rFonts w:cs="Times New Roman"/>
        </w:rPr>
        <w:t>6 – îles de Pâques</w:t>
      </w:r>
    </w:p>
    <w:p w:rsidR="00524652" w:rsidRPr="00D2087C" w:rsidRDefault="00C31A21" w:rsidP="00D2087C">
      <w:pPr>
        <w:pStyle w:val="Standard"/>
        <w:jc w:val="both"/>
        <w:rPr>
          <w:rFonts w:cs="Times New Roman"/>
        </w:rPr>
      </w:pPr>
      <w:r w:rsidRPr="00D2087C">
        <w:rPr>
          <w:rFonts w:cs="Times New Roman"/>
        </w:rPr>
        <w:t>7 – Nouvelle – Calédonie</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i/>
          <w:iCs/>
        </w:rPr>
      </w:pPr>
      <w:r w:rsidRPr="00D2087C">
        <w:rPr>
          <w:rFonts w:cs="Times New Roman"/>
          <w:i/>
          <w:iCs/>
        </w:rPr>
        <w:t>III – Synthèse et mise en relation des données</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rPr>
      </w:pPr>
      <w:r w:rsidRPr="00D2087C">
        <w:rPr>
          <w:rFonts w:cs="Times New Roman"/>
        </w:rPr>
        <w:t>A – Forte tendance au Temps Libre</w:t>
      </w:r>
    </w:p>
    <w:p w:rsidR="00524652" w:rsidRPr="00D2087C" w:rsidRDefault="00C31A21" w:rsidP="00D2087C">
      <w:pPr>
        <w:pStyle w:val="Standard"/>
        <w:jc w:val="both"/>
        <w:rPr>
          <w:rFonts w:cs="Times New Roman"/>
        </w:rPr>
      </w:pPr>
      <w:r w:rsidRPr="00D2087C">
        <w:rPr>
          <w:rFonts w:cs="Times New Roman"/>
        </w:rPr>
        <w:t>B – Ce qui n'exclue pas la découverte</w:t>
      </w:r>
    </w:p>
    <w:p w:rsidR="00524652" w:rsidRPr="00D2087C" w:rsidRDefault="00C31A21" w:rsidP="00D2087C">
      <w:pPr>
        <w:pStyle w:val="Standard"/>
        <w:jc w:val="both"/>
        <w:rPr>
          <w:rFonts w:cs="Times New Roman"/>
        </w:rPr>
      </w:pPr>
      <w:r w:rsidRPr="00D2087C">
        <w:rPr>
          <w:rFonts w:cs="Times New Roman"/>
        </w:rPr>
        <w:t>C – Attraction de différents types de touristes</w:t>
      </w:r>
    </w:p>
    <w:p w:rsidR="00524652" w:rsidRPr="00D2087C" w:rsidRDefault="00524652" w:rsidP="00D2087C">
      <w:pPr>
        <w:pStyle w:val="Standard"/>
        <w:jc w:val="both"/>
        <w:rPr>
          <w:rFonts w:cs="Times New Roman"/>
          <w:u w:val="single"/>
        </w:rPr>
      </w:pPr>
    </w:p>
    <w:p w:rsidR="00524652" w:rsidRPr="00D2087C" w:rsidRDefault="00C31A21" w:rsidP="00D2087C">
      <w:pPr>
        <w:pStyle w:val="Standard"/>
        <w:jc w:val="both"/>
        <w:rPr>
          <w:rFonts w:cs="Times New Roman"/>
          <w:u w:val="single"/>
        </w:rPr>
      </w:pPr>
      <w:r w:rsidRPr="00D2087C">
        <w:rPr>
          <w:rFonts w:cs="Times New Roman"/>
          <w:noProof/>
          <w:u w:val="single"/>
          <w:lang w:eastAsia="fr-FR" w:bidi="ar-SA"/>
        </w:rPr>
        <mc:AlternateContent>
          <mc:Choice Requires="wps">
            <w:drawing>
              <wp:anchor distT="0" distB="0" distL="114300" distR="114300" simplePos="0" relativeHeight="20" behindDoc="0" locked="0" layoutInCell="1" allowOverlap="1" wp14:anchorId="2772676E" wp14:editId="6AF6AA2B">
                <wp:simplePos x="0" y="0"/>
                <wp:positionH relativeFrom="column">
                  <wp:posOffset>568800</wp:posOffset>
                </wp:positionH>
                <wp:positionV relativeFrom="paragraph">
                  <wp:posOffset>19800</wp:posOffset>
                </wp:positionV>
                <wp:extent cx="57600" cy="191520"/>
                <wp:effectExtent l="0" t="0" r="18600" b="18030"/>
                <wp:wrapNone/>
                <wp:docPr id="4" name="Text Box 4"/>
                <wp:cNvGraphicFramePr/>
                <a:graphic xmlns:a="http://schemas.openxmlformats.org/drawingml/2006/main">
                  <a:graphicData uri="http://schemas.microsoft.com/office/word/2010/wordprocessingShape">
                    <wps:wsp>
                      <wps:cNvSpPr txBox="1"/>
                      <wps:spPr>
                        <a:xfrm>
                          <a:off x="0" y="0"/>
                          <a:ext cx="57600" cy="191520"/>
                        </a:xfrm>
                        <a:prstGeom prst="rect">
                          <a:avLst/>
                        </a:prstGeom>
                        <a:noFill/>
                        <a:ln>
                          <a:noFill/>
                        </a:ln>
                      </wps:spPr>
                      <wps:txbx>
                        <w:txbxContent>
                          <w:p w:rsidR="00524652" w:rsidRDefault="00524652"/>
                        </w:txbxContent>
                      </wps:txbx>
                      <wps:bodyPr vert="horz"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8pt;margin-top:1.55pt;width:4.55pt;height:15.1pt;z-index: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" filled="f" stroked="f">
                <v:textbox inset="0,0,0,0">
                  <w:txbxContent>
                    <w:p w:rsidR="00524652" w:rsidRDefault="00524652"/>
                  </w:txbxContent>
                </v:textbox>
              </v:shape>
            </w:pict>
          </mc:Fallback>
        </mc:AlternateContent>
      </w:r>
      <w:r w:rsidRPr="00D2087C">
        <w:rPr>
          <w:rFonts w:cs="Times New Roman"/>
          <w:color w:val="2300DC"/>
          <w:u w:val="single"/>
        </w:rPr>
        <w:t>Introduction</w:t>
      </w:r>
      <w:r w:rsidRPr="00D2087C">
        <w:rPr>
          <w:rFonts w:cs="Times New Roman"/>
        </w:rPr>
        <w:t> </w:t>
      </w:r>
      <w:r w:rsidRPr="00D2087C">
        <w:rPr>
          <w:rFonts w:cs="Times New Roman"/>
          <w:color w:val="2300DC"/>
        </w:rPr>
        <w:t>:</w:t>
      </w:r>
    </w:p>
    <w:p w:rsidR="00524652" w:rsidRPr="00D2087C" w:rsidRDefault="00524652" w:rsidP="00D2087C">
      <w:pPr>
        <w:pStyle w:val="Standard"/>
        <w:jc w:val="both"/>
        <w:rPr>
          <w:rFonts w:cs="Times New Roman"/>
          <w:u w:val="single"/>
        </w:rPr>
      </w:pPr>
    </w:p>
    <w:p w:rsidR="00524652" w:rsidRPr="00D2087C" w:rsidRDefault="00C31A21" w:rsidP="00D2087C">
      <w:pPr>
        <w:pStyle w:val="Standard"/>
        <w:jc w:val="both"/>
        <w:rPr>
          <w:rFonts w:cs="Times New Roman"/>
        </w:rPr>
      </w:pPr>
      <w:r w:rsidRPr="00D2087C">
        <w:rPr>
          <w:rFonts w:cs="Times New Roman"/>
        </w:rPr>
        <w:tab/>
        <w:t xml:space="preserve">Depuis « l'invention de la plage et du soleil », les touristes recherchent de plus en plus des vacances qui puissent leur offrir calme, repos, soleil et découverte. Aujourd'hui, les îles du Pacifique telles que Hawaï ou Tahiti, en font rêver plus d'un. Qui n’apprécierait pas une plage de sable blanc et fin, une mer bleue turquoise, des palmiers à perte de vue et un soleil éclatant jour après jour ? En effet ces îles sont aujourd'hui très prisées pour leurs paysages de carte postale et </w:t>
      </w:r>
      <w:proofErr w:type="gramStart"/>
      <w:r w:rsidRPr="00D2087C">
        <w:rPr>
          <w:rFonts w:cs="Times New Roman"/>
        </w:rPr>
        <w:t>leur vertus apaisantes</w:t>
      </w:r>
      <w:proofErr w:type="gramEnd"/>
      <w:r w:rsidRPr="00D2087C">
        <w:rPr>
          <w:rFonts w:cs="Times New Roman"/>
        </w:rPr>
        <w:t>. Mais ces destinations paradisiaques restent un luxe pour la plupart des touristes. Les gammes de prix proposés par les tours opérateurs sont très élevées et le resteront sûrement.</w:t>
      </w:r>
    </w:p>
    <w:p w:rsidR="00524652" w:rsidRPr="00D2087C" w:rsidRDefault="00C31A21" w:rsidP="00D2087C">
      <w:pPr>
        <w:pStyle w:val="Standard"/>
        <w:jc w:val="both"/>
        <w:rPr>
          <w:rFonts w:cs="Times New Roman"/>
        </w:rPr>
      </w:pPr>
      <w:r w:rsidRPr="00D2087C">
        <w:rPr>
          <w:rFonts w:cs="Times New Roman"/>
        </w:rPr>
        <w:t>Mais quelles sont les pratiques touristiques sur les îles du Pacifique et quels lieux sont les plus visités ? Qui peut se permettre de telles vacances et que recherchent vraiment ces touristes ? Dans le dossier qui suit, nous étudierons les différents circuits proposés par des tours opérateurs Français et Américains, sur les îles du Pacifique. D'après ces nombreux circuits, nous en déduirons le nombre touristes en fonctions des lieux, et leurs pratiques touristiques, afin de mieux comprendre l'attraction de ces îles paradisiaques.</w:t>
      </w:r>
    </w:p>
    <w:p w:rsidR="00524652" w:rsidRPr="00D2087C" w:rsidRDefault="00524652" w:rsidP="00D2087C">
      <w:pPr>
        <w:pStyle w:val="Standard"/>
        <w:jc w:val="both"/>
        <w:rPr>
          <w:rFonts w:cs="Times New Roman"/>
          <w:color w:val="2300DC"/>
          <w:u w:val="single"/>
        </w:rPr>
      </w:pPr>
    </w:p>
    <w:p w:rsidR="00524652" w:rsidRPr="00D2087C" w:rsidRDefault="00C31A21" w:rsidP="00D2087C">
      <w:pPr>
        <w:pStyle w:val="Standard"/>
        <w:jc w:val="both"/>
        <w:rPr>
          <w:rFonts w:cs="Times New Roman"/>
          <w:color w:val="2300DC"/>
          <w:u w:val="single"/>
        </w:rPr>
      </w:pPr>
      <w:r w:rsidRPr="00D2087C">
        <w:rPr>
          <w:rFonts w:cs="Times New Roman"/>
          <w:color w:val="2300DC"/>
          <w:u w:val="single"/>
        </w:rPr>
        <w:t>I – État des lieux</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rPr>
      </w:pPr>
      <w:r w:rsidRPr="00D2087C">
        <w:rPr>
          <w:rFonts w:cs="Times New Roman"/>
        </w:rPr>
        <w:tab/>
        <w:t xml:space="preserve">Tout au long de notre étude, Hawaï apparaît comme l'une des destinations les plus mises en avant parmi les différentes îles paradisiaques. En </w:t>
      </w:r>
      <w:proofErr w:type="gramStart"/>
      <w:r w:rsidRPr="00D2087C">
        <w:rPr>
          <w:rFonts w:cs="Times New Roman"/>
        </w:rPr>
        <w:t>terme</w:t>
      </w:r>
      <w:proofErr w:type="gramEnd"/>
      <w:r w:rsidRPr="00D2087C">
        <w:rPr>
          <w:rFonts w:cs="Times New Roman"/>
        </w:rPr>
        <w:t xml:space="preserve"> de chiffres, nous avons plus de circuits proposant des séjours à Hawaï que pour les autres îles. 29,4% des circuits que nous avons étudiés proposent des séjours à Hawaï.</w:t>
      </w:r>
    </w:p>
    <w:p w:rsidR="00524652" w:rsidRPr="00D2087C" w:rsidRDefault="00C31A21" w:rsidP="00D2087C">
      <w:pPr>
        <w:pStyle w:val="Standard"/>
        <w:jc w:val="both"/>
        <w:rPr>
          <w:rFonts w:cs="Times New Roman"/>
        </w:rPr>
      </w:pPr>
      <w:r w:rsidRPr="00D2087C">
        <w:rPr>
          <w:rFonts w:cs="Times New Roman"/>
        </w:rPr>
        <w:t xml:space="preserve">Honolulu, la capitale de l'île d'Hawaï est l'une des villes les plus visitées par les touristes. Cependant, elle reste en 3e position. Devant elle, les villes de Maui et Kona sont des lieux tout à fait adaptées aux pratiques touristiques de journée. </w:t>
      </w:r>
      <w:proofErr w:type="spellStart"/>
      <w:r w:rsidRPr="00D2087C">
        <w:rPr>
          <w:rFonts w:cs="Times New Roman"/>
        </w:rPr>
        <w:t>Ka'anapali</w:t>
      </w:r>
      <w:proofErr w:type="spellEnd"/>
      <w:r w:rsidRPr="00D2087C">
        <w:rPr>
          <w:rFonts w:cs="Times New Roman"/>
        </w:rPr>
        <w:t xml:space="preserve"> et Hilo sont 2 villes qui offrent aux touristes des paysages typiques de l'île mais restent, tout de fois, secondaires dans l'ordre des villes visitées.</w:t>
      </w:r>
    </w:p>
    <w:p w:rsidR="00524652" w:rsidRPr="00D2087C" w:rsidRDefault="00C31A21" w:rsidP="00D2087C">
      <w:pPr>
        <w:pStyle w:val="Standard"/>
        <w:jc w:val="both"/>
        <w:rPr>
          <w:rFonts w:cs="Times New Roman"/>
        </w:rPr>
      </w:pPr>
      <w:r w:rsidRPr="00D2087C">
        <w:rPr>
          <w:rFonts w:cs="Times New Roman"/>
        </w:rPr>
        <w:t>Quant aux villes étapes : Maui et Honolulu sont les deux principales villes dans lesquelles dorment les touristes. Puis, viennent les villes de Kona et de Kauai. Il est important de noter que les îles du Pacifique ont une configuration bien particulière. En effet, l'Etat d'Hawaï s'étend sur plusieurs îles. D'où le nombre de villes étapes différentes assez importants.</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rPr>
      </w:pPr>
      <w:r w:rsidRPr="00D2087C">
        <w:rPr>
          <w:rFonts w:cs="Times New Roman"/>
        </w:rPr>
        <w:tab/>
        <w:t xml:space="preserve">En deuxième position, la Polynésie Française représente 23,5% des </w:t>
      </w:r>
      <w:proofErr w:type="spellStart"/>
      <w:r w:rsidRPr="00D2087C">
        <w:rPr>
          <w:rFonts w:cs="Times New Roman"/>
        </w:rPr>
        <w:t>séjours.possède</w:t>
      </w:r>
      <w:proofErr w:type="spellEnd"/>
      <w:r w:rsidRPr="00D2087C">
        <w:rPr>
          <w:rFonts w:cs="Times New Roman"/>
        </w:rPr>
        <w:t xml:space="preserve"> une forte attraction touristique. Elle compte environ 2x plus de touristes par an que la Nouvelle – Calédonie qui offre le même type de paysages. A peu de choses près, cela revient à la même </w:t>
      </w:r>
      <w:r w:rsidRPr="00D2087C">
        <w:rPr>
          <w:rFonts w:cs="Times New Roman"/>
        </w:rPr>
        <w:lastRenderedPageBreak/>
        <w:t>proportion que la part que représente l'île d'Hawaï. Il y tout de même une différence notable : En effet, le nombre des villes que visitent les touristes en Polynésie est quasiment 3x plus élevé que le nombre de villes que proposent les TO à Hawaï.</w:t>
      </w:r>
    </w:p>
    <w:p w:rsidR="00524652" w:rsidRPr="00D2087C" w:rsidRDefault="00C31A21" w:rsidP="00D2087C">
      <w:pPr>
        <w:pStyle w:val="Standard"/>
        <w:jc w:val="both"/>
        <w:rPr>
          <w:rFonts w:cs="Times New Roman"/>
        </w:rPr>
      </w:pPr>
      <w:r w:rsidRPr="00D2087C">
        <w:rPr>
          <w:rFonts w:cs="Times New Roman"/>
        </w:rPr>
        <w:t xml:space="preserve">Parmi elles, la capitale Papeete est la plus touristique. Juste derrière </w:t>
      </w:r>
      <w:proofErr w:type="gramStart"/>
      <w:r w:rsidRPr="00D2087C">
        <w:rPr>
          <w:rFonts w:cs="Times New Roman"/>
        </w:rPr>
        <w:t>elle se trouvent</w:t>
      </w:r>
      <w:proofErr w:type="gramEnd"/>
      <w:r w:rsidRPr="00D2087C">
        <w:rPr>
          <w:rFonts w:cs="Times New Roman"/>
        </w:rPr>
        <w:t xml:space="preserve"> les villes de Moorea ainsi que Bora Bora dans lesquelles les Tours Opérateurs organisent de nombreuses excursions, d'autres activités, ou bien dans lesquelles les touristes en profitent pour se reposer  et prendre soin d'eux.</w:t>
      </w:r>
    </w:p>
    <w:p w:rsidR="00524652" w:rsidRPr="00D2087C" w:rsidRDefault="00C31A21" w:rsidP="00D2087C">
      <w:pPr>
        <w:pStyle w:val="Standard"/>
        <w:jc w:val="both"/>
        <w:rPr>
          <w:rFonts w:cs="Times New Roman"/>
        </w:rPr>
      </w:pPr>
      <w:r w:rsidRPr="00D2087C">
        <w:rPr>
          <w:rFonts w:cs="Times New Roman"/>
        </w:rPr>
        <w:t>Pour les villes étapes, la tendance se confirme. En effet, Moorea et Papeete apparaissent comme étant les principaux lieux dans lesquels les touristes passent la nuit.</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rPr>
      </w:pPr>
      <w:r w:rsidRPr="00D2087C">
        <w:rPr>
          <w:rFonts w:cs="Times New Roman"/>
        </w:rPr>
        <w:tab/>
        <w:t xml:space="preserve">Les îles de Philippines possèdent, dans notre répartition, une part égale à 11,7%. Autrement dit, nous avons rencontrés 2fois moins de circuits proposant un séjour aux Philippines qu'en Polynésie ou à Hawaï. </w:t>
      </w:r>
      <w:proofErr w:type="spellStart"/>
      <w:r w:rsidRPr="00D2087C">
        <w:rPr>
          <w:rFonts w:cs="Times New Roman"/>
        </w:rPr>
        <w:t>Manila</w:t>
      </w:r>
      <w:proofErr w:type="spellEnd"/>
      <w:r w:rsidRPr="00D2087C">
        <w:rPr>
          <w:rFonts w:cs="Times New Roman"/>
        </w:rPr>
        <w:t xml:space="preserve"> apparaît à la fois comme étant la principale ville des pratiques touristiques mais également des villes étapes. Cela peut s'expliquer par le fait que </w:t>
      </w:r>
      <w:proofErr w:type="spellStart"/>
      <w:r w:rsidRPr="00D2087C">
        <w:rPr>
          <w:rFonts w:cs="Times New Roman"/>
        </w:rPr>
        <w:t>Manila</w:t>
      </w:r>
      <w:proofErr w:type="spellEnd"/>
      <w:r w:rsidRPr="00D2087C">
        <w:rPr>
          <w:rFonts w:cs="Times New Roman"/>
        </w:rPr>
        <w:t xml:space="preserve"> est la capitale de l'archipel des Philippines. C'est donc une ville qui est développée économiquement et politiquement. Elle offre un cadre propice aux vacances et à la relaxation tout en étant un territoire stable et avec un certain confort pour les touristes.</w:t>
      </w:r>
    </w:p>
    <w:p w:rsidR="00524652" w:rsidRPr="00D2087C" w:rsidRDefault="00C31A21" w:rsidP="00D2087C">
      <w:pPr>
        <w:pStyle w:val="Standard"/>
        <w:jc w:val="both"/>
        <w:rPr>
          <w:rFonts w:cs="Times New Roman"/>
        </w:rPr>
      </w:pPr>
      <w:r w:rsidRPr="00D2087C">
        <w:rPr>
          <w:rFonts w:cs="Times New Roman"/>
        </w:rPr>
        <w:t xml:space="preserve">Même si </w:t>
      </w:r>
      <w:proofErr w:type="spellStart"/>
      <w:r w:rsidRPr="00D2087C">
        <w:rPr>
          <w:rFonts w:cs="Times New Roman"/>
        </w:rPr>
        <w:t>Manila</w:t>
      </w:r>
      <w:proofErr w:type="spellEnd"/>
      <w:r w:rsidRPr="00D2087C">
        <w:rPr>
          <w:rFonts w:cs="Times New Roman"/>
        </w:rPr>
        <w:t xml:space="preserve"> domine, et de loin, les autres villes d'un point de vue touristique, Bohol, Cebu et </w:t>
      </w:r>
      <w:proofErr w:type="spellStart"/>
      <w:r w:rsidRPr="00D2087C">
        <w:rPr>
          <w:rFonts w:cs="Times New Roman"/>
        </w:rPr>
        <w:t>Cagraray</w:t>
      </w:r>
      <w:proofErr w:type="spellEnd"/>
      <w:r w:rsidRPr="00D2087C">
        <w:rPr>
          <w:rFonts w:cs="Times New Roman"/>
        </w:rPr>
        <w:t xml:space="preserve"> Island apparaissent également comme étant des lieux importants avec </w:t>
      </w:r>
      <w:proofErr w:type="gramStart"/>
      <w:r w:rsidRPr="00D2087C">
        <w:rPr>
          <w:rFonts w:cs="Times New Roman"/>
        </w:rPr>
        <w:t>un</w:t>
      </w:r>
      <w:proofErr w:type="gramEnd"/>
      <w:r w:rsidRPr="00D2087C">
        <w:rPr>
          <w:rFonts w:cs="Times New Roman"/>
        </w:rPr>
        <w:t xml:space="preserve"> certaine attraction touristique.</w:t>
      </w:r>
    </w:p>
    <w:p w:rsidR="00524652" w:rsidRPr="00D2087C" w:rsidRDefault="00C31A21" w:rsidP="00D2087C">
      <w:pPr>
        <w:pStyle w:val="Standard"/>
        <w:jc w:val="both"/>
        <w:rPr>
          <w:rFonts w:cs="Times New Roman"/>
        </w:rPr>
      </w:pPr>
      <w:r w:rsidRPr="00D2087C">
        <w:rPr>
          <w:rFonts w:cs="Times New Roman"/>
        </w:rPr>
        <w:t xml:space="preserve">Tout comme l'île d'Hawaï, les Philippines sont un archipel, ce qui nécessite beaucoup de déplacements et donc de nombreuses villes étapes. Bien que </w:t>
      </w:r>
      <w:proofErr w:type="spellStart"/>
      <w:r w:rsidRPr="00D2087C">
        <w:rPr>
          <w:rFonts w:cs="Times New Roman"/>
        </w:rPr>
        <w:t>Manila</w:t>
      </w:r>
      <w:proofErr w:type="spellEnd"/>
      <w:r w:rsidRPr="00D2087C">
        <w:rPr>
          <w:rFonts w:cs="Times New Roman"/>
        </w:rPr>
        <w:t xml:space="preserve"> soit la ville qui concentre le plus de nuitées, Bohol, l'île </w:t>
      </w:r>
      <w:proofErr w:type="spellStart"/>
      <w:r w:rsidRPr="00D2087C">
        <w:rPr>
          <w:rFonts w:cs="Times New Roman"/>
        </w:rPr>
        <w:t>Baracay</w:t>
      </w:r>
      <w:proofErr w:type="spellEnd"/>
      <w:r w:rsidRPr="00D2087C">
        <w:rPr>
          <w:rFonts w:cs="Times New Roman"/>
        </w:rPr>
        <w:t xml:space="preserve">, </w:t>
      </w:r>
      <w:proofErr w:type="spellStart"/>
      <w:r w:rsidRPr="00D2087C">
        <w:rPr>
          <w:rFonts w:cs="Times New Roman"/>
        </w:rPr>
        <w:t>Cébu</w:t>
      </w:r>
      <w:proofErr w:type="spellEnd"/>
      <w:r w:rsidRPr="00D2087C">
        <w:rPr>
          <w:rFonts w:cs="Times New Roman"/>
        </w:rPr>
        <w:t xml:space="preserve"> et </w:t>
      </w:r>
      <w:proofErr w:type="spellStart"/>
      <w:r w:rsidRPr="00D2087C">
        <w:rPr>
          <w:rFonts w:cs="Times New Roman"/>
        </w:rPr>
        <w:t>Cagraray</w:t>
      </w:r>
      <w:proofErr w:type="spellEnd"/>
      <w:r w:rsidRPr="00D2087C">
        <w:rPr>
          <w:rFonts w:cs="Times New Roman"/>
        </w:rPr>
        <w:t xml:space="preserve"> sont tout aussi importante.</w:t>
      </w:r>
    </w:p>
    <w:p w:rsidR="00524652" w:rsidRPr="00D2087C" w:rsidRDefault="00524652" w:rsidP="00D2087C">
      <w:pPr>
        <w:pStyle w:val="Standard"/>
        <w:jc w:val="both"/>
        <w:rPr>
          <w:rFonts w:cs="Times New Roman"/>
        </w:rPr>
      </w:pP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rPr>
      </w:pPr>
      <w:r w:rsidRPr="00D2087C">
        <w:rPr>
          <w:rFonts w:cs="Times New Roman"/>
        </w:rPr>
        <w:tab/>
        <w:t xml:space="preserve">Nous avons rencontrés peu de circuits proposant des séjours sur l'île de Pâques, dans les îles Tonga ou dans les îles </w:t>
      </w:r>
      <w:proofErr w:type="spellStart"/>
      <w:r w:rsidRPr="00D2087C">
        <w:rPr>
          <w:rFonts w:cs="Times New Roman"/>
        </w:rPr>
        <w:t>fidji</w:t>
      </w:r>
      <w:proofErr w:type="spellEnd"/>
      <w:r w:rsidRPr="00D2087C">
        <w:rPr>
          <w:rFonts w:cs="Times New Roman"/>
        </w:rPr>
        <w:t xml:space="preserve">. Cela amène la preuve d'une </w:t>
      </w:r>
      <w:proofErr w:type="spellStart"/>
      <w:r w:rsidRPr="00D2087C">
        <w:rPr>
          <w:rFonts w:cs="Times New Roman"/>
        </w:rPr>
        <w:t>attractionique</w:t>
      </w:r>
      <w:proofErr w:type="spellEnd"/>
      <w:r w:rsidRPr="00D2087C">
        <w:rPr>
          <w:rFonts w:cs="Times New Roman"/>
        </w:rPr>
        <w:t xml:space="preserve"> moindre.</w:t>
      </w:r>
    </w:p>
    <w:p w:rsidR="00524652" w:rsidRPr="00D2087C" w:rsidRDefault="00C31A21" w:rsidP="00D2087C">
      <w:pPr>
        <w:pStyle w:val="Standard"/>
        <w:jc w:val="both"/>
        <w:rPr>
          <w:rFonts w:cs="Times New Roman"/>
        </w:rPr>
      </w:pPr>
      <w:r w:rsidRPr="00D2087C">
        <w:rPr>
          <w:rFonts w:cs="Times New Roman"/>
        </w:rPr>
        <w:t xml:space="preserve">Les occurrences </w:t>
      </w:r>
      <w:proofErr w:type="gramStart"/>
      <w:r w:rsidRPr="00D2087C">
        <w:rPr>
          <w:rFonts w:cs="Times New Roman"/>
        </w:rPr>
        <w:t>relevés</w:t>
      </w:r>
      <w:proofErr w:type="gramEnd"/>
      <w:r w:rsidRPr="00D2087C">
        <w:rPr>
          <w:rFonts w:cs="Times New Roman"/>
        </w:rPr>
        <w:t xml:space="preserve"> montrent que les villes dans lesquelles se tiennent les pratiques touristiques de la journée sont, à peu de choses près, équivalentes </w:t>
      </w:r>
      <w:proofErr w:type="spellStart"/>
      <w:r w:rsidRPr="00D2087C">
        <w:rPr>
          <w:rFonts w:cs="Times New Roman"/>
        </w:rPr>
        <w:t>au</w:t>
      </w:r>
      <w:proofErr w:type="spellEnd"/>
      <w:r w:rsidRPr="00D2087C">
        <w:rPr>
          <w:rFonts w:cs="Times New Roman"/>
        </w:rPr>
        <w:t xml:space="preserve"> villes étapes. (</w:t>
      </w:r>
      <w:proofErr w:type="gramStart"/>
      <w:r w:rsidRPr="00D2087C">
        <w:rPr>
          <w:rFonts w:cs="Times New Roman"/>
        </w:rPr>
        <w:t>et</w:t>
      </w:r>
      <w:proofErr w:type="gramEnd"/>
      <w:r w:rsidRPr="00D2087C">
        <w:rPr>
          <w:rFonts w:cs="Times New Roman"/>
        </w:rPr>
        <w:t xml:space="preserve"> ce pour les 3 îles mentionnées ci – dessus).</w:t>
      </w:r>
    </w:p>
    <w:p w:rsidR="00524652" w:rsidRPr="00D2087C" w:rsidRDefault="00C31A21" w:rsidP="00D2087C">
      <w:pPr>
        <w:pStyle w:val="Standard"/>
        <w:jc w:val="both"/>
        <w:rPr>
          <w:rFonts w:cs="Times New Roman"/>
          <w:u w:val="single"/>
        </w:rPr>
      </w:pPr>
      <w:r w:rsidRPr="00D2087C">
        <w:rPr>
          <w:rFonts w:cs="Times New Roman"/>
          <w:noProof/>
          <w:u w:val="single"/>
          <w:lang w:eastAsia="fr-FR" w:bidi="ar-SA"/>
        </w:rPr>
        <mc:AlternateContent>
          <mc:Choice Requires="wps">
            <w:drawing>
              <wp:anchor distT="0" distB="0" distL="114300" distR="114300" simplePos="0" relativeHeight="12" behindDoc="0" locked="0" layoutInCell="1" allowOverlap="1" wp14:anchorId="548F8A5E" wp14:editId="21BC1FA0">
                <wp:simplePos x="0" y="0"/>
                <wp:positionH relativeFrom="column">
                  <wp:posOffset>186840</wp:posOffset>
                </wp:positionH>
                <wp:positionV relativeFrom="paragraph">
                  <wp:posOffset>252000</wp:posOffset>
                </wp:positionV>
                <wp:extent cx="1056959" cy="346320"/>
                <wp:effectExtent l="0" t="0" r="9841" b="15630"/>
                <wp:wrapNone/>
                <wp:docPr id="9" name="Text Box 9"/>
                <wp:cNvGraphicFramePr/>
                <a:graphic xmlns:a="http://schemas.openxmlformats.org/drawingml/2006/main">
                  <a:graphicData uri="http://schemas.microsoft.com/office/word/2010/wordprocessingShape">
                    <wps:wsp>
                      <wps:cNvSpPr txBox="1"/>
                      <wps:spPr>
                        <a:xfrm>
                          <a:off x="0" y="0"/>
                          <a:ext cx="1056959" cy="346320"/>
                        </a:xfrm>
                        <a:prstGeom prst="rect">
                          <a:avLst/>
                        </a:prstGeom>
                        <a:noFill/>
                        <a:ln>
                          <a:noFill/>
                        </a:ln>
                      </wps:spPr>
                      <wps:txbx>
                        <w:txbxContent>
                          <w:p w:rsidR="00524652" w:rsidRDefault="00C31A21">
                            <w:r>
                              <w:rPr>
                                <w:rFonts w:ascii="Verdana" w:hAnsi="Verdana"/>
                                <w:b/>
                                <w:bCs/>
                                <w:color w:val="FFFFFF"/>
                                <w:sz w:val="44"/>
                                <w:szCs w:val="44"/>
                              </w:rPr>
                              <w:t>II -</w:t>
                            </w:r>
                          </w:p>
                        </w:txbxContent>
                      </wps:txbx>
                      <wps:bodyPr vert="horz" wrap="none" lIns="0" tIns="0" rIns="0" bIns="0" compatLnSpc="0"/>
                    </wps:wsp>
                  </a:graphicData>
                </a:graphic>
              </wp:anchor>
            </w:drawing>
          </mc:Choice>
          <mc:Fallback>
            <w:pict>
              <v:shape id="Text Box 9" o:spid="_x0000_s1027" type="#_x0000_t202" style="position:absolute;left:0;text-align:left;margin-left:14.7pt;margin-top:19.85pt;width:83.25pt;height:27.25pt;z-index: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" filled="f" stroked="f">
                <v:textbox inset="0,0,0,0">
                  <w:txbxContent>
                    <w:p w:rsidR="00524652" w:rsidRDefault="00C31A21">
                      <w:r>
                        <w:rPr>
                          <w:rFonts w:ascii="Verdana" w:hAnsi="Verdana"/>
                          <w:b/>
                          <w:bCs/>
                          <w:color w:val="FFFFFF"/>
                          <w:sz w:val="44"/>
                          <w:szCs w:val="44"/>
                        </w:rPr>
                        <w:t>II -</w:t>
                      </w:r>
                    </w:p>
                  </w:txbxContent>
                </v:textbox>
              </v:shape>
            </w:pict>
          </mc:Fallback>
        </mc:AlternateContent>
      </w:r>
    </w:p>
    <w:p w:rsidR="00524652" w:rsidRPr="00D2087C" w:rsidRDefault="00C31A21" w:rsidP="00D2087C">
      <w:pPr>
        <w:pStyle w:val="Standard"/>
        <w:jc w:val="both"/>
        <w:rPr>
          <w:rFonts w:cs="Times New Roman"/>
          <w:u w:val="single"/>
        </w:rPr>
      </w:pPr>
      <w:r w:rsidRPr="00D2087C">
        <w:rPr>
          <w:rFonts w:cs="Times New Roman"/>
          <w:u w:val="single"/>
        </w:rPr>
        <w:t>* Hawaï</w:t>
      </w:r>
    </w:p>
    <w:p w:rsidR="00524652" w:rsidRPr="00D2087C" w:rsidRDefault="00524652" w:rsidP="00D2087C">
      <w:pPr>
        <w:pStyle w:val="Standard"/>
        <w:jc w:val="both"/>
        <w:rPr>
          <w:rFonts w:cs="Times New Roman"/>
          <w:u w:val="single"/>
        </w:rPr>
      </w:pPr>
    </w:p>
    <w:p w:rsidR="00524652" w:rsidRPr="00D2087C" w:rsidRDefault="00C31A21" w:rsidP="00D2087C">
      <w:pPr>
        <w:pStyle w:val="Standard"/>
        <w:jc w:val="both"/>
        <w:rPr>
          <w:rFonts w:cs="Times New Roman"/>
        </w:rPr>
      </w:pPr>
      <w:r w:rsidRPr="00D2087C">
        <w:rPr>
          <w:rFonts w:cs="Times New Roman"/>
        </w:rPr>
        <w:tab/>
        <w:t xml:space="preserve">Les </w:t>
      </w:r>
      <w:proofErr w:type="spellStart"/>
      <w:r w:rsidRPr="00D2087C">
        <w:rPr>
          <w:rFonts w:cs="Times New Roman"/>
        </w:rPr>
        <w:t>Tour opérateurs</w:t>
      </w:r>
      <w:proofErr w:type="spellEnd"/>
      <w:r w:rsidRPr="00D2087C">
        <w:rPr>
          <w:rFonts w:cs="Times New Roman"/>
        </w:rPr>
        <w:t xml:space="preserve"> que nous avons étudiés, proposent des activités aux touristes qui se divisent principalement entre les 3 catégories suivantes : le temps libre, la découverte, et les spectacles.</w:t>
      </w:r>
    </w:p>
    <w:p w:rsidR="00524652" w:rsidRPr="00D2087C" w:rsidRDefault="00C31A21" w:rsidP="00D2087C">
      <w:pPr>
        <w:pStyle w:val="Standard"/>
        <w:jc w:val="both"/>
        <w:rPr>
          <w:rFonts w:cs="Times New Roman"/>
        </w:rPr>
      </w:pPr>
      <w:r w:rsidRPr="00D2087C">
        <w:rPr>
          <w:rFonts w:cs="Times New Roman"/>
        </w:rPr>
        <w:tab/>
        <w:t xml:space="preserve">La part du temps libre est nettement supérieure à celle de la découverte. Là encore, les touristes varient les formes de tourisme. Le Tour Opérateur compte alors bien satisfaire les différents types de clients auxquels il doit faire face. Certains préfèrent privilégier des activités de repos tandis que d'autres préfèrent profiter de </w:t>
      </w:r>
      <w:proofErr w:type="spellStart"/>
      <w:r w:rsidRPr="00D2087C">
        <w:rPr>
          <w:rFonts w:cs="Times New Roman"/>
        </w:rPr>
        <w:t>leu</w:t>
      </w:r>
      <w:proofErr w:type="spellEnd"/>
      <w:r w:rsidRPr="00D2087C">
        <w:rPr>
          <w:rFonts w:cs="Times New Roman"/>
        </w:rPr>
        <w:t xml:space="preserve"> séjour pour s'acclimater à une autre culture, à un autre environnement.</w:t>
      </w:r>
    </w:p>
    <w:p w:rsidR="00524652" w:rsidRPr="00D2087C" w:rsidRDefault="00C31A21" w:rsidP="00D2087C">
      <w:pPr>
        <w:pStyle w:val="Standard"/>
        <w:jc w:val="both"/>
        <w:rPr>
          <w:rFonts w:cs="Times New Roman"/>
        </w:rPr>
      </w:pPr>
      <w:r w:rsidRPr="00D2087C">
        <w:rPr>
          <w:rFonts w:cs="Times New Roman"/>
        </w:rPr>
        <w:tab/>
        <w:t>Nous avons rencontré très peu d'activités sportives organisées et encadrées par la compagnie dans les circuits que nous avons étudiés. Mais il est important de noté que les touristes profitent également des plages de sables blancs et de la mer aussi chaude que transparente. Nous avons, cependant, préféré intégré cette pratique dans la catégorie « Temps Libre », car cela s'apparentait bien plus à une activité de repos, qu'à une activité sportive. Les 1,6% correspondent donc aux excursions appelées « randonnées » et encadrée par le TO,  également à la possibilité de faire un baptême de plongée pour les touristes, ou encore à la présence d'un golf dans un des hôtels proposés dans un circuit donné.</w:t>
      </w:r>
    </w:p>
    <w:p w:rsidR="00524652" w:rsidRPr="00D2087C" w:rsidRDefault="00C31A21" w:rsidP="00D2087C">
      <w:pPr>
        <w:pStyle w:val="Standard"/>
        <w:jc w:val="both"/>
        <w:rPr>
          <w:rFonts w:cs="Times New Roman"/>
        </w:rPr>
      </w:pPr>
      <w:r w:rsidRPr="00D2087C">
        <w:rPr>
          <w:rFonts w:cs="Times New Roman"/>
        </w:rPr>
        <w:tab/>
        <w:t>Ici, les spectacles ont une place assez conséquente par rapport aux graphiques précédents. Ils ont naturellement lieu le soir et apparaissent la plupart du temps comme un dîner à thème. Il s'accompagne le plus souvent de chants, de danses et autres traditions Hawaïennes.</w:t>
      </w:r>
    </w:p>
    <w:p w:rsidR="00524652" w:rsidRPr="00D2087C" w:rsidRDefault="00C31A21" w:rsidP="00D2087C">
      <w:pPr>
        <w:pStyle w:val="Standard"/>
        <w:jc w:val="both"/>
        <w:rPr>
          <w:rFonts w:cs="Times New Roman"/>
        </w:rPr>
      </w:pPr>
      <w:r w:rsidRPr="00D2087C">
        <w:rPr>
          <w:rFonts w:cs="Times New Roman"/>
        </w:rPr>
        <w:tab/>
        <w:t>Enfin, pour les mêmes raisons que précédemment, le shopping occupe une place négligeable. Ce n'est pas la priorité des touristes venus visiter et découvrir Hawaï.</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u w:val="single"/>
        </w:rPr>
      </w:pPr>
      <w:r w:rsidRPr="00D2087C">
        <w:rPr>
          <w:rFonts w:cs="Times New Roman"/>
          <w:u w:val="single"/>
        </w:rPr>
        <w:t>* Polynésie Française</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rPr>
      </w:pPr>
      <w:bookmarkStart w:id="0" w:name="_GoBack"/>
      <w:bookmarkEnd w:id="0"/>
      <w:r w:rsidRPr="00D2087C">
        <w:rPr>
          <w:rFonts w:cs="Times New Roman"/>
        </w:rPr>
        <w:tab/>
        <w:t xml:space="preserve">Grâce à ce graphique, nous pouvons affirmer que les touristes venus en Polynésie, viennent essentiellement pour se reposer. Ils profitent du temps libre qui leur est offert pour évacuer le </w:t>
      </w:r>
      <w:proofErr w:type="spellStart"/>
      <w:r w:rsidRPr="00D2087C">
        <w:rPr>
          <w:rFonts w:cs="Times New Roman"/>
        </w:rPr>
        <w:t>stresse</w:t>
      </w:r>
      <w:proofErr w:type="spellEnd"/>
      <w:r w:rsidRPr="00D2087C">
        <w:rPr>
          <w:rFonts w:cs="Times New Roman"/>
        </w:rPr>
        <w:t xml:space="preserve"> </w:t>
      </w:r>
      <w:r w:rsidRPr="00D2087C">
        <w:rPr>
          <w:rFonts w:cs="Times New Roman"/>
        </w:rPr>
        <w:lastRenderedPageBreak/>
        <w:t>accumulé durant toute une année, ou pendant une période précise par exemple. La chaleur quotidienne, les plages de sables blancs et la mer transparente, que la Polynésie offre, en ferait rêver plus d'un. Cette île apparaît comme le lieu parfait pour se ressourcer.</w:t>
      </w:r>
    </w:p>
    <w:p w:rsidR="00524652" w:rsidRPr="00D2087C" w:rsidRDefault="00C31A21" w:rsidP="00D2087C">
      <w:pPr>
        <w:pStyle w:val="Standard"/>
        <w:jc w:val="both"/>
        <w:rPr>
          <w:rFonts w:cs="Times New Roman"/>
        </w:rPr>
      </w:pPr>
      <w:r w:rsidRPr="00D2087C">
        <w:rPr>
          <w:rFonts w:cs="Times New Roman"/>
        </w:rPr>
        <w:tab/>
        <w:t>Cependant, on observe également la large part qu'occupe la découverte dans le séjour des touristes. Elle est, certes moins importante que la part consacrée au temps libre, mais non négligeable tout de même. Nous pouvons donc dire que les touristes pratiquent du « tourisme alterné ». Cela veut dire qu'ils profitent de leurs vacances pour se reposer, mais également pour découvrir les lieux typiques et les coutumes de l'île sur laquelle ils vont passer plusieurs jours. Ils cumulent ainsi les modalités de pratiques.</w:t>
      </w:r>
    </w:p>
    <w:p w:rsidR="00524652" w:rsidRPr="00D2087C" w:rsidRDefault="00C31A21" w:rsidP="00D2087C">
      <w:pPr>
        <w:pStyle w:val="Standard"/>
        <w:jc w:val="both"/>
        <w:rPr>
          <w:rFonts w:cs="Times New Roman"/>
        </w:rPr>
      </w:pPr>
      <w:r w:rsidRPr="00D2087C">
        <w:rPr>
          <w:rFonts w:cs="Times New Roman"/>
        </w:rPr>
        <w:tab/>
        <w:t xml:space="preserve">Les activités sportives ont une part très restreinte dans le graphique. Ceci est logique si l'on part du fait que les touristes venus en Polynésie, sont là pour se reposer. Les activités fatigantes, demandant trop de contraintes, sont donc majoritairement exclues. Ici, nous avons regroupé dans la catégorie « activités sportives » les activités de plongée </w:t>
      </w:r>
      <w:proofErr w:type="spellStart"/>
      <w:r w:rsidRPr="00D2087C">
        <w:rPr>
          <w:rFonts w:cs="Times New Roman"/>
        </w:rPr>
        <w:t>sous marine</w:t>
      </w:r>
      <w:proofErr w:type="spellEnd"/>
      <w:r w:rsidRPr="00D2087C">
        <w:rPr>
          <w:rFonts w:cs="Times New Roman"/>
        </w:rPr>
        <w:t xml:space="preserve"> – dans en mer – et dans une piscine naturelle, à Bora Bora. (</w:t>
      </w:r>
      <w:proofErr w:type="gramStart"/>
      <w:r w:rsidRPr="00D2087C">
        <w:rPr>
          <w:rFonts w:cs="Times New Roman"/>
        </w:rPr>
        <w:t>le</w:t>
      </w:r>
      <w:proofErr w:type="gramEnd"/>
      <w:r w:rsidRPr="00D2087C">
        <w:rPr>
          <w:rFonts w:cs="Times New Roman"/>
        </w:rPr>
        <w:t xml:space="preserve"> tout encadré par le TO)</w:t>
      </w:r>
    </w:p>
    <w:p w:rsidR="00524652" w:rsidRPr="00D2087C" w:rsidRDefault="00C31A21" w:rsidP="00D2087C">
      <w:pPr>
        <w:pStyle w:val="Standard"/>
        <w:jc w:val="both"/>
        <w:rPr>
          <w:rFonts w:cs="Times New Roman"/>
        </w:rPr>
      </w:pPr>
      <w:r w:rsidRPr="00D2087C">
        <w:rPr>
          <w:rFonts w:cs="Times New Roman"/>
        </w:rPr>
        <w:tab/>
        <w:t>Les spectacles ont lieux le soir principalement, et ont pour but de faire découvrir les coutumes et les traditions locales. Les touristes seront alors, la plupart du temps, invités à participer aux danses polynésiennes, et ce, dans une atmosphère conviviale.</w:t>
      </w:r>
    </w:p>
    <w:p w:rsidR="00524652" w:rsidRPr="00D2087C" w:rsidRDefault="00C31A21" w:rsidP="00D2087C">
      <w:pPr>
        <w:pStyle w:val="Standard"/>
        <w:jc w:val="both"/>
        <w:rPr>
          <w:rFonts w:cs="Times New Roman"/>
        </w:rPr>
      </w:pPr>
      <w:r w:rsidRPr="00D2087C">
        <w:rPr>
          <w:rFonts w:cs="Times New Roman"/>
        </w:rPr>
        <w:tab/>
        <w:t>Enfin, le shopping n'est pas, ici, la priorité du séjour. En effet, l'île semble loin de la société consommatrice que nous connaissons et tient à garder son aspect authentique. C'est d'ailleurs, dans un sens, ce que recherchent les touristes. Ils pourront tout de même soutenir le commerce polynésien grâce aux quelques visites de marchés artisanaux que le Tour Opérateur organise. Cela s'applique, naturellement, pour toutes les îles que nous allons étudier par la suite.</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u w:val="single"/>
        </w:rPr>
      </w:pPr>
      <w:r w:rsidRPr="00D2087C">
        <w:rPr>
          <w:rFonts w:cs="Times New Roman"/>
          <w:u w:val="single"/>
        </w:rPr>
        <w:t>* Philippines</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rPr>
      </w:pPr>
      <w:r w:rsidRPr="00D2087C">
        <w:rPr>
          <w:rFonts w:cs="Times New Roman"/>
        </w:rPr>
        <w:tab/>
        <w:t>Sur 100 pratiques touristiques relevées dans les circuits des Tours Opérateurs étudiés, 66,7 sont des activités appartenant à la catégorie « Temps Libre ». Cela représente plus de la moitié des modalités. C'est donc principalement ce que recherche un touriste en vacances aux Philippines.</w:t>
      </w:r>
    </w:p>
    <w:p w:rsidR="00524652" w:rsidRPr="00D2087C" w:rsidRDefault="00C31A21" w:rsidP="00D2087C">
      <w:pPr>
        <w:pStyle w:val="Standard"/>
        <w:jc w:val="both"/>
        <w:rPr>
          <w:rFonts w:cs="Times New Roman"/>
        </w:rPr>
      </w:pPr>
      <w:r w:rsidRPr="00D2087C">
        <w:rPr>
          <w:rFonts w:cs="Times New Roman"/>
        </w:rPr>
        <w:tab/>
        <w:t>La présence de volcans, de paysages extraordinaires, et de parcs naturels pousse tout de même les touristes à visiter et à découvrir plus en profondeur les alentours. Cependant, la découverte reste une activité secondaire et correspond à moins d'un tiers dans le graphique.</w:t>
      </w:r>
    </w:p>
    <w:p w:rsidR="00524652" w:rsidRPr="00D2087C" w:rsidRDefault="00C31A21" w:rsidP="00D2087C">
      <w:pPr>
        <w:pStyle w:val="Standard"/>
        <w:jc w:val="both"/>
        <w:rPr>
          <w:rFonts w:cs="Times New Roman"/>
        </w:rPr>
      </w:pPr>
      <w:r w:rsidRPr="00D2087C">
        <w:rPr>
          <w:rFonts w:cs="Times New Roman"/>
          <w:noProof/>
          <w:lang w:eastAsia="fr-FR" w:bidi="ar-SA"/>
        </w:rPr>
        <w:drawing>
          <wp:anchor distT="0" distB="0" distL="114300" distR="114300" simplePos="0" relativeHeight="251658240" behindDoc="0" locked="0" layoutInCell="1" allowOverlap="1" wp14:anchorId="2557F947" wp14:editId="3B02D5F0">
            <wp:simplePos x="0" y="0"/>
            <wp:positionH relativeFrom="column">
              <wp:posOffset>2426400</wp:posOffset>
            </wp:positionH>
            <wp:positionV relativeFrom="paragraph">
              <wp:posOffset>12600</wp:posOffset>
            </wp:positionV>
            <wp:extent cx="3782160" cy="2125439"/>
            <wp:effectExtent l="0" t="0" r="0" b="0"/>
            <wp:wrapSquare wrapText="bothSides"/>
            <wp:docPr id="14" name="Objet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D2087C">
        <w:rPr>
          <w:rFonts w:cs="Times New Roman"/>
        </w:rPr>
        <w:tab/>
        <w:t xml:space="preserve">Les Tours Opérateurs proposent aux touristes des activités sportives telles qu'une session de </w:t>
      </w:r>
      <w:proofErr w:type="spellStart"/>
      <w:r w:rsidRPr="00D2087C">
        <w:rPr>
          <w:rFonts w:cs="Times New Roman"/>
        </w:rPr>
        <w:t>wakeboard</w:t>
      </w:r>
      <w:proofErr w:type="spellEnd"/>
      <w:r w:rsidRPr="00D2087C">
        <w:rPr>
          <w:rFonts w:cs="Times New Roman"/>
        </w:rPr>
        <w:t xml:space="preserve"> (sport nautique), ou une </w:t>
      </w:r>
      <w:proofErr w:type="spellStart"/>
      <w:r w:rsidRPr="00D2087C">
        <w:rPr>
          <w:rFonts w:cs="Times New Roman"/>
        </w:rPr>
        <w:t>randonné</w:t>
      </w:r>
      <w:proofErr w:type="spellEnd"/>
      <w:r w:rsidRPr="00D2087C">
        <w:rPr>
          <w:rFonts w:cs="Times New Roman"/>
        </w:rPr>
        <w:t xml:space="preserve"> en VTT dans un parc naturel, etc. Cela permet de diversifier les activités organisées par la compagnie de voyage et donc de toucher un plus large public.</w:t>
      </w:r>
    </w:p>
    <w:p w:rsidR="00524652" w:rsidRPr="00D2087C" w:rsidRDefault="00524652" w:rsidP="00D2087C">
      <w:pPr>
        <w:pStyle w:val="Standard"/>
        <w:jc w:val="both"/>
        <w:rPr>
          <w:rFonts w:cs="Times New Roman"/>
          <w:u w:val="single"/>
        </w:rPr>
      </w:pPr>
    </w:p>
    <w:p w:rsidR="00524652" w:rsidRPr="00D2087C" w:rsidRDefault="00C31A21" w:rsidP="00D2087C">
      <w:pPr>
        <w:pStyle w:val="Standard"/>
        <w:jc w:val="both"/>
        <w:rPr>
          <w:rFonts w:cs="Times New Roman"/>
          <w:u w:val="single"/>
        </w:rPr>
      </w:pPr>
      <w:r w:rsidRPr="00D2087C">
        <w:rPr>
          <w:rFonts w:cs="Times New Roman"/>
          <w:u w:val="single"/>
        </w:rPr>
        <w:t>* Les îles Tonga</w:t>
      </w:r>
    </w:p>
    <w:p w:rsidR="00524652" w:rsidRPr="00D2087C" w:rsidRDefault="00C31A21" w:rsidP="00D2087C">
      <w:pPr>
        <w:pStyle w:val="Standard"/>
        <w:jc w:val="both"/>
        <w:rPr>
          <w:rFonts w:cs="Times New Roman"/>
        </w:rPr>
      </w:pPr>
      <w:r w:rsidRPr="00D2087C">
        <w:rPr>
          <w:rFonts w:cs="Times New Roman"/>
          <w:noProof/>
          <w:lang w:eastAsia="fr-FR" w:bidi="ar-SA"/>
        </w:rPr>
        <w:drawing>
          <wp:anchor distT="0" distB="0" distL="114300" distR="114300" simplePos="0" relativeHeight="4" behindDoc="0" locked="0" layoutInCell="1" allowOverlap="1" wp14:anchorId="76D62B0E" wp14:editId="113EB43F">
            <wp:simplePos x="0" y="0"/>
            <wp:positionH relativeFrom="column">
              <wp:posOffset>95400</wp:posOffset>
            </wp:positionH>
            <wp:positionV relativeFrom="paragraph">
              <wp:posOffset>83160</wp:posOffset>
            </wp:positionV>
            <wp:extent cx="3726720" cy="2096639"/>
            <wp:effectExtent l="0" t="0" r="0" b="0"/>
            <wp:wrapSquare wrapText="bothSides"/>
            <wp:docPr id="16" name="Objet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D2087C">
        <w:rPr>
          <w:rFonts w:cs="Times New Roman"/>
        </w:rPr>
        <w:tab/>
        <w:t xml:space="preserve">Nous avons remarqué que les circuits proposés par les </w:t>
      </w:r>
      <w:proofErr w:type="spellStart"/>
      <w:r w:rsidRPr="00D2087C">
        <w:rPr>
          <w:rFonts w:cs="Times New Roman"/>
        </w:rPr>
        <w:t>Tour Opérateurs</w:t>
      </w:r>
      <w:proofErr w:type="spellEnd"/>
      <w:r w:rsidRPr="00D2087C">
        <w:rPr>
          <w:rFonts w:cs="Times New Roman"/>
        </w:rPr>
        <w:t xml:space="preserve"> que nous avons étudiés, organisaient des séjours d'une durée assez courte. (Le nombre de jour ne dépasse généralement pas une semaine.)</w:t>
      </w:r>
    </w:p>
    <w:p w:rsidR="00524652" w:rsidRPr="00D2087C" w:rsidRDefault="00C31A21" w:rsidP="00D2087C">
      <w:pPr>
        <w:pStyle w:val="Standard"/>
        <w:jc w:val="both"/>
        <w:rPr>
          <w:rFonts w:cs="Times New Roman"/>
        </w:rPr>
      </w:pPr>
      <w:r w:rsidRPr="00D2087C">
        <w:rPr>
          <w:rFonts w:cs="Times New Roman"/>
        </w:rPr>
        <w:tab/>
        <w:t>Nous avons ici la même configuration que précédemment avec un Temps Libre préféré à la découverte (visite des villes et de leur église locale.), une part très minime consacrée aux activités sportives, et particulièrement à la randonnée, et l'absence de temps réservé au shopping ou l'absence de spectacle. En effet, nous avons comptabilisé chaque soirée passée sur l'île comme un temps de repos, intégré à la catégorie « Temps Libre ».</w:t>
      </w:r>
    </w:p>
    <w:p w:rsidR="00524652" w:rsidRPr="00D2087C" w:rsidRDefault="00C31A21" w:rsidP="00D2087C">
      <w:pPr>
        <w:pStyle w:val="Standard"/>
        <w:jc w:val="both"/>
        <w:rPr>
          <w:rFonts w:cs="Times New Roman"/>
        </w:rPr>
      </w:pPr>
      <w:r w:rsidRPr="00D2087C">
        <w:rPr>
          <w:rFonts w:cs="Times New Roman"/>
        </w:rPr>
        <w:tab/>
        <w:t xml:space="preserve">Il est important de noter que nous avons trouvé très peu de TO proposant ce type de circuits : </w:t>
      </w:r>
      <w:r w:rsidRPr="00D2087C">
        <w:rPr>
          <w:rFonts w:cs="Times New Roman"/>
        </w:rPr>
        <w:lastRenderedPageBreak/>
        <w:t>les îles Tonga n'apparaissent pas comme étant une destination très prisée par les touristes.</w:t>
      </w:r>
    </w:p>
    <w:p w:rsidR="00524652" w:rsidRPr="00D2087C" w:rsidRDefault="00524652" w:rsidP="00D2087C">
      <w:pPr>
        <w:pStyle w:val="Standard"/>
        <w:jc w:val="both"/>
        <w:rPr>
          <w:rFonts w:cs="Times New Roman"/>
          <w:u w:val="single"/>
        </w:rPr>
      </w:pPr>
    </w:p>
    <w:p w:rsidR="00524652" w:rsidRPr="00D2087C" w:rsidRDefault="00C31A21" w:rsidP="00D2087C">
      <w:pPr>
        <w:pStyle w:val="Standard"/>
        <w:jc w:val="both"/>
        <w:rPr>
          <w:rFonts w:cs="Times New Roman"/>
          <w:u w:val="single"/>
        </w:rPr>
      </w:pPr>
      <w:r w:rsidRPr="00D2087C">
        <w:rPr>
          <w:rFonts w:cs="Times New Roman"/>
          <w:u w:val="single"/>
        </w:rPr>
        <w:t>* L'île de Pâques</w:t>
      </w:r>
    </w:p>
    <w:p w:rsidR="00524652" w:rsidRPr="00D2087C" w:rsidRDefault="00C31A21" w:rsidP="00D2087C">
      <w:pPr>
        <w:pStyle w:val="Standard"/>
        <w:jc w:val="both"/>
        <w:rPr>
          <w:rFonts w:cs="Times New Roman"/>
        </w:rPr>
      </w:pPr>
      <w:r w:rsidRPr="00D2087C">
        <w:rPr>
          <w:rFonts w:cs="Times New Roman"/>
          <w:noProof/>
          <w:lang w:eastAsia="fr-FR" w:bidi="ar-SA"/>
        </w:rPr>
        <w:drawing>
          <wp:anchor distT="0" distB="0" distL="114300" distR="114300" simplePos="0" relativeHeight="3" behindDoc="0" locked="0" layoutInCell="1" allowOverlap="1" wp14:anchorId="2D95879D" wp14:editId="5C806AC0">
            <wp:simplePos x="0" y="0"/>
            <wp:positionH relativeFrom="column">
              <wp:posOffset>-79200</wp:posOffset>
            </wp:positionH>
            <wp:positionV relativeFrom="paragraph">
              <wp:posOffset>64800</wp:posOffset>
            </wp:positionV>
            <wp:extent cx="3368520" cy="2604600"/>
            <wp:effectExtent l="0" t="0" r="0" b="0"/>
            <wp:wrapSquare wrapText="bothSides"/>
            <wp:docPr id="18" name="Objet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D2087C">
        <w:rPr>
          <w:rFonts w:cs="Times New Roman"/>
        </w:rPr>
        <w:tab/>
        <w:t>Les circuits que nous avons étudiés proposaient des activités qui peuvent se classer en 2 catégories : Le Temps Libre, et la Découverte. Ce sont donc les 2 principales modalités que les touristes seront amenés à pratiquer durant leur séjour.</w:t>
      </w:r>
    </w:p>
    <w:p w:rsidR="00524652" w:rsidRPr="00D2087C" w:rsidRDefault="00C31A21" w:rsidP="00D2087C">
      <w:pPr>
        <w:pStyle w:val="Standard"/>
        <w:jc w:val="both"/>
        <w:rPr>
          <w:rFonts w:cs="Times New Roman"/>
        </w:rPr>
      </w:pPr>
      <w:r w:rsidRPr="00D2087C">
        <w:rPr>
          <w:rFonts w:cs="Times New Roman"/>
        </w:rPr>
        <w:tab/>
        <w:t xml:space="preserve">Bien sûr, les Tours Opérateurs proposaient aux touristes la visite de sites sur lesquels sur trouvent les légendaires </w:t>
      </w:r>
      <w:proofErr w:type="spellStart"/>
      <w:r w:rsidRPr="00D2087C">
        <w:rPr>
          <w:rFonts w:cs="Times New Roman"/>
        </w:rPr>
        <w:t>Moaïs</w:t>
      </w:r>
      <w:proofErr w:type="spellEnd"/>
      <w:r w:rsidRPr="00D2087C">
        <w:rPr>
          <w:rFonts w:cs="Times New Roman"/>
        </w:rPr>
        <w:t>. (Il y en environ 300 sur l'île, mais le nombre peut varier considérablement suivant les études. Certains sont en effet cassés, d'autres sont enterrés etc.)</w:t>
      </w:r>
    </w:p>
    <w:p w:rsidR="00524652" w:rsidRPr="00D2087C" w:rsidRDefault="00C31A21" w:rsidP="00D2087C">
      <w:pPr>
        <w:pStyle w:val="Standard"/>
        <w:jc w:val="both"/>
        <w:rPr>
          <w:rFonts w:cs="Times New Roman"/>
        </w:rPr>
      </w:pPr>
      <w:r w:rsidRPr="00D2087C">
        <w:rPr>
          <w:rFonts w:cs="Times New Roman"/>
        </w:rPr>
        <w:t>L'île de Pâques regroupe également de nombreuses plages isolées et magnifiques que lesquels les touristes passeront de nombreuses heures à se reposer.</w:t>
      </w:r>
    </w:p>
    <w:p w:rsidR="00524652" w:rsidRPr="00D2087C" w:rsidRDefault="00C31A21" w:rsidP="00D2087C">
      <w:pPr>
        <w:pStyle w:val="Standard"/>
        <w:jc w:val="both"/>
        <w:rPr>
          <w:rFonts w:cs="Times New Roman"/>
        </w:rPr>
      </w:pPr>
      <w:r w:rsidRPr="00D2087C">
        <w:rPr>
          <w:rFonts w:cs="Times New Roman"/>
        </w:rPr>
        <w:tab/>
        <w:t>L'île de Pâques est un des coins du monde le plus reculé. Il est donc, pour le moins évident, que le shopping n'est pas la modalité touristique la plus mise en avant dans ce genre séjour.</w:t>
      </w:r>
    </w:p>
    <w:p w:rsidR="00524652" w:rsidRPr="00D2087C" w:rsidRDefault="00524652" w:rsidP="00D2087C">
      <w:pPr>
        <w:pStyle w:val="Standard"/>
        <w:jc w:val="both"/>
        <w:rPr>
          <w:rFonts w:cs="Times New Roman"/>
          <w:u w:val="single"/>
        </w:rPr>
      </w:pPr>
    </w:p>
    <w:p w:rsidR="00524652" w:rsidRPr="00D2087C" w:rsidRDefault="00C31A21" w:rsidP="00D2087C">
      <w:pPr>
        <w:pStyle w:val="Standard"/>
        <w:jc w:val="both"/>
        <w:rPr>
          <w:rFonts w:cs="Times New Roman"/>
          <w:u w:val="single"/>
        </w:rPr>
      </w:pPr>
      <w:r w:rsidRPr="00D2087C">
        <w:rPr>
          <w:rFonts w:cs="Times New Roman"/>
          <w:noProof/>
          <w:u w:val="single"/>
          <w:lang w:eastAsia="fr-FR" w:bidi="ar-SA"/>
        </w:rPr>
        <w:drawing>
          <wp:anchor distT="0" distB="0" distL="114300" distR="114300" simplePos="0" relativeHeight="5" behindDoc="0" locked="0" layoutInCell="1" allowOverlap="1" wp14:anchorId="458C23FD" wp14:editId="2C4D6B64">
            <wp:simplePos x="0" y="0"/>
            <wp:positionH relativeFrom="column">
              <wp:posOffset>2303279</wp:posOffset>
            </wp:positionH>
            <wp:positionV relativeFrom="paragraph">
              <wp:posOffset>90720</wp:posOffset>
            </wp:positionV>
            <wp:extent cx="3752280" cy="2109959"/>
            <wp:effectExtent l="0" t="0" r="0" b="0"/>
            <wp:wrapSquare wrapText="bothSides"/>
            <wp:docPr id="20" name="Objet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D2087C">
        <w:rPr>
          <w:rFonts w:cs="Times New Roman"/>
          <w:u w:val="single"/>
        </w:rPr>
        <w:t xml:space="preserve">* Les îles </w:t>
      </w:r>
      <w:proofErr w:type="spellStart"/>
      <w:r w:rsidRPr="00D2087C">
        <w:rPr>
          <w:rFonts w:cs="Times New Roman"/>
          <w:u w:val="single"/>
        </w:rPr>
        <w:t>fidji</w:t>
      </w:r>
      <w:proofErr w:type="spellEnd"/>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rPr>
      </w:pPr>
      <w:r w:rsidRPr="00D2087C">
        <w:rPr>
          <w:rFonts w:cs="Times New Roman"/>
        </w:rPr>
        <w:tab/>
        <w:t>Le Temps Libre prime une fois de plus sur la Découverte. Les Tours Opérateurs proposent aux touristes des plages incroyables et des paysages qui le sont tout autant, propices au repos et la relaxation.</w:t>
      </w:r>
    </w:p>
    <w:p w:rsidR="00524652" w:rsidRPr="00D2087C" w:rsidRDefault="00C31A21" w:rsidP="00D2087C">
      <w:pPr>
        <w:pStyle w:val="Standard"/>
        <w:jc w:val="both"/>
        <w:rPr>
          <w:rFonts w:cs="Times New Roman"/>
        </w:rPr>
      </w:pPr>
      <w:r w:rsidRPr="00D2087C">
        <w:rPr>
          <w:rFonts w:cs="Times New Roman"/>
        </w:rPr>
        <w:tab/>
        <w:t xml:space="preserve">Les activités sportives proposées consistent principalement à découvrir les fonds marins et les richesses qu'offrent les îles </w:t>
      </w:r>
      <w:proofErr w:type="spellStart"/>
      <w:r w:rsidRPr="00D2087C">
        <w:rPr>
          <w:rFonts w:cs="Times New Roman"/>
        </w:rPr>
        <w:t>fidji</w:t>
      </w:r>
      <w:proofErr w:type="spellEnd"/>
      <w:r w:rsidRPr="00D2087C">
        <w:rPr>
          <w:rFonts w:cs="Times New Roman"/>
        </w:rPr>
        <w:t>.</w:t>
      </w:r>
    </w:p>
    <w:p w:rsidR="00524652" w:rsidRPr="00D2087C" w:rsidRDefault="00524652" w:rsidP="00D2087C">
      <w:pPr>
        <w:pStyle w:val="Standard"/>
        <w:jc w:val="both"/>
        <w:rPr>
          <w:rFonts w:cs="Times New Roman"/>
          <w:u w:val="single"/>
        </w:rPr>
      </w:pPr>
    </w:p>
    <w:p w:rsidR="00524652" w:rsidRPr="00D2087C" w:rsidRDefault="00524652" w:rsidP="00D2087C">
      <w:pPr>
        <w:pStyle w:val="Standard"/>
        <w:jc w:val="both"/>
        <w:rPr>
          <w:rFonts w:cs="Times New Roman"/>
          <w:u w:val="single"/>
        </w:rPr>
      </w:pPr>
    </w:p>
    <w:p w:rsidR="00524652" w:rsidRPr="00D2087C" w:rsidRDefault="00524652" w:rsidP="00D2087C">
      <w:pPr>
        <w:pStyle w:val="Standard"/>
        <w:jc w:val="both"/>
        <w:rPr>
          <w:rFonts w:cs="Times New Roman"/>
          <w:u w:val="single"/>
        </w:rPr>
      </w:pPr>
    </w:p>
    <w:p w:rsidR="00524652" w:rsidRPr="00D2087C" w:rsidRDefault="00524652" w:rsidP="00D2087C">
      <w:pPr>
        <w:pStyle w:val="Standard"/>
        <w:jc w:val="both"/>
        <w:rPr>
          <w:rFonts w:cs="Times New Roman"/>
          <w:u w:val="single"/>
        </w:rPr>
      </w:pPr>
    </w:p>
    <w:p w:rsidR="00524652" w:rsidRPr="00D2087C" w:rsidRDefault="00524652" w:rsidP="00D2087C">
      <w:pPr>
        <w:pStyle w:val="Standard"/>
        <w:jc w:val="both"/>
        <w:rPr>
          <w:rFonts w:cs="Times New Roman"/>
          <w:u w:val="single"/>
        </w:rPr>
      </w:pPr>
    </w:p>
    <w:p w:rsidR="00524652" w:rsidRPr="00D2087C" w:rsidRDefault="00524652" w:rsidP="00D2087C">
      <w:pPr>
        <w:pStyle w:val="Standard"/>
        <w:jc w:val="both"/>
        <w:rPr>
          <w:rFonts w:cs="Times New Roman"/>
          <w:u w:val="single"/>
        </w:rPr>
      </w:pPr>
    </w:p>
    <w:p w:rsidR="00524652" w:rsidRPr="00D2087C" w:rsidRDefault="00524652" w:rsidP="00D2087C">
      <w:pPr>
        <w:pStyle w:val="Standard"/>
        <w:jc w:val="both"/>
        <w:rPr>
          <w:rFonts w:cs="Times New Roman"/>
          <w:u w:val="single"/>
        </w:rPr>
      </w:pPr>
    </w:p>
    <w:p w:rsidR="00524652" w:rsidRPr="00D2087C" w:rsidRDefault="00C31A21" w:rsidP="00D2087C">
      <w:pPr>
        <w:pStyle w:val="Standard"/>
        <w:jc w:val="both"/>
        <w:rPr>
          <w:rFonts w:cs="Times New Roman"/>
          <w:u w:val="single"/>
        </w:rPr>
      </w:pPr>
      <w:r w:rsidRPr="00D2087C">
        <w:rPr>
          <w:rFonts w:cs="Times New Roman"/>
          <w:u w:val="single"/>
        </w:rPr>
        <w:t>* La Nouvelle Calédonie</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rPr>
      </w:pPr>
      <w:r w:rsidRPr="00D2087C">
        <w:rPr>
          <w:rFonts w:cs="Times New Roman"/>
        </w:rPr>
        <w:tab/>
        <w:t xml:space="preserve"> Nouvelle Calédonie est une destination très prisée par les touristes en recherche d'une destination « chaude ». Nous avons, ici, une configuration plus hétérogène et plus variée que précédemment.</w:t>
      </w:r>
    </w:p>
    <w:p w:rsidR="00524652" w:rsidRPr="00D2087C" w:rsidRDefault="00C31A21" w:rsidP="00D2087C">
      <w:pPr>
        <w:pStyle w:val="Standard"/>
        <w:jc w:val="both"/>
        <w:rPr>
          <w:rFonts w:cs="Times New Roman"/>
        </w:rPr>
      </w:pPr>
      <w:r w:rsidRPr="00D2087C">
        <w:rPr>
          <w:rFonts w:cs="Times New Roman"/>
        </w:rPr>
        <w:tab/>
        <w:t>En effet, même si la part de la catégorie « Temps Libre » est toujours la plus importante, la catégorie « Découverte » et « Activités Sportives » équilibrent le graphique. Les Tours Opérateurs proposent aux touristes un large choix d'excursions dans le but de découvrir l'île et ses secrets.</w:t>
      </w:r>
    </w:p>
    <w:p w:rsidR="00524652" w:rsidRPr="00D2087C" w:rsidRDefault="00C31A21" w:rsidP="00D2087C">
      <w:pPr>
        <w:pStyle w:val="Standard"/>
        <w:jc w:val="both"/>
        <w:rPr>
          <w:rFonts w:cs="Times New Roman"/>
        </w:rPr>
      </w:pPr>
      <w:r w:rsidRPr="00D2087C">
        <w:rPr>
          <w:rFonts w:cs="Times New Roman"/>
        </w:rPr>
        <w:tab/>
        <w:t>Il est important de noter que la Nouvelle Calédonie est la destination la plus lointaine par rapport à la France. Les séjours proposés par les TO français organisent donc les vacances sur l'île sur plus d'une semaine généralement.</w:t>
      </w:r>
    </w:p>
    <w:p w:rsidR="00524652" w:rsidRPr="00D2087C" w:rsidRDefault="00C31A21" w:rsidP="00D2087C">
      <w:pPr>
        <w:pStyle w:val="Standard"/>
        <w:jc w:val="both"/>
        <w:rPr>
          <w:rFonts w:cs="Times New Roman"/>
        </w:rPr>
      </w:pPr>
      <w:r w:rsidRPr="00D2087C">
        <w:rPr>
          <w:rFonts w:cs="Times New Roman"/>
        </w:rPr>
        <w:tab/>
        <w:t xml:space="preserve">La plongée </w:t>
      </w:r>
      <w:proofErr w:type="spellStart"/>
      <w:r w:rsidRPr="00D2087C">
        <w:rPr>
          <w:rFonts w:cs="Times New Roman"/>
        </w:rPr>
        <w:t>sous marine</w:t>
      </w:r>
      <w:proofErr w:type="spellEnd"/>
      <w:r w:rsidRPr="00D2087C">
        <w:rPr>
          <w:rFonts w:cs="Times New Roman"/>
        </w:rPr>
        <w:t>, les randonnées en VTT ou les promenades en sentiers pédestres apparaissent cette fois comme une modalité touristique assez importante au sein du séjour. Encore une fois, cela permet de toucher et de satisfaire un plus large public.</w:t>
      </w:r>
    </w:p>
    <w:p w:rsidR="00524652" w:rsidRPr="00D2087C" w:rsidRDefault="00C31A21" w:rsidP="00D2087C">
      <w:pPr>
        <w:pStyle w:val="Standard"/>
        <w:jc w:val="both"/>
        <w:rPr>
          <w:rFonts w:cs="Times New Roman"/>
        </w:rPr>
      </w:pPr>
      <w:r w:rsidRPr="00D2087C">
        <w:rPr>
          <w:rFonts w:cs="Times New Roman"/>
        </w:rPr>
        <w:tab/>
        <w:t>Enfin, la catégorie « shopping » apparaît dans notre graphique. Le Tour Opérateur permet aux touristes de rapporter des souvenirs matériels de l'île. (Marchés artisanaux, etc.)</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u w:val="single"/>
        </w:rPr>
      </w:pPr>
      <w:r w:rsidRPr="00D2087C">
        <w:rPr>
          <w:rFonts w:cs="Times New Roman"/>
          <w:color w:val="2300DC"/>
          <w:u w:val="single"/>
        </w:rPr>
        <w:t>Conclusion </w:t>
      </w:r>
      <w:r w:rsidRPr="00D2087C">
        <w:rPr>
          <w:rFonts w:cs="Times New Roman"/>
          <w:color w:val="2300DC"/>
        </w:rPr>
        <w:t>:</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rPr>
      </w:pPr>
      <w:r w:rsidRPr="00D2087C">
        <w:rPr>
          <w:rFonts w:cs="Times New Roman"/>
        </w:rPr>
        <w:tab/>
        <w:t xml:space="preserve">En conclusion, nous pouvons représenter la répartition des modalités des pratiques touristiques ainsi. Ce graphique regroupe toutes les îles que nous avons </w:t>
      </w:r>
      <w:proofErr w:type="gramStart"/>
      <w:r w:rsidRPr="00D2087C">
        <w:rPr>
          <w:rFonts w:cs="Times New Roman"/>
        </w:rPr>
        <w:t>étudiés</w:t>
      </w:r>
      <w:proofErr w:type="gramEnd"/>
      <w:r w:rsidRPr="00D2087C">
        <w:rPr>
          <w:rFonts w:cs="Times New Roman"/>
        </w:rPr>
        <w:t xml:space="preserve"> précédemment. Il définit parfaitement le paradoxe que nous avons </w:t>
      </w:r>
      <w:proofErr w:type="spellStart"/>
      <w:proofErr w:type="gramStart"/>
      <w:r w:rsidRPr="00D2087C">
        <w:rPr>
          <w:rFonts w:cs="Times New Roman"/>
        </w:rPr>
        <w:t>constater</w:t>
      </w:r>
      <w:proofErr w:type="spellEnd"/>
      <w:proofErr w:type="gramEnd"/>
      <w:r w:rsidRPr="00D2087C">
        <w:rPr>
          <w:rFonts w:cs="Times New Roman"/>
        </w:rPr>
        <w:t xml:space="preserve"> tout au long de notre étude : plus de la moitié des activités proposées aux touristes consiste, justement, à ne pas en organiser. La part du Temps Libre est nettement supérieure aux autres activités.</w:t>
      </w:r>
    </w:p>
    <w:p w:rsidR="00AD3C3A" w:rsidRDefault="00C31A21" w:rsidP="00D2087C">
      <w:pPr>
        <w:pStyle w:val="Standard"/>
        <w:jc w:val="both"/>
        <w:rPr>
          <w:rFonts w:cs="Times New Roman"/>
        </w:rPr>
      </w:pPr>
      <w:r w:rsidRPr="00D2087C">
        <w:rPr>
          <w:rFonts w:cs="Times New Roman"/>
          <w:noProof/>
          <w:lang w:eastAsia="fr-FR" w:bidi="ar-SA"/>
        </w:rPr>
        <mc:AlternateContent>
          <mc:Choice Requires="wps">
            <w:drawing>
              <wp:anchor distT="0" distB="0" distL="114300" distR="114300" simplePos="0" relativeHeight="15" behindDoc="0" locked="0" layoutInCell="1" allowOverlap="1" wp14:anchorId="699F05EB" wp14:editId="14B2F29F">
                <wp:simplePos x="0" y="0"/>
                <wp:positionH relativeFrom="column">
                  <wp:posOffset>117000</wp:posOffset>
                </wp:positionH>
                <wp:positionV relativeFrom="paragraph">
                  <wp:posOffset>93240</wp:posOffset>
                </wp:positionV>
                <wp:extent cx="839879" cy="433439"/>
                <wp:effectExtent l="0" t="0" r="17371" b="4711"/>
                <wp:wrapNone/>
                <wp:docPr id="25" name="Text Box 25"/>
                <wp:cNvGraphicFramePr/>
                <a:graphic xmlns:a="http://schemas.openxmlformats.org/drawingml/2006/main">
                  <a:graphicData uri="http://schemas.microsoft.com/office/word/2010/wordprocessingShape">
                    <wps:wsp>
                      <wps:cNvSpPr txBox="1"/>
                      <wps:spPr>
                        <a:xfrm>
                          <a:off x="0" y="0"/>
                          <a:ext cx="839879" cy="433439"/>
                        </a:xfrm>
                        <a:prstGeom prst="rect">
                          <a:avLst/>
                        </a:prstGeom>
                        <a:noFill/>
                        <a:ln>
                          <a:noFill/>
                        </a:ln>
                      </wps:spPr>
                      <wps:txbx>
                        <w:txbxContent>
                          <w:p w:rsidR="00524652" w:rsidRDefault="00C31A21">
                            <w:r>
                              <w:rPr>
                                <w:rFonts w:ascii="Verdana" w:hAnsi="Verdana"/>
                                <w:b/>
                                <w:bCs/>
                                <w:color w:val="FFFFFF"/>
                                <w:sz w:val="36"/>
                                <w:szCs w:val="36"/>
                              </w:rPr>
                              <w:t>III -</w:t>
                            </w:r>
                          </w:p>
                        </w:txbxContent>
                      </wps:txbx>
                      <wps:bodyPr vert="horz" wrap="none" lIns="0" tIns="0" rIns="0" bIns="0" compatLnSpc="0"/>
                    </wps:wsp>
                  </a:graphicData>
                </a:graphic>
              </wp:anchor>
            </w:drawing>
          </mc:Choice>
          <mc:Fallback>
            <w:pict>
              <v:shape id="Text Box 25" o:spid="_x0000_s1028" type="#_x0000_t202" style="position:absolute;left:0;text-align:left;margin-left:9.2pt;margin-top:7.35pt;width:66.15pt;height:34.15pt;z-index:1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" filled="f" stroked="f">
                <v:textbox inset="0,0,0,0">
                  <w:txbxContent>
                    <w:p w:rsidR="00524652" w:rsidRDefault="00C31A21">
                      <w:r>
                        <w:rPr>
                          <w:rFonts w:ascii="Verdana" w:hAnsi="Verdana"/>
                          <w:b/>
                          <w:bCs/>
                          <w:color w:val="FFFFFF"/>
                          <w:sz w:val="36"/>
                          <w:szCs w:val="36"/>
                        </w:rPr>
                        <w:t>III -</w:t>
                      </w:r>
                    </w:p>
                  </w:txbxContent>
                </v:textbox>
              </v:shape>
            </w:pict>
          </mc:Fallback>
        </mc:AlternateContent>
      </w:r>
    </w:p>
    <w:p w:rsidR="00524652" w:rsidRPr="00D2087C" w:rsidRDefault="00C31A21" w:rsidP="00D2087C">
      <w:pPr>
        <w:pStyle w:val="Standard"/>
        <w:jc w:val="both"/>
        <w:rPr>
          <w:rFonts w:cs="Times New Roman"/>
        </w:rPr>
      </w:pPr>
      <w:r w:rsidRPr="00D2087C">
        <w:rPr>
          <w:rFonts w:cs="Times New Roman"/>
        </w:rPr>
        <w:tab/>
        <w:t>A travers ce projet, nous avons pu découvrir un certains nombres de choses sur cette région du monde. Tout d'abord, nous avons constaté que le nombre de circuits, chargés d'organiser les séjours touristiques dans ces îles du Pacifique, sont assez peu nombreux. Il nous a fallu demander à une dizaine d'agences de voyage sur Angers pour trouver des catalogues adaptés et répondant à nos attentes. Cela explique donc notre nombre assez restreint de circuits et de tableaux. Cependant, cela nous a tout de même permis de dégager des tendances générales qui se retrouvent dans chaque séjours organisés que nous avons étudiés.</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color w:val="2300DC"/>
          <w:u w:val="single"/>
        </w:rPr>
      </w:pPr>
      <w:r w:rsidRPr="00D2087C">
        <w:rPr>
          <w:rFonts w:cs="Times New Roman"/>
          <w:color w:val="2300DC"/>
          <w:u w:val="single"/>
        </w:rPr>
        <w:t>A – Forte Tendance au Temps Libre</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rPr>
      </w:pPr>
      <w:r w:rsidRPr="00D2087C">
        <w:rPr>
          <w:rFonts w:cs="Times New Roman"/>
        </w:rPr>
        <w:tab/>
        <w:t xml:space="preserve">Premièrement, nous pouvons constater que les touristes viennent sur les îles du pacifique plus pour se reposer que pour visiter et découvrir des sites historiques, ou autres. Les plages de sable blanc, la mer turquoise, transparente et à forte température attirent davantage que les lieux dans lesquels se trouvent un musée, ou autre activités traitant du « tourisme intelligent ». La Nouvelle – Calédonie est l'île qui offre le plus de découverte à travers les circuits que nous avons étudiés (avec 36,6% des activités). Pourtant, </w:t>
      </w:r>
      <w:proofErr w:type="spellStart"/>
      <w:r w:rsidRPr="00D2087C">
        <w:rPr>
          <w:rFonts w:cs="Times New Roman"/>
        </w:rPr>
        <w:t>celle ci</w:t>
      </w:r>
      <w:proofErr w:type="spellEnd"/>
      <w:r w:rsidRPr="00D2087C">
        <w:rPr>
          <w:rFonts w:cs="Times New Roman"/>
        </w:rPr>
        <w:t xml:space="preserve"> reste encore bien inférieure au Temps Libre et au repos qui s'élève encore à 53,3%. C'est à dire que plus de la moitié des activités proposées aux touristes consiste, justement, à ne pas en organiser. 7000 îles composent l'archipel des Philippines. Cela pourrait supposer la présence de lieux insolites, encourageant la découverte et les excursions. Mais les milliers de kilomètres de plages tout aussi paradisiaques que tranquilles offrent aux touristes, encore une fois, un cadre magnifique pour se reposer, pour se détendre et pour oublier leur vie quotidienne. 66,7% des activités proposées par les </w:t>
      </w:r>
      <w:proofErr w:type="spellStart"/>
      <w:r w:rsidRPr="00D2087C">
        <w:rPr>
          <w:rFonts w:cs="Times New Roman"/>
        </w:rPr>
        <w:t>Tour Opérateurs</w:t>
      </w:r>
      <w:proofErr w:type="spellEnd"/>
      <w:r w:rsidRPr="00D2087C">
        <w:rPr>
          <w:rFonts w:cs="Times New Roman"/>
        </w:rPr>
        <w:t xml:space="preserve"> consistent à se prélasser sur une plage de sable blanc et de s'oublier le temps d'un instant. Les touristes recherchent donc la tranquillité et le plaisir du « </w:t>
      </w:r>
      <w:proofErr w:type="spellStart"/>
      <w:r w:rsidRPr="00D2087C">
        <w:rPr>
          <w:rFonts w:cs="Times New Roman"/>
        </w:rPr>
        <w:t>fariente</w:t>
      </w:r>
      <w:proofErr w:type="spellEnd"/>
      <w:r w:rsidRPr="00D2087C">
        <w:rPr>
          <w:rFonts w:cs="Times New Roman"/>
        </w:rPr>
        <w:t> ».</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color w:val="2300DC"/>
          <w:u w:val="single"/>
        </w:rPr>
      </w:pPr>
      <w:r w:rsidRPr="00D2087C">
        <w:rPr>
          <w:rFonts w:cs="Times New Roman"/>
          <w:color w:val="2300DC"/>
          <w:u w:val="single"/>
        </w:rPr>
        <w:t>B – Ce qui n'exclue pas la Découverte</w:t>
      </w:r>
    </w:p>
    <w:p w:rsidR="00524652" w:rsidRPr="00D2087C" w:rsidRDefault="00524652" w:rsidP="00D2087C">
      <w:pPr>
        <w:pStyle w:val="Standard"/>
        <w:jc w:val="both"/>
        <w:rPr>
          <w:rFonts w:cs="Times New Roman"/>
          <w:color w:val="2300DC"/>
        </w:rPr>
      </w:pPr>
    </w:p>
    <w:p w:rsidR="00524652" w:rsidRPr="00D2087C" w:rsidRDefault="00C31A21" w:rsidP="00D2087C">
      <w:pPr>
        <w:pStyle w:val="Standard"/>
        <w:jc w:val="both"/>
        <w:rPr>
          <w:rFonts w:cs="Times New Roman"/>
        </w:rPr>
      </w:pPr>
      <w:r w:rsidRPr="00D2087C">
        <w:rPr>
          <w:rFonts w:cs="Times New Roman"/>
        </w:rPr>
        <w:tab/>
        <w:t xml:space="preserve">Il est tout de même important de noter que le repos n'exclue en rien la découverte. Si l'on s'intéresse de plus près au tourisme en Nouvelle – Calédonie, on ne peut nier les paysages de rêves que cette île nous propose. Les lagons délimités par de nombreuses barrières de corail - dont la seconde plus grande au monde, derrière la Grande Barrière de Corail en Australie - qui est, par ailleurs, classée au patrimoine mondiale de l'UNESCO. Ainsi, la présence de paysages enchanteurs </w:t>
      </w:r>
      <w:proofErr w:type="gramStart"/>
      <w:r w:rsidRPr="00D2087C">
        <w:rPr>
          <w:rFonts w:cs="Times New Roman"/>
        </w:rPr>
        <w:t>consistent</w:t>
      </w:r>
      <w:proofErr w:type="gramEnd"/>
      <w:r w:rsidRPr="00D2087C">
        <w:rPr>
          <w:rFonts w:cs="Times New Roman"/>
        </w:rPr>
        <w:t xml:space="preserve"> déjà en une motivation de découverte pour certains touristes (notamment les amoureux de la nature). Il existe également d'autres îles telles que l'île de Pâques qui possède une image énigmatique grâce aux statues Moais qui attirent considérablement les touristes. Comme mentionné précédemment, il en existe environ 300 sur l'île et leur existence nous est encore inconnue. L'île de Pâques est certainement l'une des îles les plus reculés et isolées du monde. Cela renforce d'autant plus son attraction. En Polynésie, les temples sacrés Marae consistent également en une motivation plus que valable de découvrir l'île (Ces plates-formes construites en pierre volcaniques ou en corail accueillaient les cérémonies culturelles sociales ou politiques). Enfin, les volcans sont très nombreux dans le pacifiques et sont, pour la plupart encore actifs. Cela tombe donc sous le sens : les occidentaux, ou les touristes des pays ne possédant pas de phénomènes similaires, s'y intéressent fortement.</w:t>
      </w:r>
    </w:p>
    <w:p w:rsidR="00524652" w:rsidRPr="00D2087C" w:rsidRDefault="00C31A21" w:rsidP="00D2087C">
      <w:pPr>
        <w:pStyle w:val="Standard"/>
        <w:jc w:val="both"/>
        <w:rPr>
          <w:rFonts w:cs="Times New Roman"/>
        </w:rPr>
      </w:pPr>
      <w:r w:rsidRPr="00D2087C">
        <w:rPr>
          <w:rFonts w:cs="Times New Roman"/>
        </w:rPr>
        <w:tab/>
        <w:t>Nous pouvons donc remarquer que les Tours Opérateurs jouent, en toute logique, sur les différences culturelles ou géographiques des pays d'origine des touristes. En effet, les visiteurs ont pour objectifs de découvrir, à la fois, une nouvelle culture, et un nouvel environnement qui peut créer un dépaysement et ainsi un détachement de leur vie quotidienne.</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color w:val="2300DC"/>
          <w:u w:val="single"/>
        </w:rPr>
      </w:pPr>
      <w:r w:rsidRPr="00D2087C">
        <w:rPr>
          <w:rFonts w:cs="Times New Roman"/>
          <w:color w:val="2300DC"/>
          <w:u w:val="single"/>
        </w:rPr>
        <w:t>C – Attraction de différents types de touristes</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rPr>
      </w:pPr>
      <w:r w:rsidRPr="00D2087C">
        <w:rPr>
          <w:rFonts w:cs="Times New Roman"/>
        </w:rPr>
        <w:lastRenderedPageBreak/>
        <w:tab/>
        <w:t>Les îles du Pacifique offrent un cadre tout à fait extraordinaire aux voyages de noces et lunes de miel de jeunes couples fraîchement mariés. Nous avons donc rencontrés dans notre étude, des circuits s'adressant tout particulièrement à cette catégorie de clients (</w:t>
      </w:r>
      <w:proofErr w:type="spellStart"/>
      <w:r w:rsidRPr="00D2087C">
        <w:rPr>
          <w:rFonts w:cs="Times New Roman"/>
        </w:rPr>
        <w:t>TourInter</w:t>
      </w:r>
      <w:proofErr w:type="spellEnd"/>
      <w:r w:rsidRPr="00D2087C">
        <w:rPr>
          <w:rFonts w:cs="Times New Roman"/>
        </w:rPr>
        <w:t>). Le « tourisme d'affaire » peut également avoir une part assez conséquente dans le panel des touristes séjournant sur ces îles. Ainsi, les activités sportives ou les spectacles apparaissent comme étant des activités tout à fait appropriées aux types de séjours que recherchent les entreprises.</w:t>
      </w:r>
    </w:p>
    <w:p w:rsidR="00524652" w:rsidRPr="00D2087C" w:rsidRDefault="00C31A21" w:rsidP="00D2087C">
      <w:pPr>
        <w:pStyle w:val="Standard"/>
        <w:jc w:val="both"/>
        <w:rPr>
          <w:rFonts w:cs="Times New Roman"/>
        </w:rPr>
      </w:pPr>
      <w:r w:rsidRPr="00D2087C">
        <w:rPr>
          <w:rFonts w:cs="Times New Roman"/>
        </w:rPr>
        <w:t>En moyenne, les touristes passent environ une quinzaine de jours sur les îles. Mais les Tours Opérateurs prennent en charge les déplacements d'îles en îles. En effet, si un groupe de touristes étrangers souhaitent visiter Hawaï et sa région, la compagnie sera chargée de réservée un vol et de transférer le groupe de touristes de l'île de Oahu à l'île de Maui, etc.</w:t>
      </w:r>
    </w:p>
    <w:p w:rsidR="00524652" w:rsidRPr="00D2087C" w:rsidRDefault="00C31A21" w:rsidP="00D2087C">
      <w:pPr>
        <w:pStyle w:val="Standard"/>
        <w:jc w:val="both"/>
        <w:rPr>
          <w:rFonts w:cs="Times New Roman"/>
        </w:rPr>
      </w:pPr>
      <w:r w:rsidRPr="00D2087C">
        <w:rPr>
          <w:rFonts w:cs="Times New Roman"/>
        </w:rPr>
        <w:t>En revanche, la population asiatique passe très peu de jours sur les îles de Polynésie du fait de leur proximité.</w:t>
      </w:r>
    </w:p>
    <w:p w:rsidR="00524652" w:rsidRPr="00D2087C" w:rsidRDefault="00524652" w:rsidP="00D2087C">
      <w:pPr>
        <w:pStyle w:val="Standard"/>
        <w:jc w:val="both"/>
        <w:rPr>
          <w:rFonts w:cs="Times New Roman"/>
        </w:rPr>
      </w:pPr>
    </w:p>
    <w:p w:rsidR="00524652" w:rsidRPr="00D2087C" w:rsidRDefault="00C31A21" w:rsidP="00D2087C">
      <w:pPr>
        <w:pStyle w:val="Standard"/>
        <w:jc w:val="both"/>
        <w:rPr>
          <w:rFonts w:cs="Times New Roman"/>
        </w:rPr>
      </w:pPr>
      <w:r w:rsidRPr="00D2087C">
        <w:rPr>
          <w:rFonts w:cs="Times New Roman"/>
        </w:rPr>
        <w:tab/>
        <w:t>Nous avons jugés également bon de s'intéresser aux types de Tourisme que proposent les Tours Opérateurs aux touristes venus « découvrir » l'île. Nous entendons par là le développement du tourisme maritime et l'accroissement en nombre des croisières. Ainsi, la capitale de la Nouvelle – Calédonie (Nouméa) possède un port très important pouvant accueillir en son sein de grands bateaux de croisières : En 2011, 121 paquebots de tourisme ont fait escale à Nouméa apportant à l'île 210 919 touristes dans l'année. Soit 21,7% de plus qu'en 2008, et 361% de plus qu'en 1996.</w:t>
      </w:r>
    </w:p>
    <w:p w:rsidR="00524652" w:rsidRPr="00D2087C" w:rsidRDefault="00C31A21" w:rsidP="00D2087C">
      <w:pPr>
        <w:pStyle w:val="Standard"/>
        <w:jc w:val="both"/>
        <w:rPr>
          <w:rFonts w:cs="Times New Roman"/>
        </w:rPr>
      </w:pPr>
      <w:r w:rsidRPr="00D2087C">
        <w:rPr>
          <w:rFonts w:cs="Times New Roman"/>
        </w:rPr>
        <w:t>Il est important de noter que le développement du tourisme en Nouvelle – Calédonie est tout à fait récent. En effet, cela date des années 1980, puisque avant de se concentrer sur l'activité touristique de l'île, l'exploitation minière primait sur tout. Ainsi, son attraction touristique n'atteint pas un niveau extrêmement élevé aujourd'hui. En effet, la Nouvelle Calédonie subit la concurrence d'autres îles offrant les mêmes caractéristiques, les mêmes paysages et avec un développement touristique plus élevé. (Comme par exemple : La Polynésie Française) Cela peut donc expliquer la raison pour laquelle nous n'avons pas rencontrés beaucoup de circuits organisant des séjours en Nouvelle – Calédonie. Cependant, le nombre de touristes sur cette île à fortement tendance à augmenter.</w:t>
      </w:r>
    </w:p>
    <w:p w:rsidR="00524652" w:rsidRPr="00D2087C" w:rsidRDefault="00524652" w:rsidP="00D2087C">
      <w:pPr>
        <w:pStyle w:val="Standard"/>
        <w:jc w:val="both"/>
        <w:rPr>
          <w:rFonts w:cs="Times New Roman"/>
          <w:color w:val="2300DC"/>
          <w:u w:val="single"/>
        </w:rPr>
      </w:pPr>
    </w:p>
    <w:p w:rsidR="00524652" w:rsidRPr="00D2087C" w:rsidRDefault="00C31A21" w:rsidP="00D2087C">
      <w:pPr>
        <w:pStyle w:val="Standard"/>
        <w:jc w:val="both"/>
        <w:rPr>
          <w:rFonts w:cs="Times New Roman"/>
          <w:color w:val="2300DC"/>
          <w:u w:val="single"/>
        </w:rPr>
      </w:pPr>
      <w:r w:rsidRPr="00D2087C">
        <w:rPr>
          <w:rFonts w:cs="Times New Roman"/>
          <w:color w:val="2300DC"/>
          <w:u w:val="single"/>
        </w:rPr>
        <w:t>Conclusion :</w:t>
      </w:r>
    </w:p>
    <w:p w:rsidR="00524652" w:rsidRPr="00D2087C" w:rsidRDefault="00524652" w:rsidP="00D2087C">
      <w:pPr>
        <w:pStyle w:val="Standard"/>
        <w:jc w:val="both"/>
        <w:rPr>
          <w:rFonts w:cs="Times New Roman"/>
          <w:color w:val="2300DC"/>
          <w:u w:val="single"/>
        </w:rPr>
      </w:pPr>
    </w:p>
    <w:p w:rsidR="00524652" w:rsidRPr="00D2087C" w:rsidRDefault="00C31A21" w:rsidP="00D2087C">
      <w:pPr>
        <w:pStyle w:val="Standard"/>
        <w:jc w:val="both"/>
        <w:rPr>
          <w:rFonts w:cs="Times New Roman"/>
        </w:rPr>
      </w:pPr>
      <w:r w:rsidRPr="00D2087C">
        <w:rPr>
          <w:rFonts w:cs="Times New Roman"/>
          <w:color w:val="2300DC"/>
        </w:rPr>
        <w:tab/>
      </w:r>
      <w:r w:rsidRPr="00D2087C">
        <w:rPr>
          <w:rFonts w:cs="Times New Roman"/>
        </w:rPr>
        <w:t xml:space="preserve">La fréquentation du nombre de touristes dépend également à la fois de la situation économique de l'île, et de la situation géographique. Les îles du Pacifique doivent se partager des touristes qui recherchent à peu près les mêmes choses. A savoir, la tranquillité, le repos, et des paysages incroyables pour accompagner cela. De plus, nous avons </w:t>
      </w:r>
      <w:proofErr w:type="spellStart"/>
      <w:proofErr w:type="gramStart"/>
      <w:r w:rsidRPr="00D2087C">
        <w:rPr>
          <w:rFonts w:cs="Times New Roman"/>
        </w:rPr>
        <w:t>constater</w:t>
      </w:r>
      <w:proofErr w:type="spellEnd"/>
      <w:proofErr w:type="gramEnd"/>
      <w:r w:rsidRPr="00D2087C">
        <w:rPr>
          <w:rFonts w:cs="Times New Roman"/>
        </w:rPr>
        <w:t xml:space="preserve"> que les activités proposées par les différents Tours Opérateurs dans les différents circuits sont pour la plupart similaires. Il leur est donc difficile de se démarquer et de jouer sur l'originalité.</w:t>
      </w:r>
    </w:p>
    <w:p w:rsidR="00524652" w:rsidRPr="00D2087C" w:rsidRDefault="00C31A21" w:rsidP="00D2087C">
      <w:pPr>
        <w:pStyle w:val="Standard"/>
        <w:jc w:val="both"/>
        <w:rPr>
          <w:rFonts w:cs="Times New Roman"/>
        </w:rPr>
      </w:pPr>
      <w:r w:rsidRPr="00D2087C">
        <w:rPr>
          <w:rFonts w:cs="Times New Roman"/>
        </w:rPr>
        <w:tab/>
        <w:t>La tendance à retenir est l'importance du Temps Libre dans les circuits proposés. La découverte n'arrivant, de fait, qu'à la deuxième position dans l'ordre des activités organisées. Les spectacles ne sont présents qu'en très petit nombre et apparaissent le plus souvent sous forme d'un dîner à thème accompagné parfois de danses ou de chants typiques de l'île dans laquelle se trouve le touriste. Nous avons décidé de regrouper sous la catégorie « activités sportives », les baptêmes de plongée, les randonnées sportives (VTT, etc.</w:t>
      </w:r>
      <w:proofErr w:type="gramStart"/>
      <w:r w:rsidRPr="00D2087C">
        <w:rPr>
          <w:rFonts w:cs="Times New Roman"/>
        </w:rPr>
        <w:t>) ,</w:t>
      </w:r>
      <w:proofErr w:type="gramEnd"/>
      <w:r w:rsidRPr="00D2087C">
        <w:rPr>
          <w:rFonts w:cs="Times New Roman"/>
        </w:rPr>
        <w:t xml:space="preserve"> … Lorsque étaient mentionnés les temps de baignade sur les plages de sable blanc, nous avons comptabilisés ce genre d'activité comme étant du Temps Libre. Ceci explique la part assez restreinte de cette catégorie. Enfin, le shopping est loin d'être la priorité des touristes dans cette région du monde. Ces îles sont des territoires reculés, isolés, et pour la plupart abritant des populations coupées totalement ou partiellement de la société occidentale que nous connaissons. Ils ne connaissent donc pas la tendance à la consommation excessive qui se diffuse de plus en plus dans le monde. Les personnes y résidant possèdent un mode de vie qui nous est totalement étrangers. C'est avant tout cette authenticité et cette particularité qui attirent les touristes dans ces îles paradisiaques.</w:t>
      </w:r>
    </w:p>
    <w:p w:rsidR="00524652" w:rsidRPr="00D2087C" w:rsidRDefault="00C31A21" w:rsidP="00D2087C">
      <w:pPr>
        <w:pStyle w:val="Standard"/>
        <w:jc w:val="both"/>
        <w:rPr>
          <w:rFonts w:cs="Times New Roman"/>
        </w:rPr>
      </w:pPr>
      <w:r w:rsidRPr="00D2087C">
        <w:rPr>
          <w:rFonts w:cs="Times New Roman"/>
        </w:rPr>
        <w:tab/>
        <w:t>Il est tout de même important de constater que ce genre de séjour n'est pas à la portée de tous. Certains touristes ne sont pas prêts à mettre un tel prix pour visiter ces îles paradisiaques. Cela les place alors comme un luxe parfois inaccessible.</w:t>
      </w:r>
    </w:p>
    <w:p w:rsidR="00524652" w:rsidRPr="00D2087C" w:rsidRDefault="00524652" w:rsidP="00D2087C">
      <w:pPr>
        <w:pStyle w:val="Standard"/>
        <w:jc w:val="both"/>
        <w:rPr>
          <w:rFonts w:cs="Times New Roman"/>
        </w:rPr>
      </w:pPr>
    </w:p>
    <w:p w:rsidR="00524652" w:rsidRPr="00D2087C" w:rsidRDefault="00524652" w:rsidP="00D2087C">
      <w:pPr>
        <w:pStyle w:val="Standard"/>
        <w:jc w:val="both"/>
        <w:rPr>
          <w:rFonts w:cs="Times New Roman"/>
        </w:rPr>
      </w:pPr>
    </w:p>
    <w:p w:rsidR="00524652" w:rsidRPr="00D2087C" w:rsidRDefault="00524652" w:rsidP="00D2087C">
      <w:pPr>
        <w:pStyle w:val="Standard"/>
        <w:jc w:val="both"/>
        <w:rPr>
          <w:rFonts w:cs="Times New Roman"/>
        </w:rPr>
      </w:pPr>
    </w:p>
    <w:p w:rsidR="00D2087C" w:rsidRPr="00D2087C" w:rsidRDefault="00D2087C">
      <w:pPr>
        <w:pStyle w:val="Standard"/>
        <w:jc w:val="both"/>
        <w:rPr>
          <w:rFonts w:cs="Times New Roman"/>
        </w:rPr>
      </w:pPr>
    </w:p>
    <w:sectPr w:rsidR="00D2087C" w:rsidRPr="00D2087C" w:rsidSect="00586085">
      <w:pgSz w:w="11906" w:h="16838"/>
      <w:pgMar w:top="142" w:right="1134" w:bottom="14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71" w:rsidRDefault="008C1871">
      <w:r>
        <w:separator/>
      </w:r>
    </w:p>
  </w:endnote>
  <w:endnote w:type="continuationSeparator" w:id="0">
    <w:p w:rsidR="008C1871" w:rsidRDefault="008C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71" w:rsidRDefault="008C1871">
      <w:r>
        <w:rPr>
          <w:color w:val="000000"/>
        </w:rPr>
        <w:separator/>
      </w:r>
    </w:p>
  </w:footnote>
  <w:footnote w:type="continuationSeparator" w:id="0">
    <w:p w:rsidR="008C1871" w:rsidRDefault="008C1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24652"/>
    <w:rsid w:val="00182EAF"/>
    <w:rsid w:val="001E433C"/>
    <w:rsid w:val="003F2F5D"/>
    <w:rsid w:val="004C5E5B"/>
    <w:rsid w:val="00524652"/>
    <w:rsid w:val="00586085"/>
    <w:rsid w:val="008300CA"/>
    <w:rsid w:val="008C1871"/>
    <w:rsid w:val="00AD0AFF"/>
    <w:rsid w:val="00AD3C3A"/>
    <w:rsid w:val="00BC5487"/>
    <w:rsid w:val="00C31A21"/>
    <w:rsid w:val="00D2087C"/>
    <w:rsid w:val="00E25658"/>
    <w:rsid w:val="00E97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Heading"/>
    <w:next w:val="Textbody"/>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Heading"/>
    <w:next w:val="Textbody"/>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c:style val="2"/>
  <c:chart>
    <c:autoTitleDeleted val="1"/>
    <c:view3D>
      <c:rotX val="30"/>
      <c:rotY val="0"/>
      <c:rAngAx val="0"/>
      <c:perspective val="0"/>
    </c:view3D>
    <c:floor>
      <c:thickness val="0"/>
      <c:spPr>
        <a:solidFill>
          <a:srgbClr val="CCCCCC"/>
        </a:solidFill>
        <a:ln>
          <a:solidFill>
            <a:srgbClr val="B3B3B3"/>
          </a:solidFill>
        </a:ln>
      </c:spPr>
    </c:floor>
    <c:sideWall>
      <c:thickness val="0"/>
      <c:spPr>
        <a:noFill/>
        <a:ln>
          <a:solidFill>
            <a:srgbClr val="B3B3B3"/>
          </a:solidFill>
          <a:prstDash val="solid"/>
        </a:ln>
      </c:spPr>
    </c:sideWall>
    <c:backWall>
      <c:thickness val="0"/>
      <c:spPr>
        <a:noFill/>
        <a:ln>
          <a:solidFill>
            <a:srgbClr val="B3B3B3"/>
          </a:solidFill>
          <a:prstDash val="solid"/>
        </a:ln>
      </c:spPr>
    </c:backWall>
    <c:plotArea>
      <c:layout>
        <c:manualLayout>
          <c:xMode val="edge"/>
          <c:yMode val="edge"/>
          <c:x val="1.9990480723465019E-2"/>
          <c:y val="8.2839234287650346E-2"/>
          <c:w val="0.62617801047120414"/>
          <c:h val="0.89717093003557513"/>
        </c:manualLayout>
      </c:layout>
      <c:pie3DChart>
        <c:varyColors val="1"/>
        <c:ser>
          <c:idx val="0"/>
          <c:order val="0"/>
          <c:tx>
            <c:v>1 colonne</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Lbls>
            <c:numFmt formatCode="General" sourceLinked="0"/>
            <c:txPr>
              <a:bodyPr/>
              <a:lstStyle/>
              <a:p>
                <a:pPr>
                  <a:defRPr sz="1000" b="0"/>
                </a:pPr>
                <a:endParaRPr lang="fr-FR"/>
              </a:p>
            </c:txPr>
            <c:showLegendKey val="0"/>
            <c:showVal val="1"/>
            <c:showCatName val="0"/>
            <c:showSerName val="0"/>
            <c:showPercent val="0"/>
            <c:showBubbleSize val="0"/>
            <c:showLeaderLines val="1"/>
          </c:dLbls>
          <c:cat>
            <c:strLit>
              <c:ptCount val="5"/>
              <c:pt idx="0">
                <c:v>Temps Libre</c:v>
              </c:pt>
              <c:pt idx="1">
                <c:v>Découverte</c:v>
              </c:pt>
              <c:pt idx="2">
                <c:v>Activités sportives</c:v>
              </c:pt>
              <c:pt idx="3">
                <c:v>Spectacle</c:v>
              </c:pt>
              <c:pt idx="4">
                <c:v>Shopping </c:v>
              </c:pt>
            </c:strLit>
          </c:cat>
          <c:val>
            <c:numLit>
              <c:formatCode>General</c:formatCode>
              <c:ptCount val="5"/>
              <c:pt idx="0">
                <c:v>66.7</c:v>
              </c:pt>
              <c:pt idx="1">
                <c:v>29</c:v>
              </c:pt>
              <c:pt idx="2">
                <c:v>4.5</c:v>
              </c:pt>
              <c:pt idx="3">
                <c:v>0</c:v>
              </c:pt>
              <c:pt idx="4">
                <c:v>0</c:v>
              </c:pt>
            </c:numLit>
          </c:val>
        </c:ser>
        <c:dLbls>
          <c:showLegendKey val="0"/>
          <c:showVal val="0"/>
          <c:showCatName val="0"/>
          <c:showSerName val="0"/>
          <c:showPercent val="0"/>
          <c:showBubbleSize val="0"/>
          <c:showLeaderLines val="1"/>
        </c:dLbls>
      </c:pie3DChart>
    </c:plotArea>
    <c:legend>
      <c:legendPos val="r"/>
      <c:overlay val="0"/>
      <c:spPr>
        <a:noFill/>
        <a:ln>
          <a:noFill/>
        </a:ln>
      </c:spPr>
      <c:txPr>
        <a:bodyPr/>
        <a:lstStyle/>
        <a:p>
          <a:pPr>
            <a:defRPr sz="1000" b="0"/>
          </a:pPr>
          <a:endParaRPr lang="fr-FR"/>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c:style val="2"/>
  <c:chart>
    <c:autoTitleDeleted val="1"/>
    <c:view3D>
      <c:rotX val="30"/>
      <c:rotY val="0"/>
      <c:rAngAx val="0"/>
      <c:perspective val="0"/>
    </c:view3D>
    <c:floor>
      <c:thickness val="0"/>
      <c:spPr>
        <a:solidFill>
          <a:srgbClr val="CCCCCC"/>
        </a:solidFill>
        <a:ln>
          <a:solidFill>
            <a:srgbClr val="B3B3B3"/>
          </a:solidFill>
        </a:ln>
      </c:spPr>
    </c:floor>
    <c:sideWall>
      <c:thickness val="0"/>
      <c:spPr>
        <a:noFill/>
        <a:ln>
          <a:solidFill>
            <a:srgbClr val="B3B3B3"/>
          </a:solidFill>
          <a:prstDash val="solid"/>
        </a:ln>
      </c:spPr>
    </c:sideWall>
    <c:backWall>
      <c:thickness val="0"/>
      <c:spPr>
        <a:noFill/>
        <a:ln>
          <a:solidFill>
            <a:srgbClr val="B3B3B3"/>
          </a:solidFill>
          <a:prstDash val="solid"/>
        </a:ln>
      </c:spPr>
    </c:backWall>
    <c:plotArea>
      <c:layout>
        <c:manualLayout>
          <c:xMode val="edge"/>
          <c:yMode val="edge"/>
          <c:x val="1.999613601236476E-2"/>
          <c:y val="8.29327318627575E-2"/>
          <c:w val="0.61611282843894899"/>
          <c:h val="0.89714967621989294"/>
        </c:manualLayout>
      </c:layout>
      <c:pie3DChart>
        <c:varyColors val="1"/>
        <c:ser>
          <c:idx val="0"/>
          <c:order val="0"/>
          <c:tx>
            <c:v>3 colonne</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Lbls>
            <c:numFmt formatCode="General" sourceLinked="0"/>
            <c:txPr>
              <a:bodyPr/>
              <a:lstStyle/>
              <a:p>
                <a:pPr>
                  <a:defRPr sz="1000" b="0"/>
                </a:pPr>
                <a:endParaRPr lang="fr-FR"/>
              </a:p>
            </c:txPr>
            <c:showLegendKey val="0"/>
            <c:showVal val="1"/>
            <c:showCatName val="0"/>
            <c:showSerName val="0"/>
            <c:showPercent val="0"/>
            <c:showBubbleSize val="0"/>
            <c:showLeaderLines val="1"/>
          </c:dLbls>
          <c:cat>
            <c:strLit>
              <c:ptCount val="5"/>
              <c:pt idx="0">
                <c:v>Temps Libre</c:v>
              </c:pt>
              <c:pt idx="1">
                <c:v>Découverte</c:v>
              </c:pt>
              <c:pt idx="2">
                <c:v>Activités Sportives</c:v>
              </c:pt>
              <c:pt idx="3">
                <c:v>Spectacle</c:v>
              </c:pt>
              <c:pt idx="4">
                <c:v>Shopping</c:v>
              </c:pt>
            </c:strLit>
          </c:cat>
          <c:val>
            <c:numLit>
              <c:formatCode>General</c:formatCode>
              <c:ptCount val="5"/>
              <c:pt idx="0">
                <c:v>64.7</c:v>
              </c:pt>
              <c:pt idx="1">
                <c:v>29.4</c:v>
              </c:pt>
              <c:pt idx="2">
                <c:v>3.9</c:v>
              </c:pt>
              <c:pt idx="3">
                <c:v>0</c:v>
              </c:pt>
              <c:pt idx="4">
                <c:v>0</c:v>
              </c:pt>
            </c:numLit>
          </c:val>
        </c:ser>
        <c:dLbls>
          <c:showLegendKey val="0"/>
          <c:showVal val="0"/>
          <c:showCatName val="0"/>
          <c:showSerName val="0"/>
          <c:showPercent val="0"/>
          <c:showBubbleSize val="0"/>
          <c:showLeaderLines val="1"/>
        </c:dLbls>
      </c:pie3DChart>
    </c:plotArea>
    <c:legend>
      <c:legendPos val="r"/>
      <c:overlay val="0"/>
      <c:spPr>
        <a:noFill/>
        <a:ln>
          <a:noFill/>
        </a:ln>
      </c:spPr>
      <c:txPr>
        <a:bodyPr/>
        <a:lstStyle/>
        <a:p>
          <a:pPr>
            <a:defRPr sz="1000" b="0"/>
          </a:pPr>
          <a:endParaRPr lang="fr-FR"/>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c:style val="2"/>
  <c:chart>
    <c:autoTitleDeleted val="1"/>
    <c:view3D>
      <c:rotX val="30"/>
      <c:rotY val="0"/>
      <c:rAngAx val="0"/>
      <c:perspective val="0"/>
    </c:view3D>
    <c:floor>
      <c:thickness val="0"/>
      <c:spPr>
        <a:solidFill>
          <a:srgbClr val="CCCCCC"/>
        </a:solidFill>
        <a:ln>
          <a:solidFill>
            <a:srgbClr val="B3B3B3"/>
          </a:solidFill>
        </a:ln>
      </c:spPr>
    </c:floor>
    <c:sideWall>
      <c:thickness val="0"/>
      <c:spPr>
        <a:noFill/>
        <a:ln>
          <a:solidFill>
            <a:srgbClr val="B3B3B3"/>
          </a:solidFill>
          <a:prstDash val="solid"/>
        </a:ln>
      </c:spPr>
    </c:sideWall>
    <c:backWall>
      <c:thickness val="0"/>
      <c:spPr>
        <a:noFill/>
        <a:ln>
          <a:solidFill>
            <a:srgbClr val="B3B3B3"/>
          </a:solidFill>
          <a:prstDash val="solid"/>
        </a:ln>
      </c:spPr>
    </c:backWall>
    <c:plotArea>
      <c:layout>
        <c:manualLayout>
          <c:xMode val="edge"/>
          <c:yMode val="edge"/>
          <c:x val="1.9985037939510529E-2"/>
          <c:y val="7.8369039391845197E-2"/>
          <c:w val="0.57956610024580524"/>
          <c:h val="0.90172732857252547"/>
        </c:manualLayout>
      </c:layout>
      <c:pie3DChart>
        <c:varyColors val="1"/>
        <c:ser>
          <c:idx val="0"/>
          <c:order val="0"/>
          <c:tx>
            <c:v>3 colonne</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Lbls>
            <c:numFmt formatCode="General" sourceLinked="0"/>
            <c:txPr>
              <a:bodyPr/>
              <a:lstStyle/>
              <a:p>
                <a:pPr>
                  <a:defRPr sz="1000" b="0"/>
                </a:pPr>
                <a:endParaRPr lang="fr-FR"/>
              </a:p>
            </c:txPr>
            <c:showLegendKey val="0"/>
            <c:showVal val="1"/>
            <c:showCatName val="0"/>
            <c:showSerName val="0"/>
            <c:showPercent val="0"/>
            <c:showBubbleSize val="0"/>
            <c:showLeaderLines val="1"/>
          </c:dLbls>
          <c:cat>
            <c:strLit>
              <c:ptCount val="5"/>
              <c:pt idx="0">
                <c:v>Temps Libre</c:v>
              </c:pt>
              <c:pt idx="1">
                <c:v>Découverte</c:v>
              </c:pt>
              <c:pt idx="2">
                <c:v>Activités Sportives</c:v>
              </c:pt>
              <c:pt idx="3">
                <c:v>Spectacle</c:v>
              </c:pt>
              <c:pt idx="4">
                <c:v>Shopping</c:v>
              </c:pt>
            </c:strLit>
          </c:cat>
          <c:val>
            <c:numLit>
              <c:formatCode>General</c:formatCode>
              <c:ptCount val="5"/>
              <c:pt idx="0">
                <c:v>64.7</c:v>
              </c:pt>
              <c:pt idx="1">
                <c:v>32.299999999999997</c:v>
              </c:pt>
              <c:pt idx="2">
                <c:v>0</c:v>
              </c:pt>
              <c:pt idx="3">
                <c:v>0</c:v>
              </c:pt>
              <c:pt idx="4">
                <c:v>0</c:v>
              </c:pt>
            </c:numLit>
          </c:val>
        </c:ser>
        <c:dLbls>
          <c:showLegendKey val="0"/>
          <c:showVal val="0"/>
          <c:showCatName val="0"/>
          <c:showSerName val="0"/>
          <c:showPercent val="0"/>
          <c:showBubbleSize val="0"/>
          <c:showLeaderLines val="1"/>
        </c:dLbls>
      </c:pie3DChart>
    </c:plotArea>
    <c:legend>
      <c:legendPos val="r"/>
      <c:overlay val="0"/>
      <c:spPr>
        <a:noFill/>
        <a:ln>
          <a:noFill/>
        </a:ln>
      </c:spPr>
      <c:txPr>
        <a:bodyPr/>
        <a:lstStyle/>
        <a:p>
          <a:pPr>
            <a:defRPr sz="1000" b="0"/>
          </a:pPr>
          <a:endParaRPr lang="fr-FR"/>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c:style val="2"/>
  <c:chart>
    <c:autoTitleDeleted val="1"/>
    <c:view3D>
      <c:rotX val="30"/>
      <c:rotY val="0"/>
      <c:rAngAx val="0"/>
      <c:perspective val="0"/>
    </c:view3D>
    <c:floor>
      <c:thickness val="0"/>
      <c:spPr>
        <a:solidFill>
          <a:srgbClr val="CCCCCC"/>
        </a:solidFill>
        <a:ln>
          <a:solidFill>
            <a:srgbClr val="B3B3B3"/>
          </a:solidFill>
        </a:ln>
      </c:spPr>
    </c:floor>
    <c:sideWall>
      <c:thickness val="0"/>
      <c:spPr>
        <a:noFill/>
        <a:ln>
          <a:solidFill>
            <a:srgbClr val="B3B3B3"/>
          </a:solidFill>
          <a:prstDash val="solid"/>
        </a:ln>
      </c:spPr>
    </c:sideWall>
    <c:backWall>
      <c:thickness val="0"/>
      <c:spPr>
        <a:noFill/>
        <a:ln>
          <a:solidFill>
            <a:srgbClr val="B3B3B3"/>
          </a:solidFill>
          <a:prstDash val="solid"/>
        </a:ln>
      </c:spPr>
    </c:backWall>
    <c:plotArea>
      <c:layout>
        <c:manualLayout>
          <c:xMode val="edge"/>
          <c:yMode val="edge"/>
          <c:x val="1.9957781615812704E-2"/>
          <c:y val="8.2921042541584944E-2"/>
          <c:w val="0.62617513166592043"/>
          <c:h val="0.89711695819681803"/>
        </c:manualLayout>
      </c:layout>
      <c:pie3DChart>
        <c:varyColors val="1"/>
        <c:ser>
          <c:idx val="0"/>
          <c:order val="0"/>
          <c:tx>
            <c:v>3 colonne</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Lbls>
            <c:numFmt formatCode="General" sourceLinked="0"/>
            <c:txPr>
              <a:bodyPr/>
              <a:lstStyle/>
              <a:p>
                <a:pPr>
                  <a:defRPr sz="1000" b="0"/>
                </a:pPr>
                <a:endParaRPr lang="fr-FR"/>
              </a:p>
            </c:txPr>
            <c:showLegendKey val="0"/>
            <c:showVal val="1"/>
            <c:showCatName val="0"/>
            <c:showSerName val="0"/>
            <c:showPercent val="0"/>
            <c:showBubbleSize val="0"/>
            <c:showLeaderLines val="1"/>
          </c:dLbls>
          <c:cat>
            <c:strLit>
              <c:ptCount val="5"/>
              <c:pt idx="0">
                <c:v>Temps Libre</c:v>
              </c:pt>
              <c:pt idx="1">
                <c:v>Découverte</c:v>
              </c:pt>
              <c:pt idx="2">
                <c:v>Activtés Sportives</c:v>
              </c:pt>
              <c:pt idx="3">
                <c:v>Spectacle</c:v>
              </c:pt>
              <c:pt idx="4">
                <c:v>Shopping</c:v>
              </c:pt>
            </c:strLit>
          </c:cat>
          <c:val>
            <c:numLit>
              <c:formatCode>General</c:formatCode>
              <c:ptCount val="5"/>
              <c:pt idx="0">
                <c:v>56.5</c:v>
              </c:pt>
              <c:pt idx="1">
                <c:v>39.299999999999997</c:v>
              </c:pt>
              <c:pt idx="2">
                <c:v>4.3</c:v>
              </c:pt>
              <c:pt idx="3">
                <c:v>0</c:v>
              </c:pt>
              <c:pt idx="4">
                <c:v>0</c:v>
              </c:pt>
            </c:numLit>
          </c:val>
        </c:ser>
        <c:dLbls>
          <c:showLegendKey val="0"/>
          <c:showVal val="0"/>
          <c:showCatName val="0"/>
          <c:showSerName val="0"/>
          <c:showPercent val="0"/>
          <c:showBubbleSize val="0"/>
          <c:showLeaderLines val="1"/>
        </c:dLbls>
      </c:pie3DChart>
    </c:plotArea>
    <c:legend>
      <c:legendPos val="r"/>
      <c:overlay val="0"/>
      <c:spPr>
        <a:noFill/>
        <a:ln>
          <a:noFill/>
        </a:ln>
      </c:spPr>
      <c:txPr>
        <a:bodyPr/>
        <a:lstStyle/>
        <a:p>
          <a:pPr>
            <a:defRPr sz="1000" b="0"/>
          </a:pPr>
          <a:endParaRPr lang="fr-FR"/>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1026</TotalTime>
  <Pages>6</Pages>
  <Words>3446</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2012-12-04T16:10:00Z</dcterms:created>
  <dcterms:modified xsi:type="dcterms:W3CDTF">2013-03-24T14:28:00Z</dcterms:modified>
</cp:coreProperties>
</file>