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FD4" w:rsidRPr="00B86F42" w:rsidRDefault="002E1C68" w:rsidP="00B86F42">
      <w:pPr>
        <w:pStyle w:val="Standard"/>
        <w:spacing w:after="0"/>
        <w:jc w:val="center"/>
        <w:rPr>
          <w:rFonts w:ascii="Times New Roman" w:hAnsi="Times New Roman" w:cs="Times New Roman"/>
          <w:sz w:val="24"/>
          <w:szCs w:val="24"/>
        </w:rPr>
      </w:pPr>
      <w:r w:rsidRPr="00B86F42">
        <w:rPr>
          <w:rFonts w:ascii="Times New Roman" w:hAnsi="Times New Roman" w:cs="Times New Roman"/>
          <w:b/>
          <w:color w:val="00B050"/>
          <w:sz w:val="24"/>
          <w:szCs w:val="24"/>
        </w:rPr>
        <w:t xml:space="preserve">Prestations de service et évènements </w:t>
      </w:r>
    </w:p>
    <w:p w:rsidR="00D56FD4" w:rsidRPr="00B86F42" w:rsidRDefault="00D56FD4" w:rsidP="00B86F42">
      <w:pPr>
        <w:pStyle w:val="Standard"/>
        <w:spacing w:after="0"/>
        <w:jc w:val="center"/>
        <w:rPr>
          <w:rFonts w:ascii="Times New Roman" w:hAnsi="Times New Roman" w:cs="Times New Roman"/>
          <w:sz w:val="24"/>
          <w:szCs w:val="24"/>
        </w:rPr>
      </w:pPr>
      <w:bookmarkStart w:id="0" w:name="_GoBack"/>
      <w:bookmarkEnd w:id="0"/>
    </w:p>
    <w:p w:rsidR="00D56FD4" w:rsidRPr="00B86F42" w:rsidRDefault="002E1C68" w:rsidP="00B86F42">
      <w:pPr>
        <w:pStyle w:val="Standard"/>
        <w:spacing w:after="0"/>
        <w:rPr>
          <w:rFonts w:ascii="Times New Roman" w:hAnsi="Times New Roman" w:cs="Times New Roman"/>
          <w:sz w:val="24"/>
          <w:szCs w:val="24"/>
        </w:rPr>
      </w:pPr>
      <w:r w:rsidRPr="00B86F42">
        <w:rPr>
          <w:rFonts w:ascii="Times New Roman" w:hAnsi="Times New Roman" w:cs="Times New Roman"/>
          <w:sz w:val="24"/>
          <w:szCs w:val="24"/>
          <w:u w:val="single"/>
        </w:rPr>
        <w:t>Présentation</w:t>
      </w:r>
      <w:r w:rsidRPr="00B86F42">
        <w:rPr>
          <w:rFonts w:ascii="Times New Roman" w:hAnsi="Times New Roman" w:cs="Times New Roman"/>
          <w:sz w:val="24"/>
          <w:szCs w:val="24"/>
        </w:rPr>
        <w:t> : l’activité du tourisme d’affaire en France</w:t>
      </w:r>
    </w:p>
    <w:p w:rsidR="00D56FD4" w:rsidRPr="00B86F42" w:rsidRDefault="002E1C68" w:rsidP="00B86F42">
      <w:pPr>
        <w:pStyle w:val="Standard"/>
        <w:spacing w:after="0"/>
        <w:rPr>
          <w:rFonts w:ascii="Times New Roman" w:hAnsi="Times New Roman" w:cs="Times New Roman"/>
          <w:sz w:val="24"/>
          <w:szCs w:val="24"/>
        </w:rPr>
      </w:pPr>
      <w:r w:rsidRPr="00B86F42">
        <w:rPr>
          <w:rFonts w:ascii="Times New Roman" w:hAnsi="Times New Roman" w:cs="Times New Roman"/>
          <w:sz w:val="24"/>
          <w:szCs w:val="24"/>
        </w:rPr>
        <w:t>La France est l’un des pays leader dans l’accueil des congrès (tout particulièrement pour els congrès internationaux). Ses principaux concurrents sont UK, USA, Allemagne, Espagne. Paris occupe une position de leader au niveau mondial (en particulier sur le segment des congrès internationaux de grande taille). Une offre riche et variée en sites dédiés (centre de congrès ou parc des expositions) et non dédiés. 200 sites dédiés répartis en IDF (16) et 140 villes françaises. Au total 1400 sites non dédiés (salle de réunion, hôtels avec salle de conférence, lieux évènementiels).  Ces sites ont accueilli en 2011 : 2800 congrès (1000 à Paris IDF et 1800 en province). 1,6 congressistes (50% IDF 50% province), 355000 étrangers (22%) et 770000 français ne résidant pas dans la région du congrès et 475000 originaires de la région (32%). Les retombées économiques des congrès en France sont estimées à 1,6 milliards d’euros 56% des dépenses congressistes sont générées par les étrangers (soit 920 millions d’euros = 22% des congressistes).</w:t>
      </w:r>
    </w:p>
    <w:p w:rsidR="00D56FD4" w:rsidRPr="00B86F42" w:rsidRDefault="002E1C68" w:rsidP="00B86F42">
      <w:pPr>
        <w:pStyle w:val="Standard"/>
        <w:spacing w:after="0"/>
        <w:rPr>
          <w:rFonts w:ascii="Times New Roman" w:hAnsi="Times New Roman" w:cs="Times New Roman"/>
          <w:sz w:val="24"/>
          <w:szCs w:val="24"/>
        </w:rPr>
      </w:pPr>
      <w:r w:rsidRPr="00B86F42">
        <w:rPr>
          <w:rFonts w:ascii="Times New Roman" w:hAnsi="Times New Roman" w:cs="Times New Roman"/>
          <w:sz w:val="24"/>
          <w:szCs w:val="24"/>
        </w:rPr>
        <w:t>Dépense moyenne du congressiste : -étranger : 400 euros/jour (incluant le transport) et durée moyenne de séjour :4 jours. –Français : 200/jour avec une durée moyenne de 2,5 jours. 3 /4 des retombées économiques sont issues des dépenses de séjour des congressistes et ¼ provenant de l’organisation des manifestations.</w:t>
      </w:r>
    </w:p>
    <w:p w:rsidR="00D56FD4" w:rsidRPr="00B86F42" w:rsidRDefault="002E1C68" w:rsidP="00B86F42">
      <w:pPr>
        <w:pStyle w:val="Standard"/>
        <w:spacing w:after="0"/>
        <w:rPr>
          <w:rFonts w:ascii="Times New Roman" w:hAnsi="Times New Roman" w:cs="Times New Roman"/>
          <w:sz w:val="24"/>
          <w:szCs w:val="24"/>
        </w:rPr>
      </w:pPr>
      <w:r w:rsidRPr="00B86F42">
        <w:rPr>
          <w:rFonts w:ascii="Times New Roman" w:hAnsi="Times New Roman" w:cs="Times New Roman"/>
          <w:sz w:val="24"/>
          <w:szCs w:val="24"/>
        </w:rPr>
        <w:t>Le tourisme d’affaires à Angers : quelques chiffres</w:t>
      </w:r>
    </w:p>
    <w:p w:rsidR="00D56FD4" w:rsidRPr="00B86F42" w:rsidRDefault="002E1C68" w:rsidP="00B86F42">
      <w:pPr>
        <w:pStyle w:val="Standard"/>
        <w:spacing w:after="0"/>
        <w:rPr>
          <w:rFonts w:ascii="Times New Roman" w:hAnsi="Times New Roman" w:cs="Times New Roman"/>
          <w:sz w:val="24"/>
          <w:szCs w:val="24"/>
        </w:rPr>
      </w:pPr>
      <w:r w:rsidRPr="00B86F42">
        <w:rPr>
          <w:rFonts w:ascii="Times New Roman" w:hAnsi="Times New Roman" w:cs="Times New Roman"/>
          <w:sz w:val="24"/>
          <w:szCs w:val="24"/>
        </w:rPr>
        <w:t>5000 emplois, 55 millions d’euros de retombées, +7% d’événements accueillis entre 2010 et 2011, 356661 journées congressistes, durée moyenne de séjour des congressistes : 2,3 jours. Répartition des dépenses : 35% hébergement, 24%  shopping, 20% restauration, 13% transport sur place, 8% dépenses professionnelles.</w:t>
      </w:r>
    </w:p>
    <w:p w:rsidR="00D56FD4" w:rsidRPr="00B86F42" w:rsidRDefault="002E1C68" w:rsidP="00B86F42">
      <w:pPr>
        <w:pStyle w:val="Standard"/>
        <w:spacing w:after="0"/>
        <w:rPr>
          <w:rFonts w:ascii="Times New Roman" w:hAnsi="Times New Roman" w:cs="Times New Roman"/>
          <w:sz w:val="24"/>
          <w:szCs w:val="24"/>
        </w:rPr>
      </w:pPr>
      <w:r w:rsidRPr="00B86F42">
        <w:rPr>
          <w:rFonts w:ascii="Times New Roman" w:hAnsi="Times New Roman" w:cs="Times New Roman"/>
          <w:color w:val="00B050"/>
          <w:sz w:val="24"/>
          <w:szCs w:val="24"/>
        </w:rPr>
        <w:t>1.2 Missions et enjeux d’un centre de congrès</w:t>
      </w:r>
    </w:p>
    <w:p w:rsidR="00D56FD4" w:rsidRPr="00B86F42" w:rsidRDefault="002E1C68" w:rsidP="00B86F42">
      <w:pPr>
        <w:pStyle w:val="Standard"/>
        <w:spacing w:after="0"/>
        <w:rPr>
          <w:rFonts w:ascii="Times New Roman" w:hAnsi="Times New Roman" w:cs="Times New Roman"/>
          <w:sz w:val="24"/>
          <w:szCs w:val="24"/>
        </w:rPr>
      </w:pPr>
      <w:r w:rsidRPr="00B86F42">
        <w:rPr>
          <w:rFonts w:ascii="Times New Roman" w:hAnsi="Times New Roman" w:cs="Times New Roman"/>
          <w:sz w:val="24"/>
          <w:szCs w:val="24"/>
        </w:rPr>
        <w:t>Véritable vitrine de la destination en charge du développement des foires- salons et congrès au service du territoire. A Angers parc des expo organisateur des salons  Enjeux sociaux (potentiel considérable d’emplois), Enjeux économiques (retombées économiques)( emplois induits ) toute une économie basée sur le tourisme d’affaires</w:t>
      </w:r>
    </w:p>
    <w:p w:rsidR="00D56FD4" w:rsidRPr="00B86F42" w:rsidRDefault="002E1C68" w:rsidP="00B86F42">
      <w:pPr>
        <w:pStyle w:val="Standard"/>
        <w:spacing w:after="0"/>
        <w:rPr>
          <w:rFonts w:ascii="Times New Roman" w:hAnsi="Times New Roman" w:cs="Times New Roman"/>
          <w:sz w:val="24"/>
          <w:szCs w:val="24"/>
        </w:rPr>
      </w:pPr>
      <w:r w:rsidRPr="00B86F42">
        <w:rPr>
          <w:rFonts w:ascii="Times New Roman" w:hAnsi="Times New Roman" w:cs="Times New Roman"/>
          <w:color w:val="00B050"/>
          <w:sz w:val="24"/>
          <w:szCs w:val="24"/>
        </w:rPr>
        <w:t>1.3 Les métiers</w:t>
      </w:r>
    </w:p>
    <w:p w:rsidR="00D56FD4" w:rsidRPr="00B86F42" w:rsidRDefault="002E1C68" w:rsidP="00B86F42">
      <w:pPr>
        <w:pStyle w:val="Standard"/>
        <w:spacing w:after="0"/>
        <w:rPr>
          <w:rFonts w:ascii="Times New Roman" w:hAnsi="Times New Roman" w:cs="Times New Roman"/>
          <w:sz w:val="24"/>
          <w:szCs w:val="24"/>
        </w:rPr>
      </w:pPr>
      <w:r w:rsidRPr="00B86F42">
        <w:rPr>
          <w:rFonts w:ascii="Times New Roman" w:hAnsi="Times New Roman" w:cs="Times New Roman"/>
          <w:sz w:val="24"/>
          <w:szCs w:val="24"/>
        </w:rPr>
        <w:t>3 fonctions :</w:t>
      </w:r>
    </w:p>
    <w:p w:rsidR="00D56FD4" w:rsidRPr="00B86F42" w:rsidRDefault="002E1C68" w:rsidP="00B86F42">
      <w:pPr>
        <w:pStyle w:val="ListParagraph"/>
        <w:numPr>
          <w:ilvl w:val="0"/>
          <w:numId w:val="3"/>
        </w:numPr>
        <w:spacing w:after="0"/>
        <w:rPr>
          <w:rFonts w:ascii="Times New Roman" w:hAnsi="Times New Roman" w:cs="Times New Roman"/>
          <w:sz w:val="24"/>
          <w:szCs w:val="24"/>
        </w:rPr>
      </w:pPr>
      <w:r w:rsidRPr="00B86F42">
        <w:rPr>
          <w:rFonts w:ascii="Times New Roman" w:hAnsi="Times New Roman" w:cs="Times New Roman"/>
          <w:sz w:val="24"/>
          <w:szCs w:val="24"/>
        </w:rPr>
        <w:t>RELATIONS COMMERCIALES : activité commerciale à part entière, centre de congrès accueille 2 types d’évènements : type grand public (1/4)et activité commerciale accueil de manifestations professionnelles (3/4). Fonction de prospection, de développement de portefeuille, partie réceptive.</w:t>
      </w:r>
    </w:p>
    <w:p w:rsidR="00D56FD4" w:rsidRPr="00B86F42" w:rsidRDefault="002E1C68" w:rsidP="00B86F42">
      <w:pPr>
        <w:pStyle w:val="ListParagraph"/>
        <w:numPr>
          <w:ilvl w:val="0"/>
          <w:numId w:val="1"/>
        </w:numPr>
        <w:spacing w:after="0"/>
        <w:rPr>
          <w:rFonts w:ascii="Times New Roman" w:hAnsi="Times New Roman" w:cs="Times New Roman"/>
          <w:sz w:val="24"/>
          <w:szCs w:val="24"/>
        </w:rPr>
      </w:pPr>
      <w:r w:rsidRPr="00B86F42">
        <w:rPr>
          <w:rFonts w:ascii="Times New Roman" w:hAnsi="Times New Roman" w:cs="Times New Roman"/>
          <w:sz w:val="24"/>
          <w:szCs w:val="24"/>
        </w:rPr>
        <w:t>ACCUEIL DU CLIENT : rôle primordial</w:t>
      </w:r>
    </w:p>
    <w:p w:rsidR="00D56FD4" w:rsidRPr="00B86F42" w:rsidRDefault="002E1C68" w:rsidP="00B86F42">
      <w:pPr>
        <w:pStyle w:val="ListParagraph"/>
        <w:numPr>
          <w:ilvl w:val="0"/>
          <w:numId w:val="1"/>
        </w:numPr>
        <w:spacing w:after="0"/>
        <w:rPr>
          <w:rFonts w:ascii="Times New Roman" w:hAnsi="Times New Roman" w:cs="Times New Roman"/>
          <w:sz w:val="24"/>
          <w:szCs w:val="24"/>
        </w:rPr>
      </w:pPr>
      <w:r w:rsidRPr="00B86F42">
        <w:rPr>
          <w:rFonts w:ascii="Times New Roman" w:hAnsi="Times New Roman" w:cs="Times New Roman"/>
          <w:sz w:val="24"/>
          <w:szCs w:val="24"/>
        </w:rPr>
        <w:t>TECHNIQUE </w:t>
      </w:r>
    </w:p>
    <w:p w:rsidR="00D56FD4" w:rsidRPr="00B86F42" w:rsidRDefault="002E1C68" w:rsidP="00B86F42">
      <w:pPr>
        <w:pStyle w:val="Standard"/>
        <w:spacing w:after="0"/>
        <w:ind w:left="360"/>
        <w:rPr>
          <w:rFonts w:ascii="Times New Roman" w:hAnsi="Times New Roman" w:cs="Times New Roman"/>
          <w:sz w:val="24"/>
          <w:szCs w:val="24"/>
        </w:rPr>
      </w:pPr>
      <w:r w:rsidRPr="00B86F42">
        <w:rPr>
          <w:rFonts w:ascii="Times New Roman" w:hAnsi="Times New Roman" w:cs="Times New Roman"/>
          <w:sz w:val="24"/>
          <w:szCs w:val="24"/>
        </w:rPr>
        <w:t>Parc des expos congrès Angers 200 évènements.</w:t>
      </w:r>
    </w:p>
    <w:p w:rsidR="00D56FD4" w:rsidRPr="00B86F42" w:rsidRDefault="002E1C68" w:rsidP="00B86F42">
      <w:pPr>
        <w:pStyle w:val="Standard"/>
        <w:spacing w:after="0"/>
        <w:ind w:left="360"/>
        <w:rPr>
          <w:rFonts w:ascii="Times New Roman" w:hAnsi="Times New Roman" w:cs="Times New Roman"/>
          <w:sz w:val="24"/>
          <w:szCs w:val="24"/>
        </w:rPr>
      </w:pPr>
      <w:r w:rsidRPr="00B86F42">
        <w:rPr>
          <w:rFonts w:ascii="Times New Roman" w:hAnsi="Times New Roman" w:cs="Times New Roman"/>
          <w:sz w:val="24"/>
          <w:szCs w:val="24"/>
        </w:rPr>
        <w:t>1.4 glossaire des évènements accueillis</w:t>
      </w:r>
    </w:p>
    <w:p w:rsidR="00D56FD4" w:rsidRPr="00B86F42" w:rsidRDefault="002E1C68" w:rsidP="00B86F42">
      <w:pPr>
        <w:pStyle w:val="Standard"/>
        <w:spacing w:after="0"/>
        <w:ind w:left="360"/>
        <w:rPr>
          <w:rFonts w:ascii="Times New Roman" w:hAnsi="Times New Roman" w:cs="Times New Roman"/>
          <w:sz w:val="24"/>
          <w:szCs w:val="24"/>
        </w:rPr>
      </w:pPr>
      <w:r w:rsidRPr="00B86F42">
        <w:rPr>
          <w:rFonts w:ascii="Times New Roman" w:hAnsi="Times New Roman" w:cs="Times New Roman"/>
          <w:sz w:val="24"/>
          <w:szCs w:val="24"/>
        </w:rPr>
        <w:t xml:space="preserve">- </w:t>
      </w:r>
      <w:r w:rsidRPr="00B86F42">
        <w:rPr>
          <w:rFonts w:ascii="Times New Roman" w:hAnsi="Times New Roman" w:cs="Times New Roman"/>
          <w:b/>
          <w:sz w:val="24"/>
          <w:szCs w:val="24"/>
        </w:rPr>
        <w:t>Tourisme d’affaires ou MICE</w:t>
      </w:r>
      <w:r w:rsidRPr="00B86F42">
        <w:rPr>
          <w:rFonts w:ascii="Times New Roman" w:hAnsi="Times New Roman" w:cs="Times New Roman"/>
          <w:sz w:val="24"/>
          <w:szCs w:val="24"/>
        </w:rPr>
        <w:t xml:space="preserve"> (meeting </w:t>
      </w:r>
      <w:proofErr w:type="spellStart"/>
      <w:r w:rsidRPr="00B86F42">
        <w:rPr>
          <w:rFonts w:ascii="Times New Roman" w:hAnsi="Times New Roman" w:cs="Times New Roman"/>
          <w:sz w:val="24"/>
          <w:szCs w:val="24"/>
        </w:rPr>
        <w:t>incentives</w:t>
      </w:r>
      <w:proofErr w:type="spellEnd"/>
      <w:r w:rsidRPr="00B86F42">
        <w:rPr>
          <w:rFonts w:ascii="Times New Roman" w:hAnsi="Times New Roman" w:cs="Times New Roman"/>
          <w:sz w:val="24"/>
          <w:szCs w:val="24"/>
        </w:rPr>
        <w:t xml:space="preserve"> conventions/</w:t>
      </w:r>
      <w:proofErr w:type="spellStart"/>
      <w:r w:rsidRPr="00B86F42">
        <w:rPr>
          <w:rFonts w:ascii="Times New Roman" w:hAnsi="Times New Roman" w:cs="Times New Roman"/>
          <w:sz w:val="24"/>
          <w:szCs w:val="24"/>
        </w:rPr>
        <w:t>events</w:t>
      </w:r>
      <w:proofErr w:type="spellEnd"/>
      <w:r w:rsidRPr="00B86F42">
        <w:rPr>
          <w:rFonts w:ascii="Times New Roman" w:hAnsi="Times New Roman" w:cs="Times New Roman"/>
          <w:sz w:val="24"/>
          <w:szCs w:val="24"/>
        </w:rPr>
        <w:t>)</w:t>
      </w:r>
    </w:p>
    <w:p w:rsidR="00D56FD4" w:rsidRPr="00B86F42" w:rsidRDefault="002E1C68" w:rsidP="00B86F42">
      <w:pPr>
        <w:pStyle w:val="Standard"/>
        <w:spacing w:after="0"/>
        <w:ind w:left="360"/>
        <w:rPr>
          <w:rFonts w:ascii="Times New Roman" w:hAnsi="Times New Roman" w:cs="Times New Roman"/>
          <w:sz w:val="24"/>
          <w:szCs w:val="24"/>
        </w:rPr>
      </w:pPr>
      <w:r w:rsidRPr="00B86F42">
        <w:rPr>
          <w:rFonts w:ascii="Times New Roman" w:hAnsi="Times New Roman" w:cs="Times New Roman"/>
          <w:sz w:val="24"/>
          <w:szCs w:val="24"/>
        </w:rPr>
        <w:t>- Rencontre d’affaires/ journées d’études</w:t>
      </w:r>
    </w:p>
    <w:p w:rsidR="00D56FD4" w:rsidRPr="00B86F42" w:rsidRDefault="002E1C68" w:rsidP="00B86F42">
      <w:pPr>
        <w:pStyle w:val="Standard"/>
        <w:spacing w:after="0"/>
        <w:ind w:left="360"/>
        <w:rPr>
          <w:rFonts w:ascii="Times New Roman" w:hAnsi="Times New Roman" w:cs="Times New Roman"/>
          <w:sz w:val="24"/>
          <w:szCs w:val="24"/>
        </w:rPr>
      </w:pPr>
      <w:r w:rsidRPr="00B86F42">
        <w:rPr>
          <w:rFonts w:ascii="Times New Roman" w:hAnsi="Times New Roman" w:cs="Times New Roman"/>
          <w:sz w:val="24"/>
          <w:szCs w:val="24"/>
        </w:rPr>
        <w:t xml:space="preserve">- </w:t>
      </w:r>
      <w:r w:rsidRPr="00B86F42">
        <w:rPr>
          <w:rFonts w:ascii="Times New Roman" w:hAnsi="Times New Roman" w:cs="Times New Roman"/>
          <w:sz w:val="24"/>
          <w:szCs w:val="24"/>
          <w:u w:val="single"/>
        </w:rPr>
        <w:t>BUT PROFESSIONNEL</w:t>
      </w:r>
    </w:p>
    <w:p w:rsidR="00D56FD4" w:rsidRPr="00B86F42" w:rsidRDefault="002E1C68" w:rsidP="00B86F42">
      <w:pPr>
        <w:pStyle w:val="Standard"/>
        <w:spacing w:after="0"/>
        <w:ind w:left="360"/>
        <w:rPr>
          <w:rFonts w:ascii="Times New Roman" w:hAnsi="Times New Roman" w:cs="Times New Roman"/>
          <w:sz w:val="24"/>
          <w:szCs w:val="24"/>
        </w:rPr>
      </w:pPr>
      <w:r w:rsidRPr="00B86F42">
        <w:rPr>
          <w:rFonts w:ascii="Times New Roman" w:hAnsi="Times New Roman" w:cs="Times New Roman"/>
          <w:sz w:val="24"/>
          <w:szCs w:val="24"/>
        </w:rPr>
        <w:t>- (incluant 1 nuit sur place</w:t>
      </w:r>
    </w:p>
    <w:p w:rsidR="00D56FD4" w:rsidRPr="00B86F42" w:rsidRDefault="002E1C68" w:rsidP="00B86F42">
      <w:pPr>
        <w:pStyle w:val="Standard"/>
        <w:spacing w:after="0"/>
        <w:ind w:left="360"/>
        <w:rPr>
          <w:rFonts w:ascii="Times New Roman" w:hAnsi="Times New Roman" w:cs="Times New Roman"/>
          <w:sz w:val="24"/>
          <w:szCs w:val="24"/>
        </w:rPr>
      </w:pPr>
      <w:r w:rsidRPr="00B86F42">
        <w:rPr>
          <w:rFonts w:ascii="Times New Roman" w:hAnsi="Times New Roman" w:cs="Times New Roman"/>
          <w:sz w:val="24"/>
          <w:szCs w:val="24"/>
        </w:rPr>
        <w:t xml:space="preserve">- </w:t>
      </w:r>
      <w:r w:rsidRPr="00B86F42">
        <w:rPr>
          <w:rFonts w:ascii="Times New Roman" w:hAnsi="Times New Roman" w:cs="Times New Roman"/>
          <w:b/>
          <w:sz w:val="24"/>
          <w:szCs w:val="24"/>
        </w:rPr>
        <w:t>Colloque</w:t>
      </w:r>
      <w:r w:rsidRPr="00B86F42">
        <w:rPr>
          <w:rFonts w:ascii="Times New Roman" w:hAnsi="Times New Roman" w:cs="Times New Roman"/>
          <w:sz w:val="24"/>
          <w:szCs w:val="24"/>
        </w:rPr>
        <w:t> : Echange de données entre spécialistes d’une même discipline (généralement scientifique)</w:t>
      </w:r>
    </w:p>
    <w:p w:rsidR="00D56FD4" w:rsidRPr="00B86F42" w:rsidRDefault="002E1C68" w:rsidP="00B86F42">
      <w:pPr>
        <w:pStyle w:val="Standard"/>
        <w:spacing w:after="0"/>
        <w:ind w:left="360"/>
        <w:rPr>
          <w:rFonts w:ascii="Times New Roman" w:hAnsi="Times New Roman" w:cs="Times New Roman"/>
          <w:sz w:val="24"/>
          <w:szCs w:val="24"/>
        </w:rPr>
      </w:pPr>
      <w:r w:rsidRPr="00B86F42">
        <w:rPr>
          <w:rFonts w:ascii="Times New Roman" w:hAnsi="Times New Roman" w:cs="Times New Roman"/>
          <w:sz w:val="24"/>
          <w:szCs w:val="24"/>
        </w:rPr>
        <w:t xml:space="preserve">- </w:t>
      </w:r>
      <w:r w:rsidRPr="00B86F42">
        <w:rPr>
          <w:rFonts w:ascii="Times New Roman" w:hAnsi="Times New Roman" w:cs="Times New Roman"/>
          <w:b/>
          <w:sz w:val="24"/>
          <w:szCs w:val="24"/>
        </w:rPr>
        <w:t>congrès</w:t>
      </w:r>
      <w:r w:rsidRPr="00B86F42">
        <w:rPr>
          <w:rFonts w:ascii="Times New Roman" w:hAnsi="Times New Roman" w:cs="Times New Roman"/>
          <w:sz w:val="24"/>
          <w:szCs w:val="24"/>
        </w:rPr>
        <w:t> : Evènement propre à une fédération professionnelle ou à un syndicat pro qui réunit l’ensemble de ses adhérents. Objectif : diffusion et échange de connaissances + partage d’expérience. Durée : plusieurs jours (1 nuit mini sur place).</w:t>
      </w:r>
    </w:p>
    <w:p w:rsidR="00D56FD4" w:rsidRPr="00B86F42" w:rsidRDefault="002E1C68" w:rsidP="00B86F42">
      <w:pPr>
        <w:pStyle w:val="Standard"/>
        <w:spacing w:after="0"/>
        <w:ind w:left="360"/>
        <w:rPr>
          <w:rFonts w:ascii="Times New Roman" w:hAnsi="Times New Roman" w:cs="Times New Roman"/>
          <w:sz w:val="24"/>
          <w:szCs w:val="24"/>
        </w:rPr>
      </w:pPr>
      <w:r w:rsidRPr="00B86F42">
        <w:rPr>
          <w:rFonts w:ascii="Times New Roman" w:hAnsi="Times New Roman" w:cs="Times New Roman"/>
          <w:b/>
          <w:sz w:val="24"/>
          <w:szCs w:val="24"/>
        </w:rPr>
        <w:t>- Evènement</w:t>
      </w:r>
      <w:r w:rsidRPr="00B86F42">
        <w:rPr>
          <w:rFonts w:ascii="Times New Roman" w:hAnsi="Times New Roman" w:cs="Times New Roman"/>
          <w:sz w:val="24"/>
          <w:szCs w:val="24"/>
        </w:rPr>
        <w:t xml:space="preserve"> (ou convention) : Evènement propre à une entreprise qui réunit ses collaborateurs à l’occasion d’un anniversaire, lancement de produit… Objectif : motivation/récompense.</w:t>
      </w:r>
    </w:p>
    <w:p w:rsidR="00D56FD4" w:rsidRPr="00B86F42" w:rsidRDefault="002E1C68" w:rsidP="00B86F42">
      <w:pPr>
        <w:pStyle w:val="Standard"/>
        <w:spacing w:after="0"/>
        <w:ind w:left="360"/>
        <w:rPr>
          <w:rFonts w:ascii="Times New Roman" w:hAnsi="Times New Roman" w:cs="Times New Roman"/>
          <w:sz w:val="24"/>
          <w:szCs w:val="24"/>
        </w:rPr>
      </w:pPr>
      <w:r w:rsidRPr="00B86F42">
        <w:rPr>
          <w:rFonts w:ascii="Times New Roman" w:hAnsi="Times New Roman" w:cs="Times New Roman"/>
          <w:sz w:val="24"/>
          <w:szCs w:val="24"/>
        </w:rPr>
        <w:lastRenderedPageBreak/>
        <w:t>-</w:t>
      </w:r>
      <w:r w:rsidRPr="00B86F42">
        <w:rPr>
          <w:rFonts w:ascii="Times New Roman" w:hAnsi="Times New Roman" w:cs="Times New Roman"/>
          <w:b/>
          <w:sz w:val="24"/>
          <w:szCs w:val="24"/>
        </w:rPr>
        <w:t>Séminaire</w:t>
      </w:r>
      <w:r w:rsidRPr="00B86F42">
        <w:rPr>
          <w:rFonts w:ascii="Times New Roman" w:hAnsi="Times New Roman" w:cs="Times New Roman"/>
          <w:sz w:val="24"/>
          <w:szCs w:val="24"/>
        </w:rPr>
        <w:t> : Réunion organisée par l’entreprise qui réunit ses collaborateurs afin de travailler en petits groupes sur des questions précises (organisation, ventes…)</w:t>
      </w:r>
    </w:p>
    <w:p w:rsidR="00D56FD4" w:rsidRPr="00B86F42" w:rsidRDefault="002E1C68" w:rsidP="00B86F42">
      <w:pPr>
        <w:pStyle w:val="Standard"/>
        <w:spacing w:after="0"/>
        <w:ind w:left="360"/>
        <w:rPr>
          <w:rFonts w:ascii="Times New Roman" w:hAnsi="Times New Roman" w:cs="Times New Roman"/>
          <w:sz w:val="24"/>
          <w:szCs w:val="24"/>
        </w:rPr>
      </w:pPr>
      <w:r w:rsidRPr="00B86F42">
        <w:rPr>
          <w:rFonts w:ascii="Times New Roman" w:hAnsi="Times New Roman" w:cs="Times New Roman"/>
          <w:sz w:val="24"/>
          <w:szCs w:val="24"/>
        </w:rPr>
        <w:t>-</w:t>
      </w:r>
      <w:r w:rsidRPr="00B86F42">
        <w:rPr>
          <w:rFonts w:ascii="Times New Roman" w:hAnsi="Times New Roman" w:cs="Times New Roman"/>
          <w:b/>
          <w:sz w:val="24"/>
          <w:szCs w:val="24"/>
        </w:rPr>
        <w:t>Salon pro</w:t>
      </w:r>
      <w:r w:rsidRPr="00B86F42">
        <w:rPr>
          <w:rFonts w:ascii="Times New Roman" w:hAnsi="Times New Roman" w:cs="Times New Roman"/>
          <w:sz w:val="24"/>
          <w:szCs w:val="24"/>
        </w:rPr>
        <w:t> : tous les acteurs d’un secteur d’activité réunis.</w:t>
      </w:r>
    </w:p>
    <w:p w:rsidR="00D56FD4" w:rsidRPr="00B86F42" w:rsidRDefault="002E1C68" w:rsidP="00B86F42">
      <w:pPr>
        <w:pStyle w:val="Standard"/>
        <w:spacing w:after="0"/>
        <w:ind w:left="360"/>
        <w:rPr>
          <w:rFonts w:ascii="Times New Roman" w:hAnsi="Times New Roman" w:cs="Times New Roman"/>
          <w:sz w:val="24"/>
          <w:szCs w:val="24"/>
        </w:rPr>
      </w:pPr>
      <w:r w:rsidRPr="00B86F42">
        <w:rPr>
          <w:rFonts w:ascii="Times New Roman" w:hAnsi="Times New Roman" w:cs="Times New Roman"/>
          <w:sz w:val="24"/>
          <w:szCs w:val="24"/>
        </w:rPr>
        <w:t>2.1 Les tendances du tourisme d’affaires :</w:t>
      </w:r>
    </w:p>
    <w:p w:rsidR="00D56FD4" w:rsidRPr="00B86F42" w:rsidRDefault="002E1C68" w:rsidP="00B86F42">
      <w:pPr>
        <w:pStyle w:val="Standard"/>
        <w:spacing w:after="0"/>
        <w:ind w:left="360"/>
        <w:rPr>
          <w:rFonts w:ascii="Times New Roman" w:hAnsi="Times New Roman" w:cs="Times New Roman"/>
          <w:sz w:val="24"/>
          <w:szCs w:val="24"/>
        </w:rPr>
      </w:pPr>
      <w:r w:rsidRPr="00B86F42">
        <w:rPr>
          <w:rFonts w:ascii="Times New Roman" w:hAnsi="Times New Roman" w:cs="Times New Roman"/>
          <w:sz w:val="24"/>
          <w:szCs w:val="24"/>
        </w:rPr>
        <w:t xml:space="preserve">Les entreprises continuent de se réunir (+7% d’évènements en 2011), concentration extrême de la demande les mardis et jeudis (hausse des tarifs, saturation, évènements plus ciblés, baisse de l’effectif moyen). Arrivée de nouveaux opérateurs : </w:t>
      </w:r>
      <w:proofErr w:type="spellStart"/>
      <w:r w:rsidRPr="00B86F42">
        <w:rPr>
          <w:rFonts w:ascii="Times New Roman" w:hAnsi="Times New Roman" w:cs="Times New Roman"/>
          <w:sz w:val="24"/>
          <w:szCs w:val="24"/>
        </w:rPr>
        <w:t>Bellambra</w:t>
      </w:r>
      <w:proofErr w:type="spellEnd"/>
      <w:r w:rsidRPr="00B86F42">
        <w:rPr>
          <w:rFonts w:ascii="Times New Roman" w:hAnsi="Times New Roman" w:cs="Times New Roman"/>
          <w:sz w:val="24"/>
          <w:szCs w:val="24"/>
        </w:rPr>
        <w:t xml:space="preserve"> pour diversifier son activité. 30% de l’activité tourisme d’affaires se tient dans des lieux insolites (musées, châteaux…). La fidélisation s’est inversée (80% des organisateurs recherchent de nouveaux lieux). L’accessibilité devient primordiale (unité des lieux grands espaces, ateliers, congrès avec exposition).  Internet s’impose comme principal moyen de recherche. Réduction des délais de réservation. Préoccupation environnementales et la RSE (Responsabilité sociétales des entreprises).</w:t>
      </w:r>
    </w:p>
    <w:p w:rsidR="00D56FD4" w:rsidRPr="00B86F42" w:rsidRDefault="002E1C68" w:rsidP="00B86F42">
      <w:pPr>
        <w:pStyle w:val="Standard"/>
        <w:spacing w:after="0"/>
        <w:ind w:left="360"/>
        <w:rPr>
          <w:rFonts w:ascii="Times New Roman" w:hAnsi="Times New Roman" w:cs="Times New Roman"/>
          <w:sz w:val="24"/>
          <w:szCs w:val="24"/>
        </w:rPr>
      </w:pPr>
      <w:r w:rsidRPr="00B86F42">
        <w:rPr>
          <w:rFonts w:ascii="Times New Roman" w:hAnsi="Times New Roman" w:cs="Times New Roman"/>
          <w:sz w:val="24"/>
          <w:szCs w:val="24"/>
        </w:rPr>
        <w:t>Etude des tendances d’activité des centres de congrès début 2012.</w:t>
      </w:r>
    </w:p>
    <w:p w:rsidR="00D56FD4" w:rsidRPr="00B86F42" w:rsidRDefault="002E1C68" w:rsidP="00B86F42">
      <w:pPr>
        <w:pStyle w:val="Standard"/>
        <w:spacing w:after="0"/>
        <w:ind w:left="360"/>
        <w:rPr>
          <w:rFonts w:ascii="Times New Roman" w:hAnsi="Times New Roman" w:cs="Times New Roman"/>
          <w:sz w:val="24"/>
          <w:szCs w:val="24"/>
        </w:rPr>
      </w:pPr>
      <w:r w:rsidRPr="00B86F42">
        <w:rPr>
          <w:rFonts w:ascii="Times New Roman" w:hAnsi="Times New Roman" w:cs="Times New Roman"/>
          <w:sz w:val="24"/>
          <w:szCs w:val="24"/>
        </w:rPr>
        <w:t>Audience européenne en hausse mais baisse de l’audience nationale.</w:t>
      </w:r>
    </w:p>
    <w:p w:rsidR="00D56FD4" w:rsidRPr="00B86F42" w:rsidRDefault="002E1C68" w:rsidP="00B86F42">
      <w:pPr>
        <w:pStyle w:val="Standard"/>
        <w:spacing w:after="0"/>
        <w:ind w:left="360"/>
        <w:rPr>
          <w:rFonts w:ascii="Times New Roman" w:hAnsi="Times New Roman" w:cs="Times New Roman"/>
          <w:sz w:val="24"/>
          <w:szCs w:val="24"/>
        </w:rPr>
      </w:pPr>
      <w:r w:rsidRPr="00B86F42">
        <w:rPr>
          <w:rFonts w:ascii="Times New Roman" w:hAnsi="Times New Roman" w:cs="Times New Roman"/>
          <w:sz w:val="24"/>
          <w:szCs w:val="24"/>
        </w:rPr>
        <w:t>Principal indicateur de choix : le prix, réactivité 2</w:t>
      </w:r>
      <w:r w:rsidRPr="00B86F42">
        <w:rPr>
          <w:rFonts w:ascii="Times New Roman" w:hAnsi="Times New Roman" w:cs="Times New Roman"/>
          <w:sz w:val="24"/>
          <w:szCs w:val="24"/>
          <w:vertAlign w:val="superscript"/>
        </w:rPr>
        <w:t>ème</w:t>
      </w:r>
    </w:p>
    <w:p w:rsidR="00D56FD4" w:rsidRPr="00B86F42" w:rsidRDefault="002E1C68" w:rsidP="00B86F42">
      <w:pPr>
        <w:pStyle w:val="Standard"/>
        <w:spacing w:after="0"/>
        <w:ind w:left="360"/>
        <w:rPr>
          <w:rFonts w:ascii="Times New Roman" w:hAnsi="Times New Roman" w:cs="Times New Roman"/>
          <w:sz w:val="24"/>
          <w:szCs w:val="24"/>
        </w:rPr>
      </w:pPr>
      <w:r w:rsidRPr="00B86F42">
        <w:rPr>
          <w:rFonts w:ascii="Times New Roman" w:hAnsi="Times New Roman" w:cs="Times New Roman"/>
          <w:sz w:val="24"/>
          <w:szCs w:val="24"/>
        </w:rPr>
        <w:t>Marché des agences évènementielles plutôt en hausse.</w:t>
      </w:r>
    </w:p>
    <w:p w:rsidR="00D56FD4" w:rsidRPr="00B86F42" w:rsidRDefault="002E1C68" w:rsidP="00B86F42">
      <w:pPr>
        <w:pStyle w:val="Standard"/>
        <w:spacing w:after="0"/>
        <w:ind w:left="360"/>
        <w:rPr>
          <w:rFonts w:ascii="Times New Roman" w:hAnsi="Times New Roman" w:cs="Times New Roman"/>
          <w:sz w:val="24"/>
          <w:szCs w:val="24"/>
        </w:rPr>
      </w:pPr>
      <w:r w:rsidRPr="00B86F42">
        <w:rPr>
          <w:rFonts w:ascii="Times New Roman" w:hAnsi="Times New Roman" w:cs="Times New Roman"/>
          <w:sz w:val="24"/>
          <w:szCs w:val="24"/>
        </w:rPr>
        <w:t>En conclusion : incidence du calendrier  beaucoup de ponts et période électorale ce qui justifie la baisse), le motif économique reste l’élément décisionnaire er induit baisse ou hausse : augmentation des négociations sur les prestations, des demandes de conseils et de personnalisation des prestations et réduction des évènements en interne, des délais de réservation et des budgets (réductions des séjours, des pauses..). Tendances sur fin 2012 : fin d’année : encore peu de lisibilité, 2013-14 : reprise de l’activité certaine les carnets de commandes se remplissent (cas d’Angers)</w:t>
      </w:r>
    </w:p>
    <w:p w:rsidR="00D56FD4" w:rsidRPr="00B86F42" w:rsidRDefault="00D56FD4" w:rsidP="00B86F42">
      <w:pPr>
        <w:pStyle w:val="Standard"/>
        <w:spacing w:after="0"/>
        <w:ind w:left="360"/>
        <w:rPr>
          <w:rFonts w:ascii="Times New Roman" w:hAnsi="Times New Roman" w:cs="Times New Roman"/>
          <w:sz w:val="24"/>
          <w:szCs w:val="24"/>
        </w:rPr>
      </w:pPr>
    </w:p>
    <w:p w:rsidR="00D56FD4" w:rsidRPr="00B86F42" w:rsidRDefault="002E1C68" w:rsidP="00B86F42">
      <w:pPr>
        <w:pStyle w:val="Standard"/>
        <w:spacing w:after="0"/>
        <w:ind w:left="360"/>
        <w:rPr>
          <w:rFonts w:ascii="Times New Roman" w:hAnsi="Times New Roman" w:cs="Times New Roman"/>
          <w:sz w:val="24"/>
          <w:szCs w:val="24"/>
        </w:rPr>
      </w:pPr>
      <w:r w:rsidRPr="00B86F42">
        <w:rPr>
          <w:rFonts w:ascii="Times New Roman" w:hAnsi="Times New Roman" w:cs="Times New Roman"/>
          <w:sz w:val="24"/>
          <w:szCs w:val="24"/>
        </w:rPr>
        <w:t>Les entreprises continuent de se réunir, on observe une baisse de délais de réservation, internet est venu bouleverser les modes de fonctionnement, la fidélisation s’est inversée multiplicité de l’offre qui fait que la clientèle n’est plus vraiment fidèle.</w:t>
      </w:r>
    </w:p>
    <w:p w:rsidR="00D56FD4" w:rsidRPr="00B86F42" w:rsidRDefault="002E1C68" w:rsidP="00B86F42">
      <w:pPr>
        <w:pStyle w:val="Standard"/>
        <w:spacing w:after="0"/>
        <w:ind w:left="360"/>
        <w:rPr>
          <w:rFonts w:ascii="Times New Roman" w:hAnsi="Times New Roman" w:cs="Times New Roman"/>
          <w:sz w:val="24"/>
          <w:szCs w:val="24"/>
        </w:rPr>
      </w:pPr>
      <w:r w:rsidRPr="00B86F42">
        <w:rPr>
          <w:rFonts w:ascii="Times New Roman" w:hAnsi="Times New Roman" w:cs="Times New Roman"/>
          <w:sz w:val="24"/>
          <w:szCs w:val="24"/>
        </w:rPr>
        <w:t xml:space="preserve"> </w:t>
      </w:r>
      <w:r w:rsidRPr="00B86F42">
        <w:rPr>
          <w:rFonts w:ascii="Times New Roman" w:hAnsi="Times New Roman" w:cs="Times New Roman"/>
          <w:color w:val="007635"/>
          <w:sz w:val="24"/>
          <w:szCs w:val="24"/>
        </w:rPr>
        <w:t>Tourisme d’affaires </w:t>
      </w:r>
      <w:r w:rsidRPr="00B86F42">
        <w:rPr>
          <w:rFonts w:ascii="Times New Roman" w:hAnsi="Times New Roman" w:cs="Times New Roman"/>
          <w:sz w:val="24"/>
          <w:szCs w:val="24"/>
        </w:rPr>
        <w:t xml:space="preserve">: Rencontre d’affaires à but professionnel. Regroupe les voyages </w:t>
      </w:r>
      <w:proofErr w:type="spellStart"/>
      <w:r w:rsidRPr="00B86F42">
        <w:rPr>
          <w:rFonts w:ascii="Times New Roman" w:hAnsi="Times New Roman" w:cs="Times New Roman"/>
          <w:sz w:val="24"/>
          <w:szCs w:val="24"/>
        </w:rPr>
        <w:t>incentives</w:t>
      </w:r>
      <w:proofErr w:type="spellEnd"/>
      <w:r w:rsidRPr="00B86F42">
        <w:rPr>
          <w:rFonts w:ascii="Times New Roman" w:hAnsi="Times New Roman" w:cs="Times New Roman"/>
          <w:sz w:val="24"/>
          <w:szCs w:val="24"/>
        </w:rPr>
        <w:t>, de promotion, de stimulation, de récompense, les séminaires, conventions, les congrès, les meetings, les voyages événementiels… C’est la meilleure terminologie pour qualifier cette industrie très particulière du voyage… le plus souvent touristique, réalisée pour encadrer/stimuler/développer/créer des affaires… COMMUNIQUER ! Le tourisme d’affaires est un bien de consommation. C’est un produit crée sur mesure, adapté au besoin d’un client. Les prestations spécifiques sont les mêmes mais le produit est différent chaque fois. Le tourisme d’affaires permet des contacts humains riches et épanouissants qui nourrissent l’imagination. Le tourisme d’affaires est un outil marketing à part entière.</w:t>
      </w:r>
    </w:p>
    <w:p w:rsidR="00D56FD4" w:rsidRPr="00B86F42" w:rsidRDefault="002E1C68" w:rsidP="00B86F42">
      <w:pPr>
        <w:pStyle w:val="Standard"/>
        <w:spacing w:after="0"/>
        <w:ind w:left="360"/>
        <w:rPr>
          <w:rFonts w:ascii="Times New Roman" w:hAnsi="Times New Roman" w:cs="Times New Roman"/>
          <w:sz w:val="24"/>
          <w:szCs w:val="24"/>
        </w:rPr>
      </w:pPr>
      <w:r w:rsidRPr="00B86F42">
        <w:rPr>
          <w:rFonts w:ascii="Times New Roman" w:hAnsi="Times New Roman" w:cs="Times New Roman"/>
          <w:color w:val="000000"/>
          <w:sz w:val="24"/>
          <w:szCs w:val="24"/>
        </w:rPr>
        <w:t>Tourisme d’affaires : Un outil marketing ne se confie pas à des amateurs… Exemple : Objectifs d’une entreprise</w:t>
      </w:r>
    </w:p>
    <w:p w:rsidR="00D56FD4" w:rsidRPr="00B86F42" w:rsidRDefault="002E1C68" w:rsidP="00B86F42">
      <w:pPr>
        <w:pStyle w:val="ListParagraph"/>
        <w:numPr>
          <w:ilvl w:val="0"/>
          <w:numId w:val="1"/>
        </w:numPr>
        <w:spacing w:after="0"/>
        <w:rPr>
          <w:rFonts w:ascii="Times New Roman" w:hAnsi="Times New Roman" w:cs="Times New Roman"/>
          <w:sz w:val="24"/>
          <w:szCs w:val="24"/>
        </w:rPr>
      </w:pPr>
      <w:r w:rsidRPr="00B86F42">
        <w:rPr>
          <w:rFonts w:ascii="Times New Roman" w:hAnsi="Times New Roman" w:cs="Times New Roman"/>
          <w:color w:val="000000"/>
          <w:sz w:val="24"/>
          <w:szCs w:val="24"/>
        </w:rPr>
        <w:t>Conception de produit</w:t>
      </w:r>
    </w:p>
    <w:p w:rsidR="00D56FD4" w:rsidRPr="00B86F42" w:rsidRDefault="002E1C68" w:rsidP="00B86F42">
      <w:pPr>
        <w:pStyle w:val="ListParagraph"/>
        <w:numPr>
          <w:ilvl w:val="0"/>
          <w:numId w:val="1"/>
        </w:numPr>
        <w:spacing w:after="0"/>
        <w:rPr>
          <w:rFonts w:ascii="Times New Roman" w:hAnsi="Times New Roman" w:cs="Times New Roman"/>
          <w:sz w:val="24"/>
          <w:szCs w:val="24"/>
        </w:rPr>
      </w:pPr>
      <w:r w:rsidRPr="00B86F42">
        <w:rPr>
          <w:rFonts w:ascii="Times New Roman" w:hAnsi="Times New Roman" w:cs="Times New Roman"/>
          <w:color w:val="000000"/>
          <w:sz w:val="24"/>
          <w:szCs w:val="24"/>
        </w:rPr>
        <w:t>Production</w:t>
      </w:r>
    </w:p>
    <w:p w:rsidR="00D56FD4" w:rsidRPr="00B86F42" w:rsidRDefault="002E1C68" w:rsidP="00B86F42">
      <w:pPr>
        <w:pStyle w:val="ListParagraph"/>
        <w:numPr>
          <w:ilvl w:val="0"/>
          <w:numId w:val="1"/>
        </w:numPr>
        <w:spacing w:after="0"/>
        <w:rPr>
          <w:rFonts w:ascii="Times New Roman" w:hAnsi="Times New Roman" w:cs="Times New Roman"/>
          <w:sz w:val="24"/>
          <w:szCs w:val="24"/>
        </w:rPr>
      </w:pPr>
      <w:r w:rsidRPr="00B86F42">
        <w:rPr>
          <w:rFonts w:ascii="Times New Roman" w:hAnsi="Times New Roman" w:cs="Times New Roman"/>
          <w:color w:val="000000"/>
          <w:sz w:val="24"/>
          <w:szCs w:val="24"/>
        </w:rPr>
        <w:t>Prospection de marché</w:t>
      </w:r>
    </w:p>
    <w:p w:rsidR="00D56FD4" w:rsidRPr="00B86F42" w:rsidRDefault="002E1C68" w:rsidP="00B86F42">
      <w:pPr>
        <w:pStyle w:val="ListParagraph"/>
        <w:numPr>
          <w:ilvl w:val="0"/>
          <w:numId w:val="1"/>
        </w:numPr>
        <w:spacing w:after="0"/>
        <w:rPr>
          <w:rFonts w:ascii="Times New Roman" w:hAnsi="Times New Roman" w:cs="Times New Roman"/>
          <w:sz w:val="24"/>
          <w:szCs w:val="24"/>
        </w:rPr>
      </w:pPr>
      <w:r w:rsidRPr="00B86F42">
        <w:rPr>
          <w:rFonts w:ascii="Times New Roman" w:hAnsi="Times New Roman" w:cs="Times New Roman"/>
          <w:color w:val="000000"/>
          <w:sz w:val="24"/>
          <w:szCs w:val="24"/>
        </w:rPr>
        <w:t>Promotion du produit et pub</w:t>
      </w:r>
    </w:p>
    <w:p w:rsidR="00D56FD4" w:rsidRPr="00B86F42" w:rsidRDefault="002E1C68" w:rsidP="00B86F42">
      <w:pPr>
        <w:pStyle w:val="ListParagraph"/>
        <w:numPr>
          <w:ilvl w:val="0"/>
          <w:numId w:val="1"/>
        </w:numPr>
        <w:spacing w:after="0"/>
        <w:rPr>
          <w:rFonts w:ascii="Times New Roman" w:hAnsi="Times New Roman" w:cs="Times New Roman"/>
          <w:sz w:val="24"/>
          <w:szCs w:val="24"/>
        </w:rPr>
      </w:pPr>
      <w:r w:rsidRPr="00B86F42">
        <w:rPr>
          <w:rFonts w:ascii="Times New Roman" w:hAnsi="Times New Roman" w:cs="Times New Roman"/>
          <w:color w:val="000000"/>
          <w:sz w:val="24"/>
          <w:szCs w:val="24"/>
        </w:rPr>
        <w:t>Distribution</w:t>
      </w:r>
    </w:p>
    <w:p w:rsidR="00D56FD4" w:rsidRPr="00B86F42" w:rsidRDefault="002E1C68" w:rsidP="00B86F42">
      <w:pPr>
        <w:pStyle w:val="ListParagraph"/>
        <w:numPr>
          <w:ilvl w:val="0"/>
          <w:numId w:val="1"/>
        </w:numPr>
        <w:spacing w:after="0"/>
        <w:rPr>
          <w:rFonts w:ascii="Times New Roman" w:hAnsi="Times New Roman" w:cs="Times New Roman"/>
          <w:sz w:val="24"/>
          <w:szCs w:val="24"/>
        </w:rPr>
      </w:pPr>
      <w:r w:rsidRPr="00B86F42">
        <w:rPr>
          <w:rFonts w:ascii="Times New Roman" w:hAnsi="Times New Roman" w:cs="Times New Roman"/>
          <w:color w:val="000000"/>
          <w:sz w:val="24"/>
          <w:szCs w:val="24"/>
        </w:rPr>
        <w:t>Evaluation de budget</w:t>
      </w:r>
    </w:p>
    <w:p w:rsidR="00D56FD4" w:rsidRPr="00B86F42" w:rsidRDefault="002E1C68" w:rsidP="00B86F42">
      <w:pPr>
        <w:pStyle w:val="ListParagraph"/>
        <w:numPr>
          <w:ilvl w:val="0"/>
          <w:numId w:val="1"/>
        </w:numPr>
        <w:spacing w:after="0"/>
        <w:rPr>
          <w:rFonts w:ascii="Times New Roman" w:hAnsi="Times New Roman" w:cs="Times New Roman"/>
          <w:sz w:val="24"/>
          <w:szCs w:val="24"/>
        </w:rPr>
      </w:pPr>
      <w:r w:rsidRPr="00B86F42">
        <w:rPr>
          <w:rFonts w:ascii="Times New Roman" w:hAnsi="Times New Roman" w:cs="Times New Roman"/>
          <w:color w:val="000000"/>
          <w:sz w:val="24"/>
          <w:szCs w:val="24"/>
        </w:rPr>
        <w:t>Définition précise des objectifs à atteindre = réussite de l’opération</w:t>
      </w:r>
    </w:p>
    <w:p w:rsidR="00D56FD4" w:rsidRPr="00B86F42" w:rsidRDefault="00D56FD4" w:rsidP="00B86F42">
      <w:pPr>
        <w:pStyle w:val="Standard"/>
        <w:spacing w:after="0"/>
        <w:ind w:left="360"/>
        <w:rPr>
          <w:rFonts w:ascii="Times New Roman" w:hAnsi="Times New Roman" w:cs="Times New Roman"/>
          <w:color w:val="000000"/>
          <w:sz w:val="24"/>
          <w:szCs w:val="24"/>
        </w:rPr>
      </w:pPr>
    </w:p>
    <w:p w:rsidR="00D56FD4" w:rsidRPr="00B86F42" w:rsidRDefault="002E1C68" w:rsidP="00B86F42">
      <w:pPr>
        <w:pStyle w:val="Standard"/>
        <w:spacing w:after="0"/>
        <w:ind w:left="360"/>
        <w:rPr>
          <w:rFonts w:ascii="Times New Roman" w:hAnsi="Times New Roman" w:cs="Times New Roman"/>
          <w:sz w:val="24"/>
          <w:szCs w:val="24"/>
        </w:rPr>
      </w:pPr>
      <w:r w:rsidRPr="00B86F42">
        <w:rPr>
          <w:rFonts w:ascii="Times New Roman" w:hAnsi="Times New Roman" w:cs="Times New Roman"/>
          <w:color w:val="00B050"/>
          <w:sz w:val="24"/>
          <w:szCs w:val="24"/>
        </w:rPr>
        <w:t>Congrès</w:t>
      </w:r>
      <w:r w:rsidRPr="00B86F42">
        <w:rPr>
          <w:rFonts w:ascii="Times New Roman" w:hAnsi="Times New Roman" w:cs="Times New Roman"/>
          <w:color w:val="000000"/>
          <w:sz w:val="24"/>
          <w:szCs w:val="24"/>
        </w:rPr>
        <w:t xml:space="preserve"> : Il s’agit d’un événement à l’initiative d’un ou plusieurs organismes, dans lequel une participation financière est demandée aux congressistes, et au cours duquel des participants de différents horizons se réunissent à un moment donné et sur un lieu déterminé. L’objectif est la diffusion, l’échange des connaissances et la confrontation des expériences sur un thème donné, entre spécialistes d’une discipline.  </w:t>
      </w:r>
    </w:p>
    <w:p w:rsidR="00D56FD4" w:rsidRPr="00B86F42" w:rsidRDefault="002E1C68" w:rsidP="00B86F42">
      <w:pPr>
        <w:pStyle w:val="Standard"/>
        <w:spacing w:after="0"/>
        <w:ind w:left="360"/>
        <w:rPr>
          <w:rFonts w:ascii="Times New Roman" w:hAnsi="Times New Roman" w:cs="Times New Roman"/>
          <w:sz w:val="24"/>
          <w:szCs w:val="24"/>
        </w:rPr>
      </w:pPr>
      <w:r w:rsidRPr="00B86F42">
        <w:rPr>
          <w:rFonts w:ascii="Times New Roman" w:hAnsi="Times New Roman" w:cs="Times New Roman"/>
          <w:color w:val="00B050"/>
          <w:sz w:val="24"/>
          <w:szCs w:val="24"/>
        </w:rPr>
        <w:t>Séminaire </w:t>
      </w:r>
      <w:r w:rsidRPr="00B86F42">
        <w:rPr>
          <w:rFonts w:ascii="Times New Roman" w:hAnsi="Times New Roman" w:cs="Times New Roman"/>
          <w:color w:val="000000"/>
          <w:sz w:val="24"/>
          <w:szCs w:val="24"/>
        </w:rPr>
        <w:t>: Réunion de cadres et responsables d’une entreprise, sur une courte période de temps, et de préférence dans un endroit offrant toutes les prestations complémentaires (sportives, culturelles…).</w:t>
      </w:r>
    </w:p>
    <w:p w:rsidR="00D56FD4" w:rsidRPr="00B86F42" w:rsidRDefault="002E1C68" w:rsidP="00B86F42">
      <w:pPr>
        <w:pStyle w:val="Standard"/>
        <w:spacing w:after="0"/>
        <w:ind w:left="360"/>
        <w:rPr>
          <w:rFonts w:ascii="Times New Roman" w:hAnsi="Times New Roman" w:cs="Times New Roman"/>
          <w:sz w:val="24"/>
          <w:szCs w:val="24"/>
        </w:rPr>
      </w:pPr>
      <w:r w:rsidRPr="00B86F42">
        <w:rPr>
          <w:rFonts w:ascii="Times New Roman" w:hAnsi="Times New Roman" w:cs="Times New Roman"/>
          <w:color w:val="00B050"/>
          <w:sz w:val="24"/>
          <w:szCs w:val="24"/>
        </w:rPr>
        <w:t>Convention </w:t>
      </w:r>
      <w:r w:rsidRPr="00B86F42">
        <w:rPr>
          <w:rFonts w:ascii="Times New Roman" w:hAnsi="Times New Roman" w:cs="Times New Roman"/>
          <w:color w:val="000000"/>
          <w:sz w:val="24"/>
          <w:szCs w:val="24"/>
        </w:rPr>
        <w:t>: Type de séminaire se rapportant à une catégorie professionnelle.</w:t>
      </w:r>
    </w:p>
    <w:p w:rsidR="00D56FD4" w:rsidRPr="00B86F42" w:rsidRDefault="002E1C68" w:rsidP="00B86F42">
      <w:pPr>
        <w:pStyle w:val="Standard"/>
        <w:spacing w:after="0"/>
        <w:ind w:left="360"/>
        <w:rPr>
          <w:rFonts w:ascii="Times New Roman" w:hAnsi="Times New Roman" w:cs="Times New Roman"/>
          <w:sz w:val="24"/>
          <w:szCs w:val="24"/>
        </w:rPr>
      </w:pPr>
      <w:r w:rsidRPr="00B86F42">
        <w:rPr>
          <w:rFonts w:ascii="Times New Roman" w:hAnsi="Times New Roman" w:cs="Times New Roman"/>
          <w:color w:val="00B050"/>
          <w:sz w:val="24"/>
          <w:szCs w:val="24"/>
        </w:rPr>
        <w:t xml:space="preserve">Evènement </w:t>
      </w:r>
      <w:proofErr w:type="spellStart"/>
      <w:r w:rsidRPr="00B86F42">
        <w:rPr>
          <w:rFonts w:ascii="Times New Roman" w:hAnsi="Times New Roman" w:cs="Times New Roman"/>
          <w:color w:val="00B050"/>
          <w:sz w:val="24"/>
          <w:szCs w:val="24"/>
        </w:rPr>
        <w:t>corporate</w:t>
      </w:r>
      <w:proofErr w:type="spellEnd"/>
      <w:r w:rsidRPr="00B86F42">
        <w:rPr>
          <w:rFonts w:ascii="Times New Roman" w:hAnsi="Times New Roman" w:cs="Times New Roman"/>
          <w:color w:val="00B050"/>
          <w:sz w:val="24"/>
          <w:szCs w:val="24"/>
        </w:rPr>
        <w:t> </w:t>
      </w:r>
      <w:r w:rsidRPr="00B86F42">
        <w:rPr>
          <w:rFonts w:ascii="Times New Roman" w:hAnsi="Times New Roman" w:cs="Times New Roman"/>
          <w:color w:val="000000"/>
          <w:sz w:val="24"/>
          <w:szCs w:val="24"/>
        </w:rPr>
        <w:t>: Séminaire + convention.</w:t>
      </w:r>
    </w:p>
    <w:p w:rsidR="00D56FD4" w:rsidRPr="00B86F42" w:rsidRDefault="002E1C68" w:rsidP="00B86F42">
      <w:pPr>
        <w:pStyle w:val="Standard"/>
        <w:spacing w:after="0"/>
        <w:ind w:left="360"/>
        <w:rPr>
          <w:rFonts w:ascii="Times New Roman" w:hAnsi="Times New Roman" w:cs="Times New Roman"/>
          <w:sz w:val="24"/>
          <w:szCs w:val="24"/>
        </w:rPr>
      </w:pPr>
      <w:proofErr w:type="spellStart"/>
      <w:r w:rsidRPr="00B86F42">
        <w:rPr>
          <w:rFonts w:ascii="Times New Roman" w:hAnsi="Times New Roman" w:cs="Times New Roman"/>
          <w:color w:val="00B050"/>
          <w:sz w:val="24"/>
          <w:szCs w:val="24"/>
        </w:rPr>
        <w:t>Incentive</w:t>
      </w:r>
      <w:proofErr w:type="spellEnd"/>
      <w:r w:rsidRPr="00B86F42">
        <w:rPr>
          <w:rFonts w:ascii="Times New Roman" w:hAnsi="Times New Roman" w:cs="Times New Roman"/>
          <w:color w:val="00B050"/>
          <w:sz w:val="24"/>
          <w:szCs w:val="24"/>
        </w:rPr>
        <w:t xml:space="preserve"> / team building </w:t>
      </w:r>
      <w:r w:rsidRPr="00B86F42">
        <w:rPr>
          <w:rFonts w:ascii="Times New Roman" w:hAnsi="Times New Roman" w:cs="Times New Roman"/>
          <w:color w:val="000000"/>
          <w:sz w:val="24"/>
          <w:szCs w:val="24"/>
        </w:rPr>
        <w:t xml:space="preserve">: Type de tourisme d’affaire destiné à renforcer l’esprit d’équipe d’une force de vente ou cadres de société. Par exemple … organiser un jeu de piste en anglais dans Paris ou organiser une </w:t>
      </w:r>
      <w:proofErr w:type="spellStart"/>
      <w:r w:rsidRPr="00B86F42">
        <w:rPr>
          <w:rFonts w:ascii="Times New Roman" w:hAnsi="Times New Roman" w:cs="Times New Roman"/>
          <w:color w:val="000000"/>
          <w:sz w:val="24"/>
          <w:szCs w:val="24"/>
        </w:rPr>
        <w:t>murder</w:t>
      </w:r>
      <w:proofErr w:type="spellEnd"/>
      <w:r w:rsidRPr="00B86F42">
        <w:rPr>
          <w:rFonts w:ascii="Times New Roman" w:hAnsi="Times New Roman" w:cs="Times New Roman"/>
          <w:color w:val="000000"/>
          <w:sz w:val="24"/>
          <w:szCs w:val="24"/>
        </w:rPr>
        <w:t xml:space="preserve"> party…</w:t>
      </w:r>
    </w:p>
    <w:p w:rsidR="00D56FD4" w:rsidRPr="00B86F42" w:rsidRDefault="002E1C68" w:rsidP="00B86F42">
      <w:pPr>
        <w:pStyle w:val="Standard"/>
        <w:spacing w:after="0"/>
        <w:ind w:left="360"/>
        <w:rPr>
          <w:rFonts w:ascii="Times New Roman" w:hAnsi="Times New Roman" w:cs="Times New Roman"/>
          <w:sz w:val="24"/>
          <w:szCs w:val="24"/>
        </w:rPr>
      </w:pPr>
      <w:r w:rsidRPr="00B86F42">
        <w:rPr>
          <w:rFonts w:ascii="Times New Roman" w:hAnsi="Times New Roman" w:cs="Times New Roman"/>
          <w:color w:val="00B050"/>
          <w:sz w:val="24"/>
          <w:szCs w:val="24"/>
        </w:rPr>
        <w:t>MICE </w:t>
      </w:r>
      <w:r w:rsidRPr="00B86F42">
        <w:rPr>
          <w:rFonts w:ascii="Times New Roman" w:hAnsi="Times New Roman" w:cs="Times New Roman"/>
          <w:color w:val="000000"/>
          <w:sz w:val="24"/>
          <w:szCs w:val="24"/>
        </w:rPr>
        <w:t xml:space="preserve">: Acronyme des mots anglais : Meeting, </w:t>
      </w:r>
      <w:proofErr w:type="spellStart"/>
      <w:r w:rsidRPr="00B86F42">
        <w:rPr>
          <w:rFonts w:ascii="Times New Roman" w:hAnsi="Times New Roman" w:cs="Times New Roman"/>
          <w:color w:val="000000"/>
          <w:sz w:val="24"/>
          <w:szCs w:val="24"/>
        </w:rPr>
        <w:t>incentive</w:t>
      </w:r>
      <w:proofErr w:type="spellEnd"/>
      <w:r w:rsidRPr="00B86F42">
        <w:rPr>
          <w:rFonts w:ascii="Times New Roman" w:hAnsi="Times New Roman" w:cs="Times New Roman"/>
          <w:color w:val="000000"/>
          <w:sz w:val="24"/>
          <w:szCs w:val="24"/>
        </w:rPr>
        <w:t>, conférences, exhibitions, mots qui regroupent principalement les séminaires, l’</w:t>
      </w:r>
      <w:proofErr w:type="spellStart"/>
      <w:r w:rsidRPr="00B86F42">
        <w:rPr>
          <w:rFonts w:ascii="Times New Roman" w:hAnsi="Times New Roman" w:cs="Times New Roman"/>
          <w:color w:val="000000"/>
          <w:sz w:val="24"/>
          <w:szCs w:val="24"/>
        </w:rPr>
        <w:t>incentive</w:t>
      </w:r>
      <w:proofErr w:type="spellEnd"/>
      <w:r w:rsidRPr="00B86F42">
        <w:rPr>
          <w:rFonts w:ascii="Times New Roman" w:hAnsi="Times New Roman" w:cs="Times New Roman"/>
          <w:color w:val="000000"/>
          <w:sz w:val="24"/>
          <w:szCs w:val="24"/>
        </w:rPr>
        <w:t xml:space="preserve">, les congrès ainsi que les foires et salons. </w:t>
      </w:r>
      <w:proofErr w:type="spellStart"/>
      <w:r w:rsidRPr="00B86F42">
        <w:rPr>
          <w:rFonts w:ascii="Times New Roman" w:hAnsi="Times New Roman" w:cs="Times New Roman"/>
          <w:color w:val="000000"/>
          <w:sz w:val="24"/>
          <w:szCs w:val="24"/>
        </w:rPr>
        <w:t>Bb</w:t>
      </w:r>
      <w:proofErr w:type="spellEnd"/>
      <w:r w:rsidRPr="00B86F42">
        <w:rPr>
          <w:rFonts w:ascii="Times New Roman" w:hAnsi="Times New Roman" w:cs="Times New Roman"/>
          <w:color w:val="000000"/>
          <w:sz w:val="24"/>
          <w:szCs w:val="24"/>
        </w:rPr>
        <w:t> : certains l’utilisent pour désigner l’ensemble du tourisme d’affaires.</w:t>
      </w:r>
    </w:p>
    <w:p w:rsidR="00D56FD4" w:rsidRPr="00B86F42" w:rsidRDefault="002E1C68" w:rsidP="00B86F42">
      <w:pPr>
        <w:pStyle w:val="Standard"/>
        <w:spacing w:after="0"/>
        <w:ind w:left="360"/>
        <w:rPr>
          <w:rFonts w:ascii="Times New Roman" w:hAnsi="Times New Roman" w:cs="Times New Roman"/>
          <w:sz w:val="24"/>
          <w:szCs w:val="24"/>
        </w:rPr>
      </w:pPr>
      <w:r w:rsidRPr="00B86F42">
        <w:rPr>
          <w:rFonts w:ascii="Times New Roman" w:hAnsi="Times New Roman" w:cs="Times New Roman"/>
          <w:color w:val="000000"/>
          <w:sz w:val="24"/>
          <w:szCs w:val="24"/>
        </w:rPr>
        <w:t>LES CRITERES DE CHOIS D’UNE DESTINATION</w:t>
      </w:r>
    </w:p>
    <w:p w:rsidR="00D56FD4" w:rsidRPr="00B86F42" w:rsidRDefault="002E1C68" w:rsidP="00B86F42">
      <w:pPr>
        <w:pStyle w:val="Standard"/>
        <w:spacing w:after="0"/>
        <w:ind w:left="360"/>
        <w:rPr>
          <w:rFonts w:ascii="Times New Roman" w:hAnsi="Times New Roman" w:cs="Times New Roman"/>
          <w:sz w:val="24"/>
          <w:szCs w:val="24"/>
        </w:rPr>
      </w:pPr>
      <w:r w:rsidRPr="00B86F42">
        <w:rPr>
          <w:rFonts w:ascii="Times New Roman" w:hAnsi="Times New Roman" w:cs="Times New Roman"/>
          <w:color w:val="000000"/>
          <w:sz w:val="24"/>
          <w:szCs w:val="24"/>
        </w:rPr>
        <w:t>-l’accès</w:t>
      </w:r>
    </w:p>
    <w:p w:rsidR="00D56FD4" w:rsidRPr="00B86F42" w:rsidRDefault="002E1C68" w:rsidP="00B86F42">
      <w:pPr>
        <w:pStyle w:val="Standard"/>
        <w:spacing w:after="0"/>
        <w:ind w:left="360"/>
        <w:rPr>
          <w:rFonts w:ascii="Times New Roman" w:hAnsi="Times New Roman" w:cs="Times New Roman"/>
          <w:sz w:val="24"/>
          <w:szCs w:val="24"/>
        </w:rPr>
      </w:pPr>
      <w:r w:rsidRPr="00B86F42">
        <w:rPr>
          <w:rFonts w:ascii="Times New Roman" w:hAnsi="Times New Roman" w:cs="Times New Roman"/>
          <w:color w:val="000000"/>
          <w:sz w:val="24"/>
          <w:szCs w:val="24"/>
        </w:rPr>
        <w:t>- l’attractivité de la destination</w:t>
      </w:r>
    </w:p>
    <w:p w:rsidR="00D56FD4" w:rsidRPr="00B86F42" w:rsidRDefault="002E1C68" w:rsidP="00B86F42">
      <w:pPr>
        <w:pStyle w:val="Standard"/>
        <w:spacing w:after="0"/>
        <w:ind w:left="360"/>
        <w:rPr>
          <w:rFonts w:ascii="Times New Roman" w:hAnsi="Times New Roman" w:cs="Times New Roman"/>
          <w:sz w:val="24"/>
          <w:szCs w:val="24"/>
        </w:rPr>
      </w:pPr>
      <w:r w:rsidRPr="00B86F42">
        <w:rPr>
          <w:rFonts w:ascii="Times New Roman" w:hAnsi="Times New Roman" w:cs="Times New Roman"/>
          <w:color w:val="000000"/>
          <w:sz w:val="24"/>
          <w:szCs w:val="24"/>
        </w:rPr>
        <w:t>-Le cout</w:t>
      </w:r>
    </w:p>
    <w:p w:rsidR="00D56FD4" w:rsidRPr="00B86F42" w:rsidRDefault="002E1C68" w:rsidP="00B86F42">
      <w:pPr>
        <w:pStyle w:val="Standard"/>
        <w:spacing w:after="0"/>
        <w:ind w:left="360"/>
        <w:rPr>
          <w:rFonts w:ascii="Times New Roman" w:hAnsi="Times New Roman" w:cs="Times New Roman"/>
          <w:sz w:val="24"/>
          <w:szCs w:val="24"/>
        </w:rPr>
      </w:pPr>
      <w:r w:rsidRPr="00B86F42">
        <w:rPr>
          <w:rFonts w:ascii="Times New Roman" w:hAnsi="Times New Roman" w:cs="Times New Roman"/>
          <w:color w:val="000000"/>
          <w:sz w:val="24"/>
          <w:szCs w:val="24"/>
        </w:rPr>
        <w:t>-L’équipement</w:t>
      </w:r>
    </w:p>
    <w:p w:rsidR="00D56FD4" w:rsidRPr="00B86F42" w:rsidRDefault="002E1C68" w:rsidP="00B86F42">
      <w:pPr>
        <w:pStyle w:val="Standard"/>
        <w:spacing w:after="0"/>
        <w:ind w:left="360"/>
        <w:rPr>
          <w:rFonts w:ascii="Times New Roman" w:hAnsi="Times New Roman" w:cs="Times New Roman"/>
          <w:sz w:val="24"/>
          <w:szCs w:val="24"/>
        </w:rPr>
      </w:pPr>
      <w:r w:rsidRPr="00B86F42">
        <w:rPr>
          <w:rFonts w:ascii="Times New Roman" w:hAnsi="Times New Roman" w:cs="Times New Roman"/>
          <w:color w:val="000000"/>
          <w:sz w:val="24"/>
          <w:szCs w:val="24"/>
        </w:rPr>
        <w:t xml:space="preserve">Démonstration d’une initiative originale : présentation de l’outil d’aide à la décision Ouest congrès… </w:t>
      </w:r>
      <w:hyperlink r:id="rId8" w:history="1">
        <w:r w:rsidRPr="00B86F42">
          <w:rPr>
            <w:rFonts w:ascii="Times New Roman" w:hAnsi="Times New Roman" w:cs="Times New Roman"/>
            <w:sz w:val="24"/>
            <w:szCs w:val="24"/>
          </w:rPr>
          <w:t>http://www.ouest-congres.fr/</w:t>
        </w:r>
      </w:hyperlink>
      <w:r w:rsidRPr="00B86F42">
        <w:rPr>
          <w:rFonts w:ascii="Times New Roman" w:hAnsi="Times New Roman" w:cs="Times New Roman"/>
          <w:color w:val="000000"/>
          <w:sz w:val="24"/>
          <w:szCs w:val="24"/>
        </w:rPr>
        <w:t xml:space="preserve">   idée essentielle : connaitre sa concurrence.*</w:t>
      </w:r>
    </w:p>
    <w:p w:rsidR="00D56FD4" w:rsidRPr="00B86F42" w:rsidRDefault="00D56FD4" w:rsidP="00B86F42">
      <w:pPr>
        <w:pStyle w:val="Standard"/>
        <w:spacing w:after="0"/>
        <w:ind w:left="360"/>
        <w:rPr>
          <w:rFonts w:ascii="Times New Roman" w:hAnsi="Times New Roman" w:cs="Times New Roman"/>
          <w:sz w:val="24"/>
          <w:szCs w:val="24"/>
        </w:rPr>
      </w:pPr>
    </w:p>
    <w:p w:rsidR="00D56FD4" w:rsidRPr="00B86F42" w:rsidRDefault="002E1C68" w:rsidP="00B86F42">
      <w:pPr>
        <w:pStyle w:val="Standard"/>
        <w:spacing w:after="0"/>
        <w:ind w:left="360"/>
        <w:rPr>
          <w:rFonts w:ascii="Times New Roman" w:hAnsi="Times New Roman" w:cs="Times New Roman"/>
          <w:sz w:val="24"/>
          <w:szCs w:val="24"/>
        </w:rPr>
      </w:pPr>
      <w:r w:rsidRPr="00B86F42">
        <w:rPr>
          <w:rFonts w:ascii="Times New Roman" w:hAnsi="Times New Roman" w:cs="Times New Roman"/>
          <w:color w:val="000000"/>
          <w:sz w:val="24"/>
          <w:szCs w:val="24"/>
        </w:rPr>
        <w:t>LES DIFFERENTES ETAPES D’ORGANISATION D’UN EVENEMENT :</w:t>
      </w:r>
    </w:p>
    <w:p w:rsidR="00D56FD4" w:rsidRPr="00B86F42" w:rsidRDefault="002E1C68" w:rsidP="00B86F42">
      <w:pPr>
        <w:pStyle w:val="ListParagraph"/>
        <w:numPr>
          <w:ilvl w:val="0"/>
          <w:numId w:val="4"/>
        </w:numPr>
        <w:spacing w:after="0"/>
        <w:rPr>
          <w:rFonts w:ascii="Times New Roman" w:hAnsi="Times New Roman" w:cs="Times New Roman"/>
          <w:sz w:val="24"/>
          <w:szCs w:val="24"/>
        </w:rPr>
      </w:pPr>
      <w:r w:rsidRPr="00B86F42">
        <w:rPr>
          <w:rFonts w:ascii="Times New Roman" w:hAnsi="Times New Roman" w:cs="Times New Roman"/>
          <w:color w:val="000000"/>
          <w:sz w:val="24"/>
          <w:szCs w:val="24"/>
        </w:rPr>
        <w:t xml:space="preserve">La préparation : Détermination des besoins : hébergements (chambres participants, conférenciers, exposants, organisateurs, journalistes, interprètes), programme social (excursion, soirée, soirée de gala, cocktail..) transports (accueil gare, aéroport, navettes </w:t>
      </w:r>
      <w:proofErr w:type="spellStart"/>
      <w:r w:rsidRPr="00B86F42">
        <w:rPr>
          <w:rFonts w:ascii="Times New Roman" w:hAnsi="Times New Roman" w:cs="Times New Roman"/>
          <w:color w:val="000000"/>
          <w:sz w:val="24"/>
          <w:szCs w:val="24"/>
        </w:rPr>
        <w:t>hotels</w:t>
      </w:r>
      <w:proofErr w:type="spellEnd"/>
      <w:r w:rsidRPr="00B86F42">
        <w:rPr>
          <w:rFonts w:ascii="Times New Roman" w:hAnsi="Times New Roman" w:cs="Times New Roman"/>
          <w:color w:val="000000"/>
          <w:sz w:val="24"/>
          <w:szCs w:val="24"/>
        </w:rPr>
        <w:t xml:space="preserve">, gare… autocars soirées, excursions). Salles (séance inaugurale, séance de clôture, séances plénières ou commissions) Bureaux (secrétariat, administratif, scientifique, comité directeur, presse, gestion hébergement) Locaux annexes (personnel accueil / vestiaire ; stockage, traiteur, </w:t>
      </w:r>
      <w:proofErr w:type="spellStart"/>
      <w:r w:rsidRPr="00B86F42">
        <w:rPr>
          <w:rFonts w:ascii="Times New Roman" w:hAnsi="Times New Roman" w:cs="Times New Roman"/>
          <w:color w:val="000000"/>
          <w:sz w:val="24"/>
          <w:szCs w:val="24"/>
        </w:rPr>
        <w:t>preview</w:t>
      </w:r>
      <w:proofErr w:type="spellEnd"/>
      <w:r w:rsidRPr="00B86F42">
        <w:rPr>
          <w:rFonts w:ascii="Times New Roman" w:hAnsi="Times New Roman" w:cs="Times New Roman"/>
          <w:color w:val="000000"/>
          <w:sz w:val="24"/>
          <w:szCs w:val="24"/>
        </w:rPr>
        <w:t xml:space="preserve"> , reprographie) Surfaces (exposition stands, posters, accueil, coin repos , cybercafés, pause-café, déjeuner, cocktail, soirées…)  </w:t>
      </w:r>
    </w:p>
    <w:p w:rsidR="00D56FD4" w:rsidRPr="00B86F42" w:rsidRDefault="00D56FD4" w:rsidP="00B86F42">
      <w:pPr>
        <w:pStyle w:val="ListParagraph"/>
        <w:spacing w:after="0"/>
        <w:ind w:left="0"/>
        <w:rPr>
          <w:rFonts w:ascii="Times New Roman" w:hAnsi="Times New Roman" w:cs="Times New Roman"/>
          <w:color w:val="000000"/>
          <w:sz w:val="24"/>
          <w:szCs w:val="24"/>
        </w:rPr>
      </w:pPr>
    </w:p>
    <w:p w:rsidR="00D56FD4" w:rsidRPr="00B86F42" w:rsidRDefault="002E1C68" w:rsidP="00B86F42">
      <w:pPr>
        <w:pStyle w:val="ListParagraph"/>
        <w:spacing w:after="0"/>
        <w:ind w:left="0"/>
        <w:rPr>
          <w:rFonts w:ascii="Times New Roman" w:hAnsi="Times New Roman" w:cs="Times New Roman"/>
          <w:color w:val="000000"/>
          <w:sz w:val="24"/>
          <w:szCs w:val="24"/>
        </w:rPr>
      </w:pPr>
      <w:r w:rsidRPr="00B86F42">
        <w:rPr>
          <w:rFonts w:ascii="Times New Roman" w:hAnsi="Times New Roman" w:cs="Times New Roman"/>
          <w:color w:val="000000"/>
          <w:sz w:val="24"/>
          <w:szCs w:val="24"/>
        </w:rPr>
        <w:t>2. Elaboration du planning</w:t>
      </w:r>
    </w:p>
    <w:p w:rsidR="00D56FD4" w:rsidRPr="00B86F42" w:rsidRDefault="002E1C68" w:rsidP="00B86F42">
      <w:pPr>
        <w:pStyle w:val="ListParagraph"/>
        <w:spacing w:after="0"/>
        <w:ind w:left="0"/>
        <w:rPr>
          <w:rFonts w:ascii="Times New Roman" w:hAnsi="Times New Roman" w:cs="Times New Roman"/>
          <w:color w:val="000000"/>
          <w:sz w:val="24"/>
          <w:szCs w:val="24"/>
        </w:rPr>
      </w:pPr>
      <w:r w:rsidRPr="00B86F42">
        <w:rPr>
          <w:rFonts w:ascii="Times New Roman" w:hAnsi="Times New Roman" w:cs="Times New Roman"/>
          <w:color w:val="000000"/>
          <w:sz w:val="24"/>
          <w:szCs w:val="24"/>
        </w:rPr>
        <w:t>planning (A faire -En cours- fait)</w:t>
      </w:r>
    </w:p>
    <w:p w:rsidR="00D56FD4" w:rsidRPr="00B86F42" w:rsidRDefault="002E1C68" w:rsidP="00B86F42">
      <w:pPr>
        <w:pStyle w:val="ListParagraph"/>
        <w:spacing w:after="0"/>
        <w:ind w:left="0"/>
        <w:rPr>
          <w:rFonts w:ascii="Times New Roman" w:hAnsi="Times New Roman" w:cs="Times New Roman"/>
          <w:color w:val="000000"/>
          <w:sz w:val="24"/>
          <w:szCs w:val="24"/>
        </w:rPr>
      </w:pPr>
      <w:r w:rsidRPr="00B86F42">
        <w:rPr>
          <w:rFonts w:ascii="Times New Roman" w:hAnsi="Times New Roman" w:cs="Times New Roman"/>
          <w:color w:val="000000"/>
          <w:sz w:val="24"/>
          <w:szCs w:val="24"/>
        </w:rPr>
        <w:t>programme scientifique</w:t>
      </w:r>
    </w:p>
    <w:p w:rsidR="00D56FD4" w:rsidRPr="00B86F42" w:rsidRDefault="002E1C68" w:rsidP="00B86F42">
      <w:pPr>
        <w:pStyle w:val="ListParagraph"/>
        <w:spacing w:after="0"/>
        <w:ind w:left="0"/>
        <w:rPr>
          <w:rFonts w:ascii="Times New Roman" w:hAnsi="Times New Roman" w:cs="Times New Roman"/>
          <w:color w:val="000000"/>
          <w:sz w:val="24"/>
          <w:szCs w:val="24"/>
        </w:rPr>
      </w:pPr>
      <w:proofErr w:type="spellStart"/>
      <w:r w:rsidRPr="00B86F42">
        <w:rPr>
          <w:rFonts w:ascii="Times New Roman" w:hAnsi="Times New Roman" w:cs="Times New Roman"/>
          <w:color w:val="000000"/>
          <w:sz w:val="24"/>
          <w:szCs w:val="24"/>
        </w:rPr>
        <w:t>edition</w:t>
      </w:r>
      <w:proofErr w:type="spellEnd"/>
    </w:p>
    <w:p w:rsidR="00D56FD4" w:rsidRPr="00B86F42" w:rsidRDefault="002E1C68" w:rsidP="00B86F42">
      <w:pPr>
        <w:pStyle w:val="ListParagraph"/>
        <w:spacing w:after="0"/>
        <w:ind w:left="0"/>
        <w:rPr>
          <w:rFonts w:ascii="Times New Roman" w:hAnsi="Times New Roman" w:cs="Times New Roman"/>
          <w:color w:val="000000"/>
          <w:sz w:val="24"/>
          <w:szCs w:val="24"/>
        </w:rPr>
      </w:pPr>
      <w:r w:rsidRPr="00B86F42">
        <w:rPr>
          <w:rFonts w:ascii="Times New Roman" w:hAnsi="Times New Roman" w:cs="Times New Roman"/>
          <w:color w:val="000000"/>
          <w:sz w:val="24"/>
          <w:szCs w:val="24"/>
        </w:rPr>
        <w:t>promotion</w:t>
      </w:r>
    </w:p>
    <w:p w:rsidR="00D56FD4" w:rsidRPr="00B86F42" w:rsidRDefault="002E1C68" w:rsidP="00B86F42">
      <w:pPr>
        <w:pStyle w:val="ListParagraph"/>
        <w:spacing w:after="0"/>
        <w:ind w:left="0"/>
        <w:rPr>
          <w:rFonts w:ascii="Times New Roman" w:hAnsi="Times New Roman" w:cs="Times New Roman"/>
          <w:color w:val="000000"/>
          <w:sz w:val="24"/>
          <w:szCs w:val="24"/>
        </w:rPr>
      </w:pPr>
      <w:proofErr w:type="spellStart"/>
      <w:r w:rsidRPr="00B86F42">
        <w:rPr>
          <w:rFonts w:ascii="Times New Roman" w:hAnsi="Times New Roman" w:cs="Times New Roman"/>
          <w:color w:val="000000"/>
          <w:sz w:val="24"/>
          <w:szCs w:val="24"/>
        </w:rPr>
        <w:t>exposotion</w:t>
      </w:r>
      <w:proofErr w:type="spellEnd"/>
    </w:p>
    <w:p w:rsidR="00D56FD4" w:rsidRPr="00B86F42" w:rsidRDefault="002E1C68" w:rsidP="00B86F42">
      <w:pPr>
        <w:pStyle w:val="ListParagraph"/>
        <w:spacing w:after="0"/>
        <w:ind w:left="0"/>
        <w:rPr>
          <w:rFonts w:ascii="Times New Roman" w:hAnsi="Times New Roman" w:cs="Times New Roman"/>
          <w:color w:val="000000"/>
          <w:sz w:val="24"/>
          <w:szCs w:val="24"/>
        </w:rPr>
      </w:pPr>
      <w:r w:rsidRPr="00B86F42">
        <w:rPr>
          <w:rFonts w:ascii="Times New Roman" w:hAnsi="Times New Roman" w:cs="Times New Roman"/>
          <w:color w:val="000000"/>
          <w:sz w:val="24"/>
          <w:szCs w:val="24"/>
        </w:rPr>
        <w:t>programme social</w:t>
      </w:r>
    </w:p>
    <w:p w:rsidR="00D56FD4" w:rsidRPr="00B86F42" w:rsidRDefault="002E1C68" w:rsidP="00B86F42">
      <w:pPr>
        <w:pStyle w:val="ListParagraph"/>
        <w:spacing w:after="0"/>
        <w:ind w:left="0"/>
        <w:rPr>
          <w:rFonts w:ascii="Times New Roman" w:hAnsi="Times New Roman" w:cs="Times New Roman"/>
          <w:color w:val="000000"/>
          <w:sz w:val="24"/>
          <w:szCs w:val="24"/>
        </w:rPr>
      </w:pPr>
      <w:r w:rsidRPr="00B86F42">
        <w:rPr>
          <w:rFonts w:ascii="Times New Roman" w:hAnsi="Times New Roman" w:cs="Times New Roman"/>
          <w:color w:val="000000"/>
          <w:sz w:val="24"/>
          <w:szCs w:val="24"/>
        </w:rPr>
        <w:t>secrétariat administratif</w:t>
      </w:r>
    </w:p>
    <w:p w:rsidR="00D56FD4" w:rsidRPr="00B86F42" w:rsidRDefault="002E1C68" w:rsidP="00B86F42">
      <w:pPr>
        <w:pStyle w:val="ListParagraph"/>
        <w:spacing w:after="0"/>
        <w:ind w:left="0"/>
        <w:rPr>
          <w:rFonts w:ascii="Times New Roman" w:hAnsi="Times New Roman" w:cs="Times New Roman"/>
          <w:color w:val="000000"/>
          <w:sz w:val="24"/>
          <w:szCs w:val="24"/>
        </w:rPr>
      </w:pPr>
      <w:r w:rsidRPr="00B86F42">
        <w:rPr>
          <w:rFonts w:ascii="Times New Roman" w:hAnsi="Times New Roman" w:cs="Times New Roman"/>
          <w:color w:val="000000"/>
          <w:sz w:val="24"/>
          <w:szCs w:val="24"/>
        </w:rPr>
        <w:t>suivi budgétaire</w:t>
      </w:r>
    </w:p>
    <w:p w:rsidR="00D56FD4" w:rsidRPr="00B86F42" w:rsidRDefault="002E1C68" w:rsidP="00B86F42">
      <w:pPr>
        <w:pStyle w:val="ListParagraph"/>
        <w:numPr>
          <w:ilvl w:val="0"/>
          <w:numId w:val="5"/>
        </w:numPr>
        <w:spacing w:after="0"/>
        <w:ind w:left="0"/>
        <w:rPr>
          <w:rFonts w:ascii="Times New Roman" w:hAnsi="Times New Roman" w:cs="Times New Roman"/>
          <w:color w:val="000000"/>
          <w:sz w:val="24"/>
          <w:szCs w:val="24"/>
        </w:rPr>
      </w:pPr>
      <w:r w:rsidRPr="00B86F42">
        <w:rPr>
          <w:rFonts w:ascii="Times New Roman" w:hAnsi="Times New Roman" w:cs="Times New Roman"/>
          <w:color w:val="000000"/>
          <w:sz w:val="24"/>
          <w:szCs w:val="24"/>
        </w:rPr>
        <w:t>Visite de repérage</w:t>
      </w:r>
    </w:p>
    <w:p w:rsidR="00D56FD4" w:rsidRPr="00B86F42" w:rsidRDefault="002E1C68" w:rsidP="00B86F42">
      <w:pPr>
        <w:pStyle w:val="ListParagraph"/>
        <w:spacing w:after="0"/>
        <w:ind w:left="0"/>
        <w:rPr>
          <w:rFonts w:ascii="Times New Roman" w:hAnsi="Times New Roman" w:cs="Times New Roman"/>
          <w:color w:val="000000"/>
          <w:sz w:val="24"/>
          <w:szCs w:val="24"/>
        </w:rPr>
      </w:pPr>
      <w:r w:rsidRPr="00B86F42">
        <w:rPr>
          <w:rFonts w:ascii="Times New Roman" w:hAnsi="Times New Roman" w:cs="Times New Roman"/>
          <w:color w:val="000000"/>
          <w:sz w:val="24"/>
          <w:szCs w:val="24"/>
        </w:rPr>
        <w:t xml:space="preserve">temps d'accès </w:t>
      </w:r>
      <w:proofErr w:type="spellStart"/>
      <w:r w:rsidRPr="00B86F42">
        <w:rPr>
          <w:rFonts w:ascii="Times New Roman" w:hAnsi="Times New Roman" w:cs="Times New Roman"/>
          <w:color w:val="000000"/>
          <w:sz w:val="24"/>
          <w:szCs w:val="24"/>
        </w:rPr>
        <w:t>dun</w:t>
      </w:r>
      <w:proofErr w:type="spellEnd"/>
      <w:r w:rsidRPr="00B86F42">
        <w:rPr>
          <w:rFonts w:ascii="Times New Roman" w:hAnsi="Times New Roman" w:cs="Times New Roman"/>
          <w:color w:val="000000"/>
          <w:sz w:val="24"/>
          <w:szCs w:val="24"/>
        </w:rPr>
        <w:t xml:space="preserve"> palais à</w:t>
      </w:r>
    </w:p>
    <w:p w:rsidR="00D56FD4" w:rsidRPr="00B86F42" w:rsidRDefault="002E1C68" w:rsidP="00B86F42">
      <w:pPr>
        <w:pStyle w:val="ListParagraph"/>
        <w:spacing w:after="0"/>
        <w:ind w:left="0"/>
        <w:rPr>
          <w:rFonts w:ascii="Times New Roman" w:hAnsi="Times New Roman" w:cs="Times New Roman"/>
          <w:color w:val="000000"/>
          <w:sz w:val="24"/>
          <w:szCs w:val="24"/>
        </w:rPr>
      </w:pPr>
      <w:r w:rsidRPr="00B86F42">
        <w:rPr>
          <w:rFonts w:ascii="Times New Roman" w:hAnsi="Times New Roman" w:cs="Times New Roman"/>
          <w:color w:val="000000"/>
          <w:sz w:val="24"/>
          <w:szCs w:val="24"/>
        </w:rPr>
        <w:t xml:space="preserve">la gare, l'aéroport, le </w:t>
      </w:r>
      <w:proofErr w:type="spellStart"/>
      <w:r w:rsidRPr="00B86F42">
        <w:rPr>
          <w:rFonts w:ascii="Times New Roman" w:hAnsi="Times New Roman" w:cs="Times New Roman"/>
          <w:color w:val="000000"/>
          <w:sz w:val="24"/>
          <w:szCs w:val="24"/>
        </w:rPr>
        <w:t>centre ville</w:t>
      </w:r>
      <w:proofErr w:type="spellEnd"/>
      <w:r w:rsidRPr="00B86F42">
        <w:rPr>
          <w:rFonts w:ascii="Times New Roman" w:hAnsi="Times New Roman" w:cs="Times New Roman"/>
          <w:color w:val="000000"/>
          <w:sz w:val="24"/>
          <w:szCs w:val="24"/>
        </w:rPr>
        <w:t xml:space="preserve">, fléchage depuis la gare, autocars soirées, cocktail , excursions, salles capacité </w:t>
      </w:r>
      <w:proofErr w:type="spellStart"/>
      <w:r w:rsidRPr="00B86F42">
        <w:rPr>
          <w:rFonts w:ascii="Times New Roman" w:hAnsi="Times New Roman" w:cs="Times New Roman"/>
          <w:color w:val="000000"/>
          <w:sz w:val="24"/>
          <w:szCs w:val="24"/>
        </w:rPr>
        <w:t>equipement</w:t>
      </w:r>
      <w:proofErr w:type="spellEnd"/>
      <w:r w:rsidRPr="00B86F42">
        <w:rPr>
          <w:rFonts w:ascii="Times New Roman" w:hAnsi="Times New Roman" w:cs="Times New Roman"/>
          <w:color w:val="000000"/>
          <w:sz w:val="24"/>
          <w:szCs w:val="24"/>
        </w:rPr>
        <w:t xml:space="preserve"> prix, surface restauration capacité </w:t>
      </w:r>
      <w:proofErr w:type="spellStart"/>
      <w:r w:rsidRPr="00B86F42">
        <w:rPr>
          <w:rFonts w:ascii="Times New Roman" w:hAnsi="Times New Roman" w:cs="Times New Roman"/>
          <w:color w:val="000000"/>
          <w:sz w:val="24"/>
          <w:szCs w:val="24"/>
        </w:rPr>
        <w:t>equipement</w:t>
      </w:r>
      <w:proofErr w:type="spellEnd"/>
      <w:r w:rsidRPr="00B86F42">
        <w:rPr>
          <w:rFonts w:ascii="Times New Roman" w:hAnsi="Times New Roman" w:cs="Times New Roman"/>
          <w:color w:val="000000"/>
          <w:sz w:val="24"/>
          <w:szCs w:val="24"/>
        </w:rPr>
        <w:t xml:space="preserve"> prix, déjeuner, </w:t>
      </w:r>
      <w:proofErr w:type="spellStart"/>
      <w:r w:rsidRPr="00B86F42">
        <w:rPr>
          <w:rFonts w:ascii="Times New Roman" w:hAnsi="Times New Roman" w:cs="Times New Roman"/>
          <w:color w:val="000000"/>
          <w:sz w:val="24"/>
          <w:szCs w:val="24"/>
        </w:rPr>
        <w:t>pauses-café</w:t>
      </w:r>
      <w:proofErr w:type="spellEnd"/>
      <w:r w:rsidRPr="00B86F42">
        <w:rPr>
          <w:rFonts w:ascii="Times New Roman" w:hAnsi="Times New Roman" w:cs="Times New Roman"/>
          <w:color w:val="000000"/>
          <w:sz w:val="24"/>
          <w:szCs w:val="24"/>
        </w:rPr>
        <w:t xml:space="preserve">, </w:t>
      </w:r>
      <w:proofErr w:type="spellStart"/>
      <w:r w:rsidRPr="00B86F42">
        <w:rPr>
          <w:rFonts w:ascii="Times New Roman" w:hAnsi="Times New Roman" w:cs="Times New Roman"/>
          <w:color w:val="000000"/>
          <w:sz w:val="24"/>
          <w:szCs w:val="24"/>
        </w:rPr>
        <w:t>cocktail,soirée</w:t>
      </w:r>
      <w:proofErr w:type="spellEnd"/>
      <w:r w:rsidRPr="00B86F42">
        <w:rPr>
          <w:rFonts w:ascii="Times New Roman" w:hAnsi="Times New Roman" w:cs="Times New Roman"/>
          <w:color w:val="000000"/>
          <w:sz w:val="24"/>
          <w:szCs w:val="24"/>
        </w:rPr>
        <w:t xml:space="preserve"> ,surfaces communes, vestiaires, coin repos, accueil, toilettes/téléphones, services proposés : gestion de l'hébergement, organisation des excursions, gestion des inscriptions, gestion de l'exposition, contact presse, recrutement, interprètes, repas (cout), cocktail, </w:t>
      </w:r>
      <w:proofErr w:type="spellStart"/>
      <w:r w:rsidRPr="00B86F42">
        <w:rPr>
          <w:rFonts w:ascii="Times New Roman" w:hAnsi="Times New Roman" w:cs="Times New Roman"/>
          <w:color w:val="000000"/>
          <w:sz w:val="24"/>
          <w:szCs w:val="24"/>
        </w:rPr>
        <w:t>pauses-cafe</w:t>
      </w:r>
      <w:proofErr w:type="spellEnd"/>
      <w:r w:rsidRPr="00B86F42">
        <w:rPr>
          <w:rFonts w:ascii="Times New Roman" w:hAnsi="Times New Roman" w:cs="Times New Roman"/>
          <w:color w:val="000000"/>
          <w:sz w:val="24"/>
          <w:szCs w:val="24"/>
        </w:rPr>
        <w:t xml:space="preserve">, soirée (cout), ouverture du bar, </w:t>
      </w:r>
      <w:proofErr w:type="spellStart"/>
      <w:r w:rsidRPr="00B86F42">
        <w:rPr>
          <w:rFonts w:ascii="Times New Roman" w:hAnsi="Times New Roman" w:cs="Times New Roman"/>
          <w:color w:val="000000"/>
          <w:sz w:val="24"/>
          <w:szCs w:val="24"/>
        </w:rPr>
        <w:t>hotesses</w:t>
      </w:r>
      <w:proofErr w:type="spellEnd"/>
      <w:r w:rsidRPr="00B86F42">
        <w:rPr>
          <w:rFonts w:ascii="Times New Roman" w:hAnsi="Times New Roman" w:cs="Times New Roman"/>
          <w:color w:val="000000"/>
          <w:sz w:val="24"/>
          <w:szCs w:val="24"/>
        </w:rPr>
        <w:t xml:space="preserve">, techniciens, </w:t>
      </w:r>
      <w:proofErr w:type="spellStart"/>
      <w:r w:rsidRPr="00B86F42">
        <w:rPr>
          <w:rFonts w:ascii="Times New Roman" w:hAnsi="Times New Roman" w:cs="Times New Roman"/>
          <w:color w:val="000000"/>
          <w:sz w:val="24"/>
          <w:szCs w:val="24"/>
        </w:rPr>
        <w:t>gerdiennage</w:t>
      </w:r>
      <w:proofErr w:type="spellEnd"/>
    </w:p>
    <w:p w:rsidR="00D56FD4" w:rsidRPr="00B86F42" w:rsidRDefault="002E1C68" w:rsidP="00B86F42">
      <w:pPr>
        <w:pStyle w:val="ListParagraph"/>
        <w:numPr>
          <w:ilvl w:val="0"/>
          <w:numId w:val="5"/>
        </w:numPr>
        <w:spacing w:after="0"/>
        <w:ind w:left="0"/>
        <w:rPr>
          <w:rFonts w:ascii="Times New Roman" w:hAnsi="Times New Roman" w:cs="Times New Roman"/>
          <w:color w:val="000000"/>
          <w:sz w:val="24"/>
          <w:szCs w:val="24"/>
        </w:rPr>
      </w:pPr>
      <w:r w:rsidRPr="00B86F42">
        <w:rPr>
          <w:rFonts w:ascii="Times New Roman" w:hAnsi="Times New Roman" w:cs="Times New Roman"/>
          <w:color w:val="000000"/>
          <w:sz w:val="24"/>
          <w:szCs w:val="24"/>
        </w:rPr>
        <w:t>Budget</w:t>
      </w:r>
    </w:p>
    <w:p w:rsidR="00D56FD4" w:rsidRPr="00B86F42" w:rsidRDefault="002E1C68" w:rsidP="00B86F42">
      <w:pPr>
        <w:pStyle w:val="ListParagraph"/>
        <w:spacing w:after="0"/>
        <w:ind w:left="0"/>
        <w:rPr>
          <w:rFonts w:ascii="Times New Roman" w:hAnsi="Times New Roman" w:cs="Times New Roman"/>
          <w:color w:val="000000"/>
          <w:sz w:val="24"/>
          <w:szCs w:val="24"/>
        </w:rPr>
      </w:pPr>
      <w:r w:rsidRPr="00B86F42">
        <w:rPr>
          <w:rFonts w:ascii="Times New Roman" w:hAnsi="Times New Roman" w:cs="Times New Roman"/>
          <w:color w:val="000000"/>
          <w:sz w:val="24"/>
          <w:szCs w:val="24"/>
        </w:rPr>
        <w:t xml:space="preserve">dépenses : palais, </w:t>
      </w:r>
      <w:proofErr w:type="spellStart"/>
      <w:r w:rsidRPr="00B86F42">
        <w:rPr>
          <w:rFonts w:ascii="Times New Roman" w:hAnsi="Times New Roman" w:cs="Times New Roman"/>
          <w:color w:val="000000"/>
          <w:sz w:val="24"/>
          <w:szCs w:val="24"/>
        </w:rPr>
        <w:t>editions</w:t>
      </w:r>
      <w:proofErr w:type="spellEnd"/>
      <w:r w:rsidRPr="00B86F42">
        <w:rPr>
          <w:rFonts w:ascii="Times New Roman" w:hAnsi="Times New Roman" w:cs="Times New Roman"/>
          <w:color w:val="000000"/>
          <w:sz w:val="24"/>
          <w:szCs w:val="24"/>
        </w:rPr>
        <w:t xml:space="preserve">, promotion, exposition, programme social, hébergement, transferts, animation, secrétariat. Recettes : droits d'inscriptions, </w:t>
      </w:r>
      <w:proofErr w:type="spellStart"/>
      <w:r w:rsidRPr="00B86F42">
        <w:rPr>
          <w:rFonts w:ascii="Times New Roman" w:hAnsi="Times New Roman" w:cs="Times New Roman"/>
          <w:color w:val="000000"/>
          <w:sz w:val="24"/>
          <w:szCs w:val="24"/>
        </w:rPr>
        <w:t>sposors</w:t>
      </w:r>
      <w:proofErr w:type="spellEnd"/>
      <w:r w:rsidRPr="00B86F42">
        <w:rPr>
          <w:rFonts w:ascii="Times New Roman" w:hAnsi="Times New Roman" w:cs="Times New Roman"/>
          <w:color w:val="000000"/>
          <w:sz w:val="24"/>
          <w:szCs w:val="24"/>
        </w:rPr>
        <w:t>/pub, exposants, prestations , annexes(</w:t>
      </w:r>
      <w:proofErr w:type="spellStart"/>
      <w:r w:rsidRPr="00B86F42">
        <w:rPr>
          <w:rFonts w:ascii="Times New Roman" w:hAnsi="Times New Roman" w:cs="Times New Roman"/>
          <w:color w:val="000000"/>
          <w:sz w:val="24"/>
          <w:szCs w:val="24"/>
        </w:rPr>
        <w:t>hotels</w:t>
      </w:r>
      <w:proofErr w:type="spellEnd"/>
      <w:r w:rsidRPr="00B86F42">
        <w:rPr>
          <w:rFonts w:ascii="Times New Roman" w:hAnsi="Times New Roman" w:cs="Times New Roman"/>
          <w:color w:val="000000"/>
          <w:sz w:val="24"/>
          <w:szCs w:val="24"/>
        </w:rPr>
        <w:t>), subventions, décoration florale</w:t>
      </w:r>
    </w:p>
    <w:p w:rsidR="00D56FD4" w:rsidRPr="00B86F42" w:rsidRDefault="002E1C68" w:rsidP="00B86F42">
      <w:pPr>
        <w:pStyle w:val="ListParagraph"/>
        <w:numPr>
          <w:ilvl w:val="0"/>
          <w:numId w:val="5"/>
        </w:numPr>
        <w:spacing w:after="0"/>
        <w:ind w:left="0"/>
        <w:rPr>
          <w:rFonts w:ascii="Times New Roman" w:hAnsi="Times New Roman" w:cs="Times New Roman"/>
          <w:color w:val="000000"/>
          <w:sz w:val="24"/>
          <w:szCs w:val="24"/>
        </w:rPr>
      </w:pPr>
      <w:r w:rsidRPr="00B86F42">
        <w:rPr>
          <w:rFonts w:ascii="Times New Roman" w:hAnsi="Times New Roman" w:cs="Times New Roman"/>
          <w:color w:val="000000"/>
          <w:sz w:val="24"/>
          <w:szCs w:val="24"/>
        </w:rPr>
        <w:t>Elaboration du programme</w:t>
      </w:r>
    </w:p>
    <w:p w:rsidR="00D56FD4" w:rsidRPr="00B86F42" w:rsidRDefault="002E1C68" w:rsidP="00B86F42">
      <w:pPr>
        <w:pStyle w:val="ListParagraph"/>
        <w:spacing w:after="0"/>
        <w:ind w:left="0"/>
        <w:rPr>
          <w:rFonts w:ascii="Times New Roman" w:hAnsi="Times New Roman" w:cs="Times New Roman"/>
          <w:color w:val="000000"/>
          <w:sz w:val="24"/>
          <w:szCs w:val="24"/>
        </w:rPr>
      </w:pPr>
      <w:r w:rsidRPr="00B86F42">
        <w:rPr>
          <w:rFonts w:ascii="Times New Roman" w:hAnsi="Times New Roman" w:cs="Times New Roman"/>
          <w:color w:val="000000"/>
          <w:sz w:val="24"/>
          <w:szCs w:val="24"/>
        </w:rPr>
        <w:t xml:space="preserve">Programme : thèmes, sessions, séance plénière, ateliers/commissions, séance </w:t>
      </w:r>
      <w:proofErr w:type="spellStart"/>
      <w:r w:rsidRPr="00B86F42">
        <w:rPr>
          <w:rFonts w:ascii="Times New Roman" w:hAnsi="Times New Roman" w:cs="Times New Roman"/>
          <w:color w:val="000000"/>
          <w:sz w:val="24"/>
          <w:szCs w:val="24"/>
        </w:rPr>
        <w:t>inaugurale,séance</w:t>
      </w:r>
      <w:proofErr w:type="spellEnd"/>
      <w:r w:rsidRPr="00B86F42">
        <w:rPr>
          <w:rFonts w:ascii="Times New Roman" w:hAnsi="Times New Roman" w:cs="Times New Roman"/>
          <w:color w:val="000000"/>
          <w:sz w:val="24"/>
          <w:szCs w:val="24"/>
        </w:rPr>
        <w:t xml:space="preserve"> </w:t>
      </w:r>
      <w:proofErr w:type="spellStart"/>
      <w:r w:rsidRPr="00B86F42">
        <w:rPr>
          <w:rFonts w:ascii="Times New Roman" w:hAnsi="Times New Roman" w:cs="Times New Roman"/>
          <w:color w:val="000000"/>
          <w:sz w:val="24"/>
          <w:szCs w:val="24"/>
        </w:rPr>
        <w:t>cloture</w:t>
      </w:r>
      <w:proofErr w:type="spellEnd"/>
      <w:r w:rsidRPr="00B86F42">
        <w:rPr>
          <w:rFonts w:ascii="Times New Roman" w:hAnsi="Times New Roman" w:cs="Times New Roman"/>
          <w:color w:val="000000"/>
          <w:sz w:val="24"/>
          <w:szCs w:val="24"/>
        </w:rPr>
        <w:t xml:space="preserve">, déjeuner. Conférenciers : lettre d'invitation, relance/confirmation, président de séance, demande textes des intervenants, </w:t>
      </w:r>
      <w:proofErr w:type="spellStart"/>
      <w:r w:rsidRPr="00B86F42">
        <w:rPr>
          <w:rFonts w:ascii="Times New Roman" w:hAnsi="Times New Roman" w:cs="Times New Roman"/>
          <w:color w:val="000000"/>
          <w:sz w:val="24"/>
          <w:szCs w:val="24"/>
        </w:rPr>
        <w:t>beosin</w:t>
      </w:r>
      <w:proofErr w:type="spellEnd"/>
      <w:r w:rsidRPr="00B86F42">
        <w:rPr>
          <w:rFonts w:ascii="Times New Roman" w:hAnsi="Times New Roman" w:cs="Times New Roman"/>
          <w:color w:val="000000"/>
          <w:sz w:val="24"/>
          <w:szCs w:val="24"/>
        </w:rPr>
        <w:t xml:space="preserve"> en matériel (vidéo), transport /hébergement. Abstracts (résumé) : appel d'abstracts, envoi, réception , tri/mots clés, comité de sélection, répartition par séance, confirmation aux auteurs.</w:t>
      </w:r>
    </w:p>
    <w:p w:rsidR="00D56FD4" w:rsidRPr="00B86F42" w:rsidRDefault="002E1C68" w:rsidP="00B86F42">
      <w:pPr>
        <w:pStyle w:val="ListParagraph"/>
        <w:numPr>
          <w:ilvl w:val="0"/>
          <w:numId w:val="5"/>
        </w:numPr>
        <w:spacing w:after="0"/>
        <w:ind w:left="0"/>
        <w:rPr>
          <w:rFonts w:ascii="Times New Roman" w:hAnsi="Times New Roman" w:cs="Times New Roman"/>
          <w:color w:val="000000"/>
          <w:sz w:val="24"/>
          <w:szCs w:val="24"/>
        </w:rPr>
      </w:pPr>
      <w:r w:rsidRPr="00B86F42">
        <w:rPr>
          <w:rFonts w:ascii="Times New Roman" w:hAnsi="Times New Roman" w:cs="Times New Roman"/>
          <w:color w:val="000000"/>
          <w:sz w:val="24"/>
          <w:szCs w:val="24"/>
        </w:rPr>
        <w:t>Promotion</w:t>
      </w:r>
    </w:p>
    <w:p w:rsidR="00D56FD4" w:rsidRPr="00B86F42" w:rsidRDefault="002E1C68" w:rsidP="00B86F42">
      <w:pPr>
        <w:pStyle w:val="ListParagraph"/>
        <w:spacing w:after="0"/>
        <w:ind w:left="0"/>
        <w:rPr>
          <w:rFonts w:ascii="Times New Roman" w:hAnsi="Times New Roman" w:cs="Times New Roman"/>
          <w:color w:val="000000"/>
          <w:sz w:val="24"/>
          <w:szCs w:val="24"/>
        </w:rPr>
      </w:pPr>
      <w:r w:rsidRPr="00B86F42">
        <w:rPr>
          <w:rFonts w:ascii="Times New Roman" w:hAnsi="Times New Roman" w:cs="Times New Roman"/>
          <w:b/>
          <w:bCs/>
          <w:color w:val="000000"/>
          <w:sz w:val="24"/>
          <w:szCs w:val="24"/>
        </w:rPr>
        <w:t>Fichier</w:t>
      </w:r>
      <w:r w:rsidRPr="00B86F42">
        <w:rPr>
          <w:rFonts w:ascii="Times New Roman" w:hAnsi="Times New Roman" w:cs="Times New Roman"/>
          <w:color w:val="000000"/>
          <w:sz w:val="24"/>
          <w:szCs w:val="24"/>
        </w:rPr>
        <w:t xml:space="preserve"> : constitution, requalification, achat. </w:t>
      </w:r>
      <w:r w:rsidRPr="00B86F42">
        <w:rPr>
          <w:rFonts w:ascii="Times New Roman" w:hAnsi="Times New Roman" w:cs="Times New Roman"/>
          <w:b/>
          <w:bCs/>
          <w:color w:val="000000"/>
          <w:sz w:val="24"/>
          <w:szCs w:val="24"/>
        </w:rPr>
        <w:t>Envoi</w:t>
      </w:r>
      <w:r w:rsidRPr="00B86F42">
        <w:rPr>
          <w:rFonts w:ascii="Times New Roman" w:hAnsi="Times New Roman" w:cs="Times New Roman"/>
          <w:color w:val="000000"/>
          <w:sz w:val="24"/>
          <w:szCs w:val="24"/>
        </w:rPr>
        <w:t xml:space="preserve"> : sélection d'un routeur, programme préliminaire, bulletin d'inscription, relances fax/email. </w:t>
      </w:r>
      <w:r w:rsidRPr="00B86F42">
        <w:rPr>
          <w:rFonts w:ascii="Times New Roman" w:hAnsi="Times New Roman" w:cs="Times New Roman"/>
          <w:b/>
          <w:bCs/>
          <w:color w:val="000000"/>
          <w:sz w:val="24"/>
          <w:szCs w:val="24"/>
        </w:rPr>
        <w:t>Presse</w:t>
      </w:r>
      <w:r w:rsidRPr="00B86F42">
        <w:rPr>
          <w:rFonts w:ascii="Times New Roman" w:hAnsi="Times New Roman" w:cs="Times New Roman"/>
          <w:color w:val="000000"/>
          <w:sz w:val="24"/>
          <w:szCs w:val="24"/>
        </w:rPr>
        <w:t xml:space="preserve"> : fichier, communiques de presse, achat d'espace/pub, argus de la presse, attaché de presse, conférence de presse. </w:t>
      </w:r>
      <w:r w:rsidRPr="00B86F42">
        <w:rPr>
          <w:rFonts w:ascii="Times New Roman" w:hAnsi="Times New Roman" w:cs="Times New Roman"/>
          <w:b/>
          <w:bCs/>
          <w:color w:val="000000"/>
          <w:sz w:val="24"/>
          <w:szCs w:val="24"/>
        </w:rPr>
        <w:t>Internet</w:t>
      </w:r>
      <w:r w:rsidRPr="00B86F42">
        <w:rPr>
          <w:rFonts w:ascii="Times New Roman" w:hAnsi="Times New Roman" w:cs="Times New Roman"/>
          <w:color w:val="000000"/>
          <w:sz w:val="24"/>
          <w:szCs w:val="24"/>
        </w:rPr>
        <w:t xml:space="preserve"> : constitution d'un fichier mail, création d'un site. </w:t>
      </w:r>
      <w:r w:rsidRPr="00B86F42">
        <w:rPr>
          <w:rFonts w:ascii="Times New Roman" w:hAnsi="Times New Roman" w:cs="Times New Roman"/>
          <w:b/>
          <w:bCs/>
          <w:color w:val="000000"/>
          <w:sz w:val="24"/>
          <w:szCs w:val="24"/>
        </w:rPr>
        <w:t>Invitations</w:t>
      </w:r>
      <w:r w:rsidRPr="00B86F42">
        <w:rPr>
          <w:rFonts w:ascii="Times New Roman" w:hAnsi="Times New Roman" w:cs="Times New Roman"/>
          <w:color w:val="000000"/>
          <w:sz w:val="24"/>
          <w:szCs w:val="24"/>
        </w:rPr>
        <w:t xml:space="preserve"> </w:t>
      </w:r>
      <w:proofErr w:type="spellStart"/>
      <w:r w:rsidRPr="00B86F42">
        <w:rPr>
          <w:rFonts w:ascii="Times New Roman" w:hAnsi="Times New Roman" w:cs="Times New Roman"/>
          <w:color w:val="000000"/>
          <w:sz w:val="24"/>
          <w:szCs w:val="24"/>
        </w:rPr>
        <w:t>personnalite</w:t>
      </w:r>
      <w:proofErr w:type="spellEnd"/>
      <w:r w:rsidRPr="00B86F42">
        <w:rPr>
          <w:rFonts w:ascii="Times New Roman" w:hAnsi="Times New Roman" w:cs="Times New Roman"/>
          <w:color w:val="000000"/>
          <w:sz w:val="24"/>
          <w:szCs w:val="24"/>
        </w:rPr>
        <w:t>.</w:t>
      </w:r>
    </w:p>
    <w:p w:rsidR="00D56FD4" w:rsidRPr="00B86F42" w:rsidRDefault="002E1C68" w:rsidP="00B86F42">
      <w:pPr>
        <w:pStyle w:val="ListParagraph"/>
        <w:numPr>
          <w:ilvl w:val="0"/>
          <w:numId w:val="5"/>
        </w:numPr>
        <w:spacing w:after="0"/>
        <w:ind w:left="0"/>
        <w:rPr>
          <w:rFonts w:ascii="Times New Roman" w:hAnsi="Times New Roman" w:cs="Times New Roman"/>
          <w:color w:val="000000"/>
          <w:sz w:val="24"/>
          <w:szCs w:val="24"/>
        </w:rPr>
      </w:pPr>
      <w:r w:rsidRPr="00B86F42">
        <w:rPr>
          <w:rFonts w:ascii="Times New Roman" w:hAnsi="Times New Roman" w:cs="Times New Roman"/>
          <w:color w:val="000000"/>
          <w:sz w:val="24"/>
          <w:szCs w:val="24"/>
        </w:rPr>
        <w:t>Editions</w:t>
      </w:r>
    </w:p>
    <w:p w:rsidR="00D56FD4" w:rsidRPr="00B86F42" w:rsidRDefault="002E1C68" w:rsidP="00B86F42">
      <w:pPr>
        <w:pStyle w:val="ListParagraph"/>
        <w:spacing w:after="0"/>
        <w:ind w:left="0"/>
        <w:rPr>
          <w:rFonts w:ascii="Times New Roman" w:hAnsi="Times New Roman" w:cs="Times New Roman"/>
          <w:color w:val="000000"/>
          <w:sz w:val="24"/>
          <w:szCs w:val="24"/>
        </w:rPr>
      </w:pPr>
      <w:r w:rsidRPr="00B86F42">
        <w:rPr>
          <w:rFonts w:ascii="Times New Roman" w:hAnsi="Times New Roman" w:cs="Times New Roman"/>
          <w:color w:val="000000"/>
          <w:sz w:val="24"/>
          <w:szCs w:val="24"/>
        </w:rPr>
        <w:t xml:space="preserve">logo/ papier à lettre, première annonce, </w:t>
      </w:r>
      <w:proofErr w:type="spellStart"/>
      <w:r w:rsidRPr="00B86F42">
        <w:rPr>
          <w:rFonts w:ascii="Times New Roman" w:hAnsi="Times New Roman" w:cs="Times New Roman"/>
          <w:color w:val="000000"/>
          <w:sz w:val="24"/>
          <w:szCs w:val="24"/>
        </w:rPr>
        <w:t>pré-programme</w:t>
      </w:r>
      <w:proofErr w:type="spellEnd"/>
      <w:r w:rsidRPr="00B86F42">
        <w:rPr>
          <w:rFonts w:ascii="Times New Roman" w:hAnsi="Times New Roman" w:cs="Times New Roman"/>
          <w:color w:val="000000"/>
          <w:sz w:val="24"/>
          <w:szCs w:val="24"/>
        </w:rPr>
        <w:t>, bulletin d'inscription, formulaire d'abstracts, relance, programme définitif, livre des abstracts, actes du congrès papier/</w:t>
      </w:r>
      <w:proofErr w:type="spellStart"/>
      <w:r w:rsidRPr="00B86F42">
        <w:rPr>
          <w:rFonts w:ascii="Times New Roman" w:hAnsi="Times New Roman" w:cs="Times New Roman"/>
          <w:color w:val="000000"/>
          <w:sz w:val="24"/>
          <w:szCs w:val="24"/>
        </w:rPr>
        <w:t>cd rom</w:t>
      </w:r>
      <w:proofErr w:type="spellEnd"/>
      <w:r w:rsidRPr="00B86F42">
        <w:rPr>
          <w:rFonts w:ascii="Times New Roman" w:hAnsi="Times New Roman" w:cs="Times New Roman"/>
          <w:color w:val="000000"/>
          <w:sz w:val="24"/>
          <w:szCs w:val="24"/>
        </w:rPr>
        <w:t>, dossier de presse, invitation séance inaugurale/soirée, cocktail, badges, cavaliers orateurs, contremarque repas/excursions, dossier exposant.</w:t>
      </w:r>
    </w:p>
    <w:p w:rsidR="00D56FD4" w:rsidRPr="00B86F42" w:rsidRDefault="002E1C68" w:rsidP="00B86F42">
      <w:pPr>
        <w:pStyle w:val="ListParagraph"/>
        <w:numPr>
          <w:ilvl w:val="0"/>
          <w:numId w:val="5"/>
        </w:numPr>
        <w:spacing w:after="0"/>
        <w:ind w:left="0"/>
        <w:rPr>
          <w:rFonts w:ascii="Times New Roman" w:hAnsi="Times New Roman" w:cs="Times New Roman"/>
          <w:color w:val="000000"/>
          <w:sz w:val="24"/>
          <w:szCs w:val="24"/>
        </w:rPr>
      </w:pPr>
      <w:r w:rsidRPr="00B86F42">
        <w:rPr>
          <w:rFonts w:ascii="Times New Roman" w:hAnsi="Times New Roman" w:cs="Times New Roman"/>
          <w:color w:val="000000"/>
          <w:sz w:val="24"/>
          <w:szCs w:val="24"/>
        </w:rPr>
        <w:t>Expositions</w:t>
      </w:r>
    </w:p>
    <w:p w:rsidR="00D56FD4" w:rsidRPr="00B86F42" w:rsidRDefault="002E1C68" w:rsidP="00B86F42">
      <w:pPr>
        <w:pStyle w:val="ListParagraph"/>
        <w:spacing w:after="0"/>
        <w:ind w:left="0"/>
        <w:rPr>
          <w:rFonts w:ascii="Times New Roman" w:hAnsi="Times New Roman" w:cs="Times New Roman"/>
          <w:color w:val="000000"/>
          <w:sz w:val="24"/>
          <w:szCs w:val="24"/>
        </w:rPr>
      </w:pPr>
      <w:r w:rsidRPr="00B86F42">
        <w:rPr>
          <w:rFonts w:ascii="Times New Roman" w:hAnsi="Times New Roman" w:cs="Times New Roman"/>
          <w:color w:val="000000"/>
          <w:sz w:val="24"/>
          <w:szCs w:val="24"/>
        </w:rPr>
        <w:t xml:space="preserve">Envoi du dossier commercial, réunion d'information exposants, dossier technique, gestion administrative, plan , attribution des stands, </w:t>
      </w:r>
      <w:proofErr w:type="spellStart"/>
      <w:r w:rsidRPr="00B86F42">
        <w:rPr>
          <w:rFonts w:ascii="Times New Roman" w:hAnsi="Times New Roman" w:cs="Times New Roman"/>
          <w:color w:val="000000"/>
          <w:sz w:val="24"/>
          <w:szCs w:val="24"/>
        </w:rPr>
        <w:t>edition</w:t>
      </w:r>
      <w:proofErr w:type="spellEnd"/>
      <w:r w:rsidRPr="00B86F42">
        <w:rPr>
          <w:rFonts w:ascii="Times New Roman" w:hAnsi="Times New Roman" w:cs="Times New Roman"/>
          <w:color w:val="000000"/>
          <w:sz w:val="24"/>
          <w:szCs w:val="24"/>
        </w:rPr>
        <w:t xml:space="preserve"> du guide de l'exposition, assurances de l'exposition, gardiennage, nettoyage des stands, signalisation, envoi du dossier commercial, réunion d'information exposants, dossier technique.</w:t>
      </w:r>
    </w:p>
    <w:p w:rsidR="00D56FD4" w:rsidRPr="00B86F42" w:rsidRDefault="002E1C68" w:rsidP="00B86F42">
      <w:pPr>
        <w:pStyle w:val="ListParagraph"/>
        <w:numPr>
          <w:ilvl w:val="0"/>
          <w:numId w:val="5"/>
        </w:numPr>
        <w:spacing w:after="0"/>
        <w:ind w:left="0"/>
        <w:rPr>
          <w:rFonts w:ascii="Times New Roman" w:hAnsi="Times New Roman" w:cs="Times New Roman"/>
          <w:color w:val="000000"/>
          <w:sz w:val="24"/>
          <w:szCs w:val="24"/>
        </w:rPr>
      </w:pPr>
      <w:proofErr w:type="spellStart"/>
      <w:r w:rsidRPr="00B86F42">
        <w:rPr>
          <w:rFonts w:ascii="Times New Roman" w:hAnsi="Times New Roman" w:cs="Times New Roman"/>
          <w:color w:val="000000"/>
          <w:sz w:val="24"/>
          <w:szCs w:val="24"/>
        </w:rPr>
        <w:t>Hebergement</w:t>
      </w:r>
      <w:proofErr w:type="spellEnd"/>
    </w:p>
    <w:p w:rsidR="00D56FD4" w:rsidRPr="00B86F42" w:rsidRDefault="002E1C68" w:rsidP="00B86F42">
      <w:pPr>
        <w:pStyle w:val="ListParagraph"/>
        <w:spacing w:after="0"/>
        <w:ind w:left="0"/>
        <w:rPr>
          <w:rFonts w:ascii="Times New Roman" w:hAnsi="Times New Roman" w:cs="Times New Roman"/>
          <w:color w:val="000000"/>
          <w:sz w:val="24"/>
          <w:szCs w:val="24"/>
        </w:rPr>
      </w:pPr>
      <w:r w:rsidRPr="00B86F42">
        <w:rPr>
          <w:rFonts w:ascii="Times New Roman" w:hAnsi="Times New Roman" w:cs="Times New Roman"/>
          <w:color w:val="000000"/>
          <w:sz w:val="24"/>
          <w:szCs w:val="24"/>
        </w:rPr>
        <w:t xml:space="preserve">gestion en sous </w:t>
      </w:r>
      <w:proofErr w:type="spellStart"/>
      <w:r w:rsidRPr="00B86F42">
        <w:rPr>
          <w:rFonts w:ascii="Times New Roman" w:hAnsi="Times New Roman" w:cs="Times New Roman"/>
          <w:color w:val="000000"/>
          <w:sz w:val="24"/>
          <w:szCs w:val="24"/>
        </w:rPr>
        <w:t>traitance</w:t>
      </w:r>
      <w:proofErr w:type="spellEnd"/>
      <w:r w:rsidRPr="00B86F42">
        <w:rPr>
          <w:rFonts w:ascii="Times New Roman" w:hAnsi="Times New Roman" w:cs="Times New Roman"/>
          <w:color w:val="000000"/>
          <w:sz w:val="24"/>
          <w:szCs w:val="24"/>
        </w:rPr>
        <w:t xml:space="preserve">, sélection des </w:t>
      </w:r>
      <w:proofErr w:type="spellStart"/>
      <w:r w:rsidRPr="00B86F42">
        <w:rPr>
          <w:rFonts w:ascii="Times New Roman" w:hAnsi="Times New Roman" w:cs="Times New Roman"/>
          <w:color w:val="000000"/>
          <w:sz w:val="24"/>
          <w:szCs w:val="24"/>
        </w:rPr>
        <w:t>hotels</w:t>
      </w:r>
      <w:proofErr w:type="spellEnd"/>
      <w:r w:rsidRPr="00B86F42">
        <w:rPr>
          <w:rFonts w:ascii="Times New Roman" w:hAnsi="Times New Roman" w:cs="Times New Roman"/>
          <w:color w:val="000000"/>
          <w:sz w:val="24"/>
          <w:szCs w:val="24"/>
        </w:rPr>
        <w:t>, négociation tarifaire, réservation d'</w:t>
      </w:r>
      <w:proofErr w:type="spellStart"/>
      <w:r w:rsidRPr="00B86F42">
        <w:rPr>
          <w:rFonts w:ascii="Times New Roman" w:hAnsi="Times New Roman" w:cs="Times New Roman"/>
          <w:color w:val="000000"/>
          <w:sz w:val="24"/>
          <w:szCs w:val="24"/>
        </w:rPr>
        <w:t>allotements</w:t>
      </w:r>
      <w:proofErr w:type="spellEnd"/>
      <w:r w:rsidRPr="00B86F42">
        <w:rPr>
          <w:rFonts w:ascii="Times New Roman" w:hAnsi="Times New Roman" w:cs="Times New Roman"/>
          <w:color w:val="000000"/>
          <w:sz w:val="24"/>
          <w:szCs w:val="24"/>
        </w:rPr>
        <w:t xml:space="preserve">, signature d'un contrat, signature d'un contrat détaillé, suivi des réservations, navettes mise en place entre </w:t>
      </w:r>
      <w:proofErr w:type="spellStart"/>
      <w:r w:rsidRPr="00B86F42">
        <w:rPr>
          <w:rFonts w:ascii="Times New Roman" w:hAnsi="Times New Roman" w:cs="Times New Roman"/>
          <w:color w:val="000000"/>
          <w:sz w:val="24"/>
          <w:szCs w:val="24"/>
        </w:rPr>
        <w:t>hotels</w:t>
      </w:r>
      <w:proofErr w:type="spellEnd"/>
      <w:r w:rsidRPr="00B86F42">
        <w:rPr>
          <w:rFonts w:ascii="Times New Roman" w:hAnsi="Times New Roman" w:cs="Times New Roman"/>
          <w:color w:val="000000"/>
          <w:sz w:val="24"/>
          <w:szCs w:val="24"/>
        </w:rPr>
        <w:t xml:space="preserve"> et palais.</w:t>
      </w:r>
    </w:p>
    <w:p w:rsidR="00D56FD4" w:rsidRPr="00B86F42" w:rsidRDefault="002E1C68" w:rsidP="00B86F42">
      <w:pPr>
        <w:pStyle w:val="ListParagraph"/>
        <w:numPr>
          <w:ilvl w:val="0"/>
          <w:numId w:val="5"/>
        </w:numPr>
        <w:spacing w:after="0"/>
        <w:ind w:left="0"/>
        <w:rPr>
          <w:rFonts w:ascii="Times New Roman" w:hAnsi="Times New Roman" w:cs="Times New Roman"/>
          <w:color w:val="000000"/>
          <w:sz w:val="24"/>
          <w:szCs w:val="24"/>
        </w:rPr>
      </w:pPr>
      <w:r w:rsidRPr="00B86F42">
        <w:rPr>
          <w:rFonts w:ascii="Times New Roman" w:hAnsi="Times New Roman" w:cs="Times New Roman"/>
          <w:color w:val="000000"/>
          <w:sz w:val="24"/>
          <w:szCs w:val="24"/>
        </w:rPr>
        <w:t>Programme social</w:t>
      </w:r>
    </w:p>
    <w:p w:rsidR="00D56FD4" w:rsidRPr="00B86F42" w:rsidRDefault="002E1C68" w:rsidP="00B86F42">
      <w:pPr>
        <w:pStyle w:val="ListParagraph"/>
        <w:spacing w:after="0"/>
        <w:ind w:left="0"/>
        <w:rPr>
          <w:rFonts w:ascii="Times New Roman" w:hAnsi="Times New Roman" w:cs="Times New Roman"/>
          <w:b/>
          <w:bCs/>
          <w:color w:val="000000"/>
          <w:sz w:val="24"/>
          <w:szCs w:val="24"/>
        </w:rPr>
      </w:pPr>
      <w:r w:rsidRPr="00B86F42">
        <w:rPr>
          <w:rFonts w:ascii="Times New Roman" w:hAnsi="Times New Roman" w:cs="Times New Roman"/>
          <w:b/>
          <w:bCs/>
          <w:color w:val="000000"/>
          <w:sz w:val="24"/>
          <w:szCs w:val="24"/>
        </w:rPr>
        <w:t xml:space="preserve">soirées : </w:t>
      </w:r>
      <w:r w:rsidRPr="00B86F42">
        <w:rPr>
          <w:rFonts w:ascii="Times New Roman" w:hAnsi="Times New Roman" w:cs="Times New Roman"/>
          <w:color w:val="000000"/>
          <w:sz w:val="24"/>
          <w:szCs w:val="24"/>
        </w:rPr>
        <w:t>location d'une salle, plan de masse, traiteur, animation, décoration, sonorisation, inscription et règlement des participants, personnel d'encadrement et d'accueil.</w:t>
      </w:r>
      <w:r w:rsidRPr="00B86F42">
        <w:rPr>
          <w:rFonts w:ascii="Times New Roman" w:hAnsi="Times New Roman" w:cs="Times New Roman"/>
          <w:b/>
          <w:bCs/>
          <w:color w:val="000000"/>
          <w:sz w:val="24"/>
          <w:szCs w:val="24"/>
        </w:rPr>
        <w:t xml:space="preserve"> Excursion</w:t>
      </w:r>
      <w:r w:rsidRPr="00B86F42">
        <w:rPr>
          <w:rFonts w:ascii="Times New Roman" w:hAnsi="Times New Roman" w:cs="Times New Roman"/>
          <w:color w:val="000000"/>
          <w:sz w:val="24"/>
          <w:szCs w:val="24"/>
        </w:rPr>
        <w:t xml:space="preserve"> choix des circuits, gestion directe ou sous-traitance, autocariste, </w:t>
      </w:r>
      <w:proofErr w:type="spellStart"/>
      <w:r w:rsidRPr="00B86F42">
        <w:rPr>
          <w:rFonts w:ascii="Times New Roman" w:hAnsi="Times New Roman" w:cs="Times New Roman"/>
          <w:color w:val="000000"/>
          <w:sz w:val="24"/>
          <w:szCs w:val="24"/>
        </w:rPr>
        <w:t>révservation</w:t>
      </w:r>
      <w:proofErr w:type="spellEnd"/>
      <w:r w:rsidRPr="00B86F42">
        <w:rPr>
          <w:rFonts w:ascii="Times New Roman" w:hAnsi="Times New Roman" w:cs="Times New Roman"/>
          <w:color w:val="000000"/>
          <w:sz w:val="24"/>
          <w:szCs w:val="24"/>
        </w:rPr>
        <w:t xml:space="preserve"> des lieux, guides interprètes, </w:t>
      </w:r>
      <w:proofErr w:type="spellStart"/>
      <w:r w:rsidRPr="00B86F42">
        <w:rPr>
          <w:rFonts w:ascii="Times New Roman" w:hAnsi="Times New Roman" w:cs="Times New Roman"/>
          <w:color w:val="000000"/>
          <w:sz w:val="24"/>
          <w:szCs w:val="24"/>
        </w:rPr>
        <w:t>getsion</w:t>
      </w:r>
      <w:proofErr w:type="spellEnd"/>
      <w:r w:rsidRPr="00B86F42">
        <w:rPr>
          <w:rFonts w:ascii="Times New Roman" w:hAnsi="Times New Roman" w:cs="Times New Roman"/>
          <w:color w:val="000000"/>
          <w:sz w:val="24"/>
          <w:szCs w:val="24"/>
        </w:rPr>
        <w:t xml:space="preserve"> des inscriptions. </w:t>
      </w:r>
      <w:proofErr w:type="spellStart"/>
      <w:r w:rsidRPr="00B86F42">
        <w:rPr>
          <w:rFonts w:ascii="Times New Roman" w:hAnsi="Times New Roman" w:cs="Times New Roman"/>
          <w:b/>
          <w:bCs/>
          <w:color w:val="000000"/>
          <w:sz w:val="24"/>
          <w:szCs w:val="24"/>
        </w:rPr>
        <w:t>Receptions</w:t>
      </w:r>
      <w:proofErr w:type="spellEnd"/>
      <w:r w:rsidRPr="00B86F42">
        <w:rPr>
          <w:rFonts w:ascii="Times New Roman" w:hAnsi="Times New Roman" w:cs="Times New Roman"/>
          <w:b/>
          <w:bCs/>
          <w:color w:val="000000"/>
          <w:sz w:val="24"/>
          <w:szCs w:val="24"/>
        </w:rPr>
        <w:t xml:space="preserve"> officielles</w:t>
      </w:r>
      <w:r w:rsidRPr="00B86F42">
        <w:rPr>
          <w:rFonts w:ascii="Times New Roman" w:hAnsi="Times New Roman" w:cs="Times New Roman"/>
          <w:color w:val="000000"/>
          <w:sz w:val="24"/>
          <w:szCs w:val="24"/>
        </w:rPr>
        <w:t> : contact avec la Mairie, cartons d'invitation, préparation des discours.</w:t>
      </w:r>
    </w:p>
    <w:p w:rsidR="00D56FD4" w:rsidRPr="00B86F42" w:rsidRDefault="002E1C68" w:rsidP="00B86F42">
      <w:pPr>
        <w:pStyle w:val="ListParagraph"/>
        <w:numPr>
          <w:ilvl w:val="0"/>
          <w:numId w:val="5"/>
        </w:numPr>
        <w:spacing w:after="0"/>
        <w:ind w:left="0"/>
        <w:rPr>
          <w:rFonts w:ascii="Times New Roman" w:hAnsi="Times New Roman" w:cs="Times New Roman"/>
          <w:b/>
          <w:bCs/>
          <w:color w:val="000000"/>
          <w:sz w:val="24"/>
          <w:szCs w:val="24"/>
        </w:rPr>
      </w:pPr>
      <w:r w:rsidRPr="00B86F42">
        <w:rPr>
          <w:rFonts w:ascii="Times New Roman" w:hAnsi="Times New Roman" w:cs="Times New Roman"/>
          <w:color w:val="000000"/>
          <w:sz w:val="24"/>
          <w:szCs w:val="24"/>
        </w:rPr>
        <w:t>Transports/ transferts</w:t>
      </w:r>
    </w:p>
    <w:p w:rsidR="00D56FD4" w:rsidRPr="00B86F42" w:rsidRDefault="002E1C68" w:rsidP="00B86F42">
      <w:pPr>
        <w:pStyle w:val="ListParagraph"/>
        <w:spacing w:after="0"/>
        <w:ind w:left="0"/>
        <w:rPr>
          <w:rFonts w:ascii="Times New Roman" w:hAnsi="Times New Roman" w:cs="Times New Roman"/>
          <w:b/>
          <w:bCs/>
          <w:color w:val="000000"/>
          <w:sz w:val="24"/>
          <w:szCs w:val="24"/>
        </w:rPr>
      </w:pPr>
      <w:r w:rsidRPr="00B86F42">
        <w:rPr>
          <w:rFonts w:ascii="Times New Roman" w:hAnsi="Times New Roman" w:cs="Times New Roman"/>
          <w:color w:val="000000"/>
          <w:sz w:val="24"/>
          <w:szCs w:val="24"/>
        </w:rPr>
        <w:t>gestion directe : négociation avec transporteur officiel, envoi des fichets de réduction, affrètements spéciaux, mise en place des navettes, service de location de voitures, carte libre accès transports en commun, voitures avec chauffeurs, accueil VIP, accueil spécifique, station de taxi mobile</w:t>
      </w:r>
    </w:p>
    <w:p w:rsidR="00D56FD4" w:rsidRPr="00B86F42" w:rsidRDefault="002E1C68" w:rsidP="00B86F42">
      <w:pPr>
        <w:pStyle w:val="ListParagraph"/>
        <w:numPr>
          <w:ilvl w:val="0"/>
          <w:numId w:val="5"/>
        </w:numPr>
        <w:spacing w:after="0"/>
        <w:ind w:left="0"/>
        <w:rPr>
          <w:rFonts w:ascii="Times New Roman" w:hAnsi="Times New Roman" w:cs="Times New Roman"/>
          <w:b/>
          <w:bCs/>
          <w:color w:val="000000"/>
          <w:sz w:val="24"/>
          <w:szCs w:val="24"/>
        </w:rPr>
      </w:pPr>
      <w:r w:rsidRPr="00B86F42">
        <w:rPr>
          <w:rFonts w:ascii="Times New Roman" w:hAnsi="Times New Roman" w:cs="Times New Roman"/>
          <w:color w:val="000000"/>
          <w:sz w:val="24"/>
          <w:szCs w:val="24"/>
        </w:rPr>
        <w:t>Recrutement du personnel</w:t>
      </w:r>
    </w:p>
    <w:p w:rsidR="00D56FD4" w:rsidRPr="00B86F42" w:rsidRDefault="002E1C68" w:rsidP="00B86F42">
      <w:pPr>
        <w:pStyle w:val="ListParagraph"/>
        <w:spacing w:after="0"/>
        <w:ind w:left="0"/>
        <w:rPr>
          <w:rFonts w:ascii="Times New Roman" w:hAnsi="Times New Roman" w:cs="Times New Roman"/>
          <w:b/>
          <w:bCs/>
          <w:color w:val="000000"/>
          <w:sz w:val="24"/>
          <w:szCs w:val="24"/>
        </w:rPr>
      </w:pPr>
      <w:proofErr w:type="spellStart"/>
      <w:r w:rsidRPr="00B86F42">
        <w:rPr>
          <w:rFonts w:ascii="Times New Roman" w:hAnsi="Times New Roman" w:cs="Times New Roman"/>
          <w:color w:val="000000"/>
          <w:sz w:val="24"/>
          <w:szCs w:val="24"/>
        </w:rPr>
        <w:t>Hotesses</w:t>
      </w:r>
      <w:proofErr w:type="spellEnd"/>
      <w:r w:rsidRPr="00B86F42">
        <w:rPr>
          <w:rFonts w:ascii="Times New Roman" w:hAnsi="Times New Roman" w:cs="Times New Roman"/>
          <w:color w:val="000000"/>
          <w:sz w:val="24"/>
          <w:szCs w:val="24"/>
        </w:rPr>
        <w:t xml:space="preserve"> : salles, accueil, inscriptions sur place, conférenciers, </w:t>
      </w:r>
      <w:proofErr w:type="spellStart"/>
      <w:r w:rsidRPr="00B86F42">
        <w:rPr>
          <w:rFonts w:ascii="Times New Roman" w:hAnsi="Times New Roman" w:cs="Times New Roman"/>
          <w:color w:val="000000"/>
          <w:sz w:val="24"/>
          <w:szCs w:val="24"/>
        </w:rPr>
        <w:t>eprsonnes</w:t>
      </w:r>
      <w:proofErr w:type="spellEnd"/>
      <w:r w:rsidRPr="00B86F42">
        <w:rPr>
          <w:rFonts w:ascii="Times New Roman" w:hAnsi="Times New Roman" w:cs="Times New Roman"/>
          <w:color w:val="000000"/>
          <w:sz w:val="24"/>
          <w:szCs w:val="24"/>
        </w:rPr>
        <w:t xml:space="preserve"> accompagnantes, excursions soirées, </w:t>
      </w:r>
      <w:proofErr w:type="spellStart"/>
      <w:r w:rsidRPr="00B86F42">
        <w:rPr>
          <w:rFonts w:ascii="Times New Roman" w:hAnsi="Times New Roman" w:cs="Times New Roman"/>
          <w:color w:val="000000"/>
          <w:sz w:val="24"/>
          <w:szCs w:val="24"/>
        </w:rPr>
        <w:t>hebergement</w:t>
      </w:r>
      <w:proofErr w:type="spellEnd"/>
      <w:r w:rsidRPr="00B86F42">
        <w:rPr>
          <w:rFonts w:ascii="Times New Roman" w:hAnsi="Times New Roman" w:cs="Times New Roman"/>
          <w:color w:val="000000"/>
          <w:sz w:val="24"/>
          <w:szCs w:val="24"/>
        </w:rPr>
        <w:t xml:space="preserve">, accueil des exposants, secrétariat, presse, accueil gare / </w:t>
      </w:r>
      <w:proofErr w:type="spellStart"/>
      <w:r w:rsidRPr="00B86F42">
        <w:rPr>
          <w:rFonts w:ascii="Times New Roman" w:hAnsi="Times New Roman" w:cs="Times New Roman"/>
          <w:color w:val="000000"/>
          <w:sz w:val="24"/>
          <w:szCs w:val="24"/>
        </w:rPr>
        <w:t>aeroport</w:t>
      </w:r>
      <w:proofErr w:type="spellEnd"/>
      <w:r w:rsidRPr="00B86F42">
        <w:rPr>
          <w:rFonts w:ascii="Times New Roman" w:hAnsi="Times New Roman" w:cs="Times New Roman"/>
          <w:color w:val="000000"/>
          <w:sz w:val="24"/>
          <w:szCs w:val="24"/>
        </w:rPr>
        <w:t xml:space="preserve">, vestiaire, reprographie, divers </w:t>
      </w:r>
      <w:proofErr w:type="spellStart"/>
      <w:r w:rsidRPr="00B86F42">
        <w:rPr>
          <w:rFonts w:ascii="Times New Roman" w:hAnsi="Times New Roman" w:cs="Times New Roman"/>
          <w:color w:val="000000"/>
          <w:sz w:val="24"/>
          <w:szCs w:val="24"/>
        </w:rPr>
        <w:t>interpretes</w:t>
      </w:r>
      <w:proofErr w:type="spellEnd"/>
      <w:r w:rsidRPr="00B86F42">
        <w:rPr>
          <w:rFonts w:ascii="Times New Roman" w:hAnsi="Times New Roman" w:cs="Times New Roman"/>
          <w:color w:val="000000"/>
          <w:sz w:val="24"/>
          <w:szCs w:val="24"/>
        </w:rPr>
        <w:t xml:space="preserve">, techniciens, </w:t>
      </w:r>
      <w:proofErr w:type="spellStart"/>
      <w:r w:rsidRPr="00B86F42">
        <w:rPr>
          <w:rFonts w:ascii="Times New Roman" w:hAnsi="Times New Roman" w:cs="Times New Roman"/>
          <w:color w:val="000000"/>
          <w:sz w:val="24"/>
          <w:szCs w:val="24"/>
        </w:rPr>
        <w:t>stéreotypistes</w:t>
      </w:r>
      <w:proofErr w:type="spellEnd"/>
      <w:r w:rsidRPr="00B86F42">
        <w:rPr>
          <w:rFonts w:ascii="Times New Roman" w:hAnsi="Times New Roman" w:cs="Times New Roman"/>
          <w:color w:val="000000"/>
          <w:sz w:val="24"/>
          <w:szCs w:val="24"/>
        </w:rPr>
        <w:t>, gardiens, guides</w:t>
      </w:r>
    </w:p>
    <w:p w:rsidR="00D56FD4" w:rsidRPr="00B86F42" w:rsidRDefault="002E1C68" w:rsidP="00B86F42">
      <w:pPr>
        <w:pStyle w:val="ListParagraph"/>
        <w:numPr>
          <w:ilvl w:val="0"/>
          <w:numId w:val="5"/>
        </w:numPr>
        <w:spacing w:after="0"/>
        <w:ind w:left="0"/>
        <w:rPr>
          <w:rFonts w:ascii="Times New Roman" w:hAnsi="Times New Roman" w:cs="Times New Roman"/>
          <w:b/>
          <w:bCs/>
          <w:color w:val="000000"/>
          <w:sz w:val="24"/>
          <w:szCs w:val="24"/>
        </w:rPr>
      </w:pPr>
      <w:r w:rsidRPr="00B86F42">
        <w:rPr>
          <w:rFonts w:ascii="Times New Roman" w:hAnsi="Times New Roman" w:cs="Times New Roman"/>
          <w:color w:val="000000"/>
          <w:sz w:val="24"/>
          <w:szCs w:val="24"/>
        </w:rPr>
        <w:t>Prestations diverses</w:t>
      </w:r>
    </w:p>
    <w:p w:rsidR="00D56FD4" w:rsidRPr="00B86F42" w:rsidRDefault="002E1C68" w:rsidP="00B86F42">
      <w:pPr>
        <w:pStyle w:val="ListParagraph"/>
        <w:spacing w:after="0"/>
        <w:ind w:left="0"/>
        <w:rPr>
          <w:rFonts w:ascii="Times New Roman" w:hAnsi="Times New Roman" w:cs="Times New Roman"/>
          <w:b/>
          <w:bCs/>
          <w:color w:val="000000"/>
          <w:sz w:val="24"/>
          <w:szCs w:val="24"/>
        </w:rPr>
      </w:pPr>
      <w:r w:rsidRPr="00B86F42">
        <w:rPr>
          <w:rFonts w:ascii="Times New Roman" w:hAnsi="Times New Roman" w:cs="Times New Roman"/>
          <w:b/>
          <w:bCs/>
          <w:color w:val="000000"/>
          <w:sz w:val="24"/>
          <w:szCs w:val="24"/>
        </w:rPr>
        <w:t>Banque </w:t>
      </w:r>
      <w:r w:rsidRPr="00B86F42">
        <w:rPr>
          <w:rFonts w:ascii="Times New Roman" w:hAnsi="Times New Roman" w:cs="Times New Roman"/>
          <w:color w:val="000000"/>
          <w:sz w:val="24"/>
          <w:szCs w:val="24"/>
        </w:rPr>
        <w:t xml:space="preserve">: pré financement, change sur place. </w:t>
      </w:r>
      <w:r w:rsidRPr="00B86F42">
        <w:rPr>
          <w:rFonts w:ascii="Times New Roman" w:hAnsi="Times New Roman" w:cs="Times New Roman"/>
          <w:b/>
          <w:bCs/>
          <w:color w:val="000000"/>
          <w:sz w:val="24"/>
          <w:szCs w:val="24"/>
        </w:rPr>
        <w:t>DMC</w:t>
      </w:r>
      <w:r w:rsidRPr="00B86F42">
        <w:rPr>
          <w:rFonts w:ascii="Times New Roman" w:hAnsi="Times New Roman" w:cs="Times New Roman"/>
          <w:color w:val="000000"/>
          <w:sz w:val="24"/>
          <w:szCs w:val="24"/>
        </w:rPr>
        <w:t xml:space="preserve"> </w:t>
      </w:r>
      <w:proofErr w:type="spellStart"/>
      <w:r w:rsidRPr="00B86F42">
        <w:rPr>
          <w:rFonts w:ascii="Times New Roman" w:hAnsi="Times New Roman" w:cs="Times New Roman"/>
          <w:color w:val="000000"/>
          <w:sz w:val="24"/>
          <w:szCs w:val="24"/>
        </w:rPr>
        <w:t>hotels</w:t>
      </w:r>
      <w:proofErr w:type="spellEnd"/>
      <w:r w:rsidRPr="00B86F42">
        <w:rPr>
          <w:rFonts w:ascii="Times New Roman" w:hAnsi="Times New Roman" w:cs="Times New Roman"/>
          <w:color w:val="000000"/>
          <w:sz w:val="24"/>
          <w:szCs w:val="24"/>
        </w:rPr>
        <w:t xml:space="preserve">, excursions, </w:t>
      </w:r>
      <w:proofErr w:type="spellStart"/>
      <w:r w:rsidRPr="00B86F42">
        <w:rPr>
          <w:rFonts w:ascii="Times New Roman" w:hAnsi="Times New Roman" w:cs="Times New Roman"/>
          <w:color w:val="000000"/>
          <w:sz w:val="24"/>
          <w:szCs w:val="24"/>
        </w:rPr>
        <w:t>billeterie</w:t>
      </w:r>
      <w:proofErr w:type="spellEnd"/>
      <w:r w:rsidRPr="00B86F42">
        <w:rPr>
          <w:rFonts w:ascii="Times New Roman" w:hAnsi="Times New Roman" w:cs="Times New Roman"/>
          <w:color w:val="000000"/>
          <w:sz w:val="24"/>
          <w:szCs w:val="24"/>
        </w:rPr>
        <w:t xml:space="preserve">. </w:t>
      </w:r>
      <w:r w:rsidRPr="00B86F42">
        <w:rPr>
          <w:rFonts w:ascii="Times New Roman" w:hAnsi="Times New Roman" w:cs="Times New Roman"/>
          <w:b/>
          <w:bCs/>
          <w:color w:val="000000"/>
          <w:sz w:val="24"/>
          <w:szCs w:val="24"/>
        </w:rPr>
        <w:t>Organisation professionnel</w:t>
      </w:r>
      <w:r w:rsidRPr="00B86F42">
        <w:rPr>
          <w:rFonts w:ascii="Times New Roman" w:hAnsi="Times New Roman" w:cs="Times New Roman"/>
          <w:color w:val="000000"/>
          <w:sz w:val="24"/>
          <w:szCs w:val="24"/>
        </w:rPr>
        <w:t xml:space="preserve"> : </w:t>
      </w:r>
      <w:proofErr w:type="spellStart"/>
      <w:r w:rsidRPr="00B86F42">
        <w:rPr>
          <w:rFonts w:ascii="Times New Roman" w:hAnsi="Times New Roman" w:cs="Times New Roman"/>
          <w:color w:val="000000"/>
          <w:sz w:val="24"/>
          <w:szCs w:val="24"/>
        </w:rPr>
        <w:t>hebergement</w:t>
      </w:r>
      <w:proofErr w:type="spellEnd"/>
      <w:r w:rsidRPr="00B86F42">
        <w:rPr>
          <w:rFonts w:ascii="Times New Roman" w:hAnsi="Times New Roman" w:cs="Times New Roman"/>
          <w:color w:val="000000"/>
          <w:sz w:val="24"/>
          <w:szCs w:val="24"/>
        </w:rPr>
        <w:t xml:space="preserve">, organisateur/conseil en organisation. Assureur : assurance responsabilité, civile, assurance annulation, multirisque exposition, assistance des </w:t>
      </w:r>
      <w:proofErr w:type="spellStart"/>
      <w:r w:rsidRPr="00B86F42">
        <w:rPr>
          <w:rFonts w:ascii="Times New Roman" w:hAnsi="Times New Roman" w:cs="Times New Roman"/>
          <w:color w:val="000000"/>
          <w:sz w:val="24"/>
          <w:szCs w:val="24"/>
        </w:rPr>
        <w:t>partipants</w:t>
      </w:r>
      <w:proofErr w:type="spellEnd"/>
      <w:r w:rsidRPr="00B86F42">
        <w:rPr>
          <w:rFonts w:ascii="Times New Roman" w:hAnsi="Times New Roman" w:cs="Times New Roman"/>
          <w:color w:val="000000"/>
          <w:sz w:val="24"/>
          <w:szCs w:val="24"/>
        </w:rPr>
        <w:t xml:space="preserve">, reprographie. Divers : </w:t>
      </w:r>
      <w:proofErr w:type="spellStart"/>
      <w:r w:rsidRPr="00B86F42">
        <w:rPr>
          <w:rFonts w:ascii="Times New Roman" w:hAnsi="Times New Roman" w:cs="Times New Roman"/>
          <w:color w:val="000000"/>
          <w:sz w:val="24"/>
          <w:szCs w:val="24"/>
        </w:rPr>
        <w:t>interpretes</w:t>
      </w:r>
      <w:proofErr w:type="spellEnd"/>
      <w:r w:rsidRPr="00B86F42">
        <w:rPr>
          <w:rFonts w:ascii="Times New Roman" w:hAnsi="Times New Roman" w:cs="Times New Roman"/>
          <w:color w:val="000000"/>
          <w:sz w:val="24"/>
          <w:szCs w:val="24"/>
        </w:rPr>
        <w:t xml:space="preserve"> -techniciens-</w:t>
      </w:r>
      <w:proofErr w:type="spellStart"/>
      <w:r w:rsidRPr="00B86F42">
        <w:rPr>
          <w:rFonts w:ascii="Times New Roman" w:hAnsi="Times New Roman" w:cs="Times New Roman"/>
          <w:color w:val="000000"/>
          <w:sz w:val="24"/>
          <w:szCs w:val="24"/>
        </w:rPr>
        <w:t>stereotypistes</w:t>
      </w:r>
      <w:proofErr w:type="spellEnd"/>
      <w:r w:rsidRPr="00B86F42">
        <w:rPr>
          <w:rFonts w:ascii="Times New Roman" w:hAnsi="Times New Roman" w:cs="Times New Roman"/>
          <w:color w:val="000000"/>
          <w:sz w:val="24"/>
          <w:szCs w:val="24"/>
        </w:rPr>
        <w:t xml:space="preserve">-gardiens-manutentionnaires, guides (excursion), </w:t>
      </w:r>
      <w:proofErr w:type="spellStart"/>
      <w:r w:rsidRPr="00B86F42">
        <w:rPr>
          <w:rFonts w:ascii="Times New Roman" w:hAnsi="Times New Roman" w:cs="Times New Roman"/>
          <w:color w:val="000000"/>
          <w:sz w:val="24"/>
          <w:szCs w:val="24"/>
        </w:rPr>
        <w:t>demenagment</w:t>
      </w:r>
      <w:proofErr w:type="spellEnd"/>
      <w:r w:rsidRPr="00B86F42">
        <w:rPr>
          <w:rFonts w:ascii="Times New Roman" w:hAnsi="Times New Roman" w:cs="Times New Roman"/>
          <w:color w:val="000000"/>
          <w:sz w:val="24"/>
          <w:szCs w:val="24"/>
        </w:rPr>
        <w:t xml:space="preserve">, coursier, photographe, location d'ordinateurs, infirmerie (SAMU). </w:t>
      </w:r>
      <w:r w:rsidRPr="00B86F42">
        <w:rPr>
          <w:rFonts w:ascii="Times New Roman" w:hAnsi="Times New Roman" w:cs="Times New Roman"/>
          <w:b/>
          <w:bCs/>
          <w:color w:val="000000"/>
          <w:sz w:val="24"/>
          <w:szCs w:val="24"/>
        </w:rPr>
        <w:t>Fabricants</w:t>
      </w:r>
      <w:r w:rsidRPr="00B86F42">
        <w:rPr>
          <w:rFonts w:ascii="Times New Roman" w:hAnsi="Times New Roman" w:cs="Times New Roman"/>
          <w:color w:val="000000"/>
          <w:sz w:val="24"/>
          <w:szCs w:val="24"/>
        </w:rPr>
        <w:t xml:space="preserve"> : badges, sacoches congressistes, de cadeaux pour </w:t>
      </w:r>
      <w:proofErr w:type="spellStart"/>
      <w:r w:rsidRPr="00B86F42">
        <w:rPr>
          <w:rFonts w:ascii="Times New Roman" w:hAnsi="Times New Roman" w:cs="Times New Roman"/>
          <w:color w:val="000000"/>
          <w:sz w:val="24"/>
          <w:szCs w:val="24"/>
        </w:rPr>
        <w:t>congressites</w:t>
      </w:r>
      <w:proofErr w:type="spellEnd"/>
    </w:p>
    <w:p w:rsidR="00D56FD4" w:rsidRPr="00B86F42" w:rsidRDefault="002E1C68" w:rsidP="00B86F42">
      <w:pPr>
        <w:pStyle w:val="ListParagraph"/>
        <w:numPr>
          <w:ilvl w:val="0"/>
          <w:numId w:val="5"/>
        </w:numPr>
        <w:spacing w:after="0"/>
        <w:ind w:left="0"/>
        <w:rPr>
          <w:rFonts w:ascii="Times New Roman" w:hAnsi="Times New Roman" w:cs="Times New Roman"/>
          <w:b/>
          <w:bCs/>
          <w:color w:val="000000"/>
          <w:sz w:val="24"/>
          <w:szCs w:val="24"/>
        </w:rPr>
      </w:pPr>
      <w:r w:rsidRPr="00B86F42">
        <w:rPr>
          <w:rFonts w:ascii="Times New Roman" w:hAnsi="Times New Roman" w:cs="Times New Roman"/>
          <w:color w:val="000000"/>
          <w:sz w:val="24"/>
          <w:szCs w:val="24"/>
        </w:rPr>
        <w:t>Gestion administrative</w:t>
      </w:r>
    </w:p>
    <w:p w:rsidR="00D56FD4" w:rsidRPr="00B86F42" w:rsidRDefault="002E1C68" w:rsidP="00B86F42">
      <w:pPr>
        <w:pStyle w:val="ListParagraph"/>
        <w:spacing w:after="0"/>
        <w:ind w:left="0"/>
        <w:rPr>
          <w:rFonts w:ascii="Times New Roman" w:hAnsi="Times New Roman" w:cs="Times New Roman"/>
          <w:b/>
          <w:bCs/>
          <w:color w:val="000000"/>
          <w:sz w:val="24"/>
          <w:szCs w:val="24"/>
        </w:rPr>
      </w:pPr>
      <w:r w:rsidRPr="00B86F42">
        <w:rPr>
          <w:rFonts w:ascii="Times New Roman" w:hAnsi="Times New Roman" w:cs="Times New Roman"/>
          <w:color w:val="000000"/>
          <w:sz w:val="24"/>
          <w:szCs w:val="24"/>
        </w:rPr>
        <w:t xml:space="preserve">gestion des inscriptions, suivi des contacts conférenciers, congressistes, personnes accompagnantes, invités, exposants, comité d'organisation, prestataires, responsables du palais, gestion comptable, gestion des </w:t>
      </w:r>
      <w:proofErr w:type="spellStart"/>
      <w:r w:rsidRPr="00B86F42">
        <w:rPr>
          <w:rFonts w:ascii="Times New Roman" w:hAnsi="Times New Roman" w:cs="Times New Roman"/>
          <w:color w:val="000000"/>
          <w:sz w:val="24"/>
          <w:szCs w:val="24"/>
        </w:rPr>
        <w:t>hebergement</w:t>
      </w:r>
      <w:proofErr w:type="spellEnd"/>
    </w:p>
    <w:p w:rsidR="00D56FD4" w:rsidRPr="00B86F42" w:rsidRDefault="00D56FD4" w:rsidP="00B86F42">
      <w:pPr>
        <w:pStyle w:val="ListParagraph"/>
        <w:spacing w:after="0"/>
        <w:ind w:left="0"/>
        <w:rPr>
          <w:rFonts w:ascii="Times New Roman" w:hAnsi="Times New Roman" w:cs="Times New Roman"/>
          <w:b/>
          <w:bCs/>
          <w:color w:val="000000"/>
          <w:sz w:val="24"/>
          <w:szCs w:val="24"/>
        </w:rPr>
      </w:pPr>
    </w:p>
    <w:p w:rsidR="00D56FD4" w:rsidRPr="00B86F42" w:rsidRDefault="00D56FD4" w:rsidP="00B86F42">
      <w:pPr>
        <w:pStyle w:val="ListParagraph"/>
        <w:spacing w:after="0"/>
        <w:rPr>
          <w:rFonts w:ascii="Times New Roman" w:hAnsi="Times New Roman" w:cs="Times New Roman"/>
          <w:color w:val="000000"/>
          <w:sz w:val="24"/>
          <w:szCs w:val="24"/>
        </w:rPr>
      </w:pPr>
    </w:p>
    <w:p w:rsidR="00D56FD4" w:rsidRPr="00B86F42" w:rsidRDefault="00D56FD4" w:rsidP="00B86F42">
      <w:pPr>
        <w:pStyle w:val="Standard"/>
        <w:spacing w:after="0"/>
        <w:ind w:left="360"/>
        <w:rPr>
          <w:rFonts w:ascii="Times New Roman" w:hAnsi="Times New Roman" w:cs="Times New Roman"/>
          <w:sz w:val="24"/>
          <w:szCs w:val="24"/>
        </w:rPr>
      </w:pPr>
    </w:p>
    <w:p w:rsidR="00D56FD4" w:rsidRPr="00B86F42" w:rsidRDefault="00D56FD4" w:rsidP="00B86F42">
      <w:pPr>
        <w:pStyle w:val="Standard"/>
        <w:spacing w:after="0"/>
        <w:ind w:left="360"/>
        <w:rPr>
          <w:rFonts w:ascii="Times New Roman" w:hAnsi="Times New Roman" w:cs="Times New Roman"/>
          <w:sz w:val="24"/>
          <w:szCs w:val="24"/>
        </w:rPr>
      </w:pPr>
    </w:p>
    <w:p w:rsidR="00D56FD4" w:rsidRPr="00B86F42" w:rsidRDefault="00D56FD4" w:rsidP="00B86F42">
      <w:pPr>
        <w:pStyle w:val="Standard"/>
        <w:spacing w:after="0"/>
        <w:ind w:left="360"/>
        <w:rPr>
          <w:rFonts w:ascii="Times New Roman" w:hAnsi="Times New Roman" w:cs="Times New Roman"/>
          <w:sz w:val="24"/>
          <w:szCs w:val="24"/>
        </w:rPr>
      </w:pPr>
    </w:p>
    <w:p w:rsidR="00D56FD4" w:rsidRPr="00B86F42" w:rsidRDefault="00D56FD4" w:rsidP="00B86F42">
      <w:pPr>
        <w:pStyle w:val="Standard"/>
        <w:spacing w:after="0"/>
        <w:ind w:left="360"/>
        <w:rPr>
          <w:rFonts w:ascii="Times New Roman" w:hAnsi="Times New Roman" w:cs="Times New Roman"/>
          <w:sz w:val="24"/>
          <w:szCs w:val="24"/>
        </w:rPr>
      </w:pPr>
    </w:p>
    <w:p w:rsidR="00D56FD4" w:rsidRPr="00B86F42" w:rsidRDefault="00D56FD4" w:rsidP="00B86F42">
      <w:pPr>
        <w:pStyle w:val="Standard"/>
        <w:spacing w:after="0"/>
        <w:rPr>
          <w:rFonts w:ascii="Times New Roman" w:hAnsi="Times New Roman" w:cs="Times New Roman"/>
          <w:sz w:val="24"/>
          <w:szCs w:val="24"/>
        </w:rPr>
      </w:pPr>
    </w:p>
    <w:sectPr w:rsidR="00D56FD4" w:rsidRPr="00B86F42" w:rsidSect="00B86F42">
      <w:pgSz w:w="11906" w:h="16838"/>
      <w:pgMar w:top="142" w:right="1417" w:bottom="142"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17D" w:rsidRDefault="00C3117D">
      <w:pPr>
        <w:spacing w:after="0" w:line="240" w:lineRule="auto"/>
      </w:pPr>
      <w:r>
        <w:separator/>
      </w:r>
    </w:p>
  </w:endnote>
  <w:endnote w:type="continuationSeparator" w:id="0">
    <w:p w:rsidR="00C3117D" w:rsidRDefault="00C31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Microsoft YaHei">
    <w:charset w:val="00"/>
    <w:family w:val="auto"/>
    <w:pitch w:val="variable"/>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17D" w:rsidRDefault="00C3117D">
      <w:pPr>
        <w:spacing w:after="0" w:line="240" w:lineRule="auto"/>
      </w:pPr>
      <w:r>
        <w:rPr>
          <w:color w:val="000000"/>
        </w:rPr>
        <w:separator/>
      </w:r>
    </w:p>
  </w:footnote>
  <w:footnote w:type="continuationSeparator" w:id="0">
    <w:p w:rsidR="00C3117D" w:rsidRDefault="00C311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969F9"/>
    <w:multiLevelType w:val="multilevel"/>
    <w:tmpl w:val="A21444F6"/>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2E2A3E20"/>
    <w:multiLevelType w:val="multilevel"/>
    <w:tmpl w:val="39746126"/>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5F947892"/>
    <w:multiLevelType w:val="multilevel"/>
    <w:tmpl w:val="AFA4C342"/>
    <w:styleLink w:val="WWNum1"/>
    <w:lvl w:ilvl="0">
      <w:numFmt w:val="bullet"/>
      <w:lvlText w:val="-"/>
      <w:lvlJc w:val="left"/>
      <w:rPr>
        <w:rFonts w:ascii="Arial" w:hAnsi="Arial"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2"/>
  </w:num>
  <w:num w:numId="2">
    <w:abstractNumId w:val="1"/>
  </w:num>
  <w:num w:numId="3">
    <w:abstractNumId w:val="2"/>
  </w:num>
  <w:num w:numId="4">
    <w:abstractNumId w:val="1"/>
    <w:lvlOverride w:ilvl="0">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D56FD4"/>
    <w:rsid w:val="002E1C68"/>
    <w:rsid w:val="00B86F42"/>
    <w:rsid w:val="00C3117D"/>
    <w:rsid w:val="00D56FD4"/>
    <w:rsid w:val="00D73C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kern w:val="3"/>
        <w:sz w:val="22"/>
        <w:szCs w:val="22"/>
        <w:lang w:val="fr-FR"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ListParagraph">
    <w:name w:val="List Paragraph"/>
    <w:basedOn w:val="Standard"/>
    <w:pPr>
      <w:ind w:left="720"/>
    </w:pPr>
  </w:style>
  <w:style w:type="character" w:customStyle="1" w:styleId="Internetlink">
    <w:name w:val="Internet link"/>
    <w:basedOn w:val="DefaultParagraphFont"/>
    <w:rPr>
      <w:color w:val="0000FF"/>
      <w:u w:val="single"/>
    </w:rPr>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kern w:val="3"/>
        <w:sz w:val="22"/>
        <w:szCs w:val="22"/>
        <w:lang w:val="fr-FR"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ListParagraph">
    <w:name w:val="List Paragraph"/>
    <w:basedOn w:val="Standard"/>
    <w:pPr>
      <w:ind w:left="720"/>
    </w:pPr>
  </w:style>
  <w:style w:type="character" w:customStyle="1" w:styleId="Internetlink">
    <w:name w:val="Internet link"/>
    <w:basedOn w:val="DefaultParagraphFont"/>
    <w:rPr>
      <w:color w:val="0000FF"/>
      <w:u w:val="single"/>
    </w:rPr>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est-congres.f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2079</Words>
  <Characters>11438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3</cp:revision>
  <dcterms:created xsi:type="dcterms:W3CDTF">2013-03-27T17:27:00Z</dcterms:created>
  <dcterms:modified xsi:type="dcterms:W3CDTF">2013-04-26T13:49:00Z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