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C67" w:rsidRDefault="00B54C67" w:rsidP="00B54C67">
      <w:pPr>
        <w:jc w:val="center"/>
        <w:rPr>
          <w:b/>
          <w:bCs/>
          <w:color w:val="FF0000"/>
          <w:sz w:val="40"/>
          <w:szCs w:val="36"/>
        </w:rPr>
      </w:pPr>
      <w:r w:rsidRPr="00B54C67">
        <w:rPr>
          <w:b/>
          <w:bCs/>
          <w:color w:val="FF0000"/>
          <w:sz w:val="40"/>
          <w:szCs w:val="36"/>
        </w:rPr>
        <w:t>Management et marketing touristique</w:t>
      </w:r>
    </w:p>
    <w:p w:rsidR="006520DD" w:rsidRPr="006520DD" w:rsidRDefault="006520DD" w:rsidP="00B54C67">
      <w:pPr>
        <w:jc w:val="center"/>
        <w:rPr>
          <w:b/>
          <w:bCs/>
          <w:color w:val="00B050"/>
          <w:sz w:val="40"/>
          <w:szCs w:val="36"/>
        </w:rPr>
      </w:pPr>
      <w:r w:rsidRPr="006520DD">
        <w:rPr>
          <w:b/>
          <w:bCs/>
          <w:color w:val="00B050"/>
          <w:sz w:val="32"/>
          <w:szCs w:val="32"/>
        </w:rPr>
        <w:t>Tourisme Culturel marocain</w:t>
      </w:r>
    </w:p>
    <w:p w:rsidR="002E61A9" w:rsidRPr="007F6DB3" w:rsidRDefault="007F6DB3" w:rsidP="00433789">
      <w:pPr>
        <w:jc w:val="both"/>
        <w:rPr>
          <w:b/>
          <w:bCs/>
          <w:sz w:val="36"/>
          <w:szCs w:val="36"/>
        </w:rPr>
      </w:pPr>
      <w:r w:rsidRPr="007F6DB3">
        <w:rPr>
          <w:b/>
          <w:bCs/>
          <w:sz w:val="36"/>
          <w:szCs w:val="36"/>
        </w:rPr>
        <w:t>INTRODUCTION</w:t>
      </w:r>
    </w:p>
    <w:p w:rsidR="002E61A9" w:rsidRPr="007F6DB3" w:rsidRDefault="002E61A9" w:rsidP="00433789">
      <w:pPr>
        <w:jc w:val="both"/>
        <w:rPr>
          <w:b/>
          <w:bCs/>
          <w:sz w:val="36"/>
          <w:szCs w:val="36"/>
        </w:rPr>
      </w:pPr>
      <w:r w:rsidRPr="007F6DB3">
        <w:rPr>
          <w:b/>
          <w:bCs/>
          <w:sz w:val="36"/>
          <w:szCs w:val="36"/>
        </w:rPr>
        <w:t>Partie I : Le Tourisme culturel</w:t>
      </w:r>
    </w:p>
    <w:p w:rsidR="002E61A9" w:rsidRPr="007F6DB3" w:rsidRDefault="002E61A9" w:rsidP="00433789">
      <w:pPr>
        <w:spacing w:after="0"/>
        <w:ind w:firstLine="708"/>
        <w:jc w:val="both"/>
        <w:rPr>
          <w:b/>
          <w:bCs/>
          <w:sz w:val="32"/>
          <w:szCs w:val="32"/>
        </w:rPr>
      </w:pPr>
      <w:r w:rsidRPr="007F6DB3">
        <w:rPr>
          <w:b/>
          <w:bCs/>
          <w:sz w:val="32"/>
          <w:szCs w:val="32"/>
        </w:rPr>
        <w:t xml:space="preserve">I-  </w:t>
      </w:r>
      <w:r w:rsidR="000E476D" w:rsidRPr="007F6DB3">
        <w:rPr>
          <w:b/>
          <w:bCs/>
          <w:sz w:val="32"/>
          <w:szCs w:val="32"/>
        </w:rPr>
        <w:t>L</w:t>
      </w:r>
      <w:r w:rsidRPr="007F6DB3">
        <w:rPr>
          <w:b/>
          <w:bCs/>
          <w:sz w:val="32"/>
          <w:szCs w:val="32"/>
        </w:rPr>
        <w:t>e Tourisme culturel au niveau mondial</w:t>
      </w:r>
    </w:p>
    <w:p w:rsidR="002E61A9" w:rsidRPr="007F6DB3" w:rsidRDefault="002E61A9" w:rsidP="00433789">
      <w:pPr>
        <w:spacing w:after="0"/>
        <w:ind w:left="708" w:firstLine="708"/>
        <w:jc w:val="both"/>
        <w:rPr>
          <w:rFonts w:cs="Times New Roman"/>
          <w:b/>
          <w:bCs/>
          <w:sz w:val="24"/>
          <w:szCs w:val="24"/>
        </w:rPr>
      </w:pPr>
      <w:r w:rsidRPr="007F6DB3">
        <w:rPr>
          <w:rFonts w:cs="Times New Roman"/>
          <w:b/>
          <w:bCs/>
          <w:sz w:val="24"/>
          <w:szCs w:val="24"/>
        </w:rPr>
        <w:t>1. Fréquentation des sites culturels par catégories</w:t>
      </w:r>
      <w:r w:rsidR="00433789">
        <w:rPr>
          <w:rFonts w:cs="Times New Roman"/>
          <w:b/>
          <w:bCs/>
          <w:sz w:val="24"/>
          <w:szCs w:val="24"/>
        </w:rPr>
        <w:t>………………………………………</w:t>
      </w:r>
      <w:r w:rsidRPr="007F6DB3">
        <w:rPr>
          <w:rFonts w:cs="Times New Roman"/>
          <w:b/>
          <w:bCs/>
          <w:sz w:val="24"/>
          <w:szCs w:val="24"/>
        </w:rPr>
        <w:t xml:space="preserve"> </w:t>
      </w:r>
    </w:p>
    <w:p w:rsidR="002E61A9" w:rsidRDefault="002E61A9" w:rsidP="00433789">
      <w:pPr>
        <w:spacing w:after="0"/>
        <w:ind w:left="708" w:firstLine="708"/>
        <w:jc w:val="both"/>
        <w:rPr>
          <w:rFonts w:cs="Times New Roman"/>
          <w:b/>
          <w:bCs/>
          <w:sz w:val="24"/>
          <w:szCs w:val="24"/>
        </w:rPr>
      </w:pPr>
      <w:r w:rsidRPr="007F6DB3">
        <w:rPr>
          <w:rFonts w:cs="Times New Roman"/>
          <w:b/>
          <w:bCs/>
          <w:sz w:val="24"/>
          <w:szCs w:val="24"/>
        </w:rPr>
        <w:t>2. Fréquentation des sites culturels par pays</w:t>
      </w:r>
      <w:r w:rsidR="00433789">
        <w:rPr>
          <w:rFonts w:cs="Times New Roman"/>
          <w:b/>
          <w:bCs/>
          <w:sz w:val="24"/>
          <w:szCs w:val="24"/>
        </w:rPr>
        <w:t>………………………………………………</w:t>
      </w:r>
    </w:p>
    <w:p w:rsidR="00433789" w:rsidRPr="007F6DB3" w:rsidRDefault="00433789" w:rsidP="00433789">
      <w:pPr>
        <w:spacing w:after="0"/>
        <w:ind w:left="708" w:firstLine="708"/>
        <w:jc w:val="both"/>
        <w:rPr>
          <w:rFonts w:cs="Times New Roman"/>
          <w:b/>
          <w:bCs/>
          <w:sz w:val="24"/>
          <w:szCs w:val="24"/>
        </w:rPr>
      </w:pPr>
    </w:p>
    <w:p w:rsidR="002E61A9" w:rsidRPr="007F6DB3" w:rsidRDefault="002E61A9" w:rsidP="00433789">
      <w:pPr>
        <w:spacing w:after="0"/>
        <w:ind w:firstLine="708"/>
        <w:jc w:val="both"/>
        <w:rPr>
          <w:b/>
          <w:bCs/>
          <w:sz w:val="32"/>
          <w:szCs w:val="32"/>
        </w:rPr>
      </w:pPr>
      <w:r w:rsidRPr="007F6DB3">
        <w:rPr>
          <w:b/>
          <w:bCs/>
          <w:sz w:val="32"/>
          <w:szCs w:val="32"/>
        </w:rPr>
        <w:t>II- Le Tourisme Culturel marocain</w:t>
      </w:r>
    </w:p>
    <w:p w:rsidR="002E61A9" w:rsidRPr="007F6DB3" w:rsidRDefault="002E61A9" w:rsidP="00433789">
      <w:pPr>
        <w:spacing w:after="0"/>
        <w:ind w:left="708" w:firstLine="708"/>
        <w:jc w:val="both"/>
        <w:rPr>
          <w:rFonts w:cs="Times New Roman"/>
          <w:b/>
          <w:bCs/>
          <w:sz w:val="24"/>
          <w:szCs w:val="24"/>
        </w:rPr>
      </w:pPr>
      <w:r w:rsidRPr="007F6DB3">
        <w:rPr>
          <w:rFonts w:cs="Times New Roman"/>
          <w:b/>
          <w:bCs/>
          <w:sz w:val="24"/>
          <w:szCs w:val="24"/>
        </w:rPr>
        <w:t>1. La naissance du tourisme culturel marocain</w:t>
      </w:r>
      <w:r w:rsidR="00433789">
        <w:rPr>
          <w:rFonts w:cs="Times New Roman"/>
          <w:b/>
          <w:bCs/>
          <w:sz w:val="24"/>
          <w:szCs w:val="24"/>
        </w:rPr>
        <w:t>………………………………………………</w:t>
      </w:r>
    </w:p>
    <w:p w:rsidR="000E476D" w:rsidRPr="007F6DB3" w:rsidRDefault="000E476D" w:rsidP="00433789">
      <w:pPr>
        <w:spacing w:after="0"/>
        <w:ind w:left="708" w:firstLine="708"/>
        <w:jc w:val="both"/>
        <w:rPr>
          <w:b/>
          <w:bCs/>
          <w:color w:val="000000"/>
          <w:sz w:val="28"/>
          <w:szCs w:val="28"/>
        </w:rPr>
      </w:pPr>
      <w:r w:rsidRPr="007F6DB3">
        <w:rPr>
          <w:rFonts w:cs="Times New Roman"/>
          <w:b/>
          <w:bCs/>
          <w:sz w:val="24"/>
          <w:szCs w:val="24"/>
        </w:rPr>
        <w:t>2. Le marché touristique culturel du Maroc</w:t>
      </w:r>
      <w:r w:rsidR="00433789">
        <w:rPr>
          <w:rFonts w:cs="Times New Roman"/>
          <w:b/>
          <w:bCs/>
          <w:sz w:val="24"/>
          <w:szCs w:val="24"/>
        </w:rPr>
        <w:t>…………………………………………………</w:t>
      </w:r>
    </w:p>
    <w:p w:rsidR="007F6DB3" w:rsidRDefault="000E476D" w:rsidP="00433789">
      <w:pPr>
        <w:pStyle w:val="NormalWeb"/>
        <w:spacing w:before="0" w:beforeAutospacing="0" w:after="0" w:afterAutospacing="0"/>
        <w:ind w:left="1980"/>
        <w:jc w:val="both"/>
        <w:rPr>
          <w:rFonts w:ascii="Calibri" w:hAnsi="Calibri"/>
          <w:color w:val="000000"/>
          <w:sz w:val="22"/>
          <w:szCs w:val="22"/>
        </w:rPr>
      </w:pPr>
      <w:r w:rsidRPr="007F6DB3">
        <w:rPr>
          <w:rFonts w:ascii="Calibri" w:hAnsi="Calibri"/>
          <w:color w:val="000000"/>
          <w:sz w:val="22"/>
          <w:szCs w:val="22"/>
        </w:rPr>
        <w:t>a. L’offre culturelle</w:t>
      </w:r>
      <w:r w:rsidR="00433789">
        <w:rPr>
          <w:rFonts w:ascii="Calibri" w:hAnsi="Calibri"/>
          <w:color w:val="000000"/>
          <w:sz w:val="22"/>
          <w:szCs w:val="22"/>
        </w:rPr>
        <w:t>…………………………………………………………………………………………….</w:t>
      </w:r>
    </w:p>
    <w:p w:rsidR="00433789" w:rsidRDefault="000E476D" w:rsidP="00433789">
      <w:pPr>
        <w:pStyle w:val="NormalWeb"/>
        <w:spacing w:before="0" w:beforeAutospacing="0" w:after="0" w:afterAutospacing="0"/>
        <w:ind w:left="1980"/>
        <w:jc w:val="both"/>
        <w:rPr>
          <w:rFonts w:ascii="Calibri" w:hAnsi="Calibri"/>
          <w:color w:val="000000"/>
          <w:sz w:val="22"/>
          <w:szCs w:val="22"/>
        </w:rPr>
      </w:pPr>
      <w:r w:rsidRPr="007F6DB3">
        <w:rPr>
          <w:rFonts w:ascii="Calibri" w:hAnsi="Calibri"/>
          <w:color w:val="000000"/>
          <w:sz w:val="22"/>
          <w:szCs w:val="22"/>
        </w:rPr>
        <w:t xml:space="preserve">b. La demande en mutation  </w:t>
      </w:r>
      <w:r w:rsidR="00433789">
        <w:rPr>
          <w:rFonts w:ascii="Calibri" w:hAnsi="Calibri"/>
          <w:color w:val="000000"/>
          <w:sz w:val="22"/>
          <w:szCs w:val="22"/>
        </w:rPr>
        <w:t>…………………………………………………………………………</w:t>
      </w:r>
    </w:p>
    <w:p w:rsidR="00433789" w:rsidRDefault="00433789" w:rsidP="00433789">
      <w:pPr>
        <w:pStyle w:val="NormalWeb"/>
        <w:spacing w:before="0" w:beforeAutospacing="0" w:after="0" w:afterAutospacing="0"/>
        <w:ind w:left="1980"/>
        <w:jc w:val="both"/>
        <w:rPr>
          <w:rFonts w:ascii="Calibri" w:hAnsi="Calibri"/>
          <w:color w:val="000000"/>
          <w:sz w:val="22"/>
          <w:szCs w:val="22"/>
        </w:rPr>
      </w:pPr>
    </w:p>
    <w:p w:rsidR="00433789" w:rsidRPr="007F6DB3" w:rsidRDefault="00433789" w:rsidP="00433789">
      <w:pPr>
        <w:pStyle w:val="NormalWeb"/>
        <w:spacing w:before="0" w:beforeAutospacing="0" w:after="0" w:afterAutospacing="0"/>
        <w:ind w:left="1980"/>
        <w:jc w:val="both"/>
        <w:rPr>
          <w:rFonts w:ascii="Calibri" w:hAnsi="Calibri"/>
          <w:color w:val="000000"/>
          <w:sz w:val="22"/>
          <w:szCs w:val="22"/>
        </w:rPr>
      </w:pPr>
    </w:p>
    <w:p w:rsidR="000E476D" w:rsidRPr="000E476D" w:rsidRDefault="000E476D" w:rsidP="00433789">
      <w:pPr>
        <w:jc w:val="both"/>
        <w:rPr>
          <w:rFonts w:cs="Times New Roman"/>
          <w:b/>
          <w:bCs/>
          <w:sz w:val="28"/>
          <w:szCs w:val="28"/>
        </w:rPr>
      </w:pPr>
      <w:r w:rsidRPr="007F6DB3">
        <w:rPr>
          <w:b/>
          <w:bCs/>
          <w:color w:val="000000"/>
          <w:sz w:val="36"/>
          <w:szCs w:val="36"/>
        </w:rPr>
        <w:t xml:space="preserve">Partie II : </w:t>
      </w:r>
      <w:r w:rsidRPr="007F6DB3">
        <w:rPr>
          <w:rFonts w:cs="Times New Roman"/>
          <w:b/>
          <w:bCs/>
          <w:sz w:val="36"/>
          <w:szCs w:val="36"/>
        </w:rPr>
        <w:t>le marketing et le tourisme culturel</w:t>
      </w:r>
    </w:p>
    <w:p w:rsidR="000E476D" w:rsidRPr="007F6DB3" w:rsidRDefault="00200BA4" w:rsidP="00433789">
      <w:pPr>
        <w:spacing w:after="0"/>
        <w:ind w:firstLine="708"/>
        <w:jc w:val="both"/>
        <w:rPr>
          <w:b/>
          <w:bCs/>
          <w:sz w:val="32"/>
          <w:szCs w:val="32"/>
        </w:rPr>
      </w:pPr>
      <w:r w:rsidRPr="007F6DB3">
        <w:rPr>
          <w:b/>
          <w:bCs/>
          <w:sz w:val="32"/>
          <w:szCs w:val="32"/>
        </w:rPr>
        <w:t>I-</w:t>
      </w:r>
      <w:r w:rsidR="000E476D" w:rsidRPr="007F6DB3">
        <w:rPr>
          <w:b/>
          <w:bCs/>
          <w:sz w:val="32"/>
          <w:szCs w:val="32"/>
        </w:rPr>
        <w:t xml:space="preserve"> La démarche du  marketing touristique</w:t>
      </w:r>
    </w:p>
    <w:p w:rsidR="000E476D" w:rsidRPr="007F6DB3" w:rsidRDefault="000E476D" w:rsidP="00F52652">
      <w:pPr>
        <w:pStyle w:val="ListParagraph"/>
        <w:numPr>
          <w:ilvl w:val="0"/>
          <w:numId w:val="24"/>
        </w:numPr>
        <w:spacing w:after="0"/>
        <w:jc w:val="both"/>
        <w:rPr>
          <w:rFonts w:cs="Times New Roman"/>
          <w:b/>
          <w:bCs/>
          <w:sz w:val="28"/>
          <w:szCs w:val="28"/>
        </w:rPr>
      </w:pPr>
      <w:r w:rsidRPr="007F6DB3">
        <w:rPr>
          <w:rFonts w:cs="Times New Roman"/>
          <w:b/>
          <w:bCs/>
          <w:sz w:val="24"/>
          <w:szCs w:val="24"/>
        </w:rPr>
        <w:t>La connaissance du marché (étude de marché)</w:t>
      </w:r>
      <w:r w:rsidR="00433789">
        <w:rPr>
          <w:rFonts w:cs="Times New Roman"/>
          <w:b/>
          <w:bCs/>
          <w:sz w:val="24"/>
          <w:szCs w:val="24"/>
        </w:rPr>
        <w:t>…………………………………………</w:t>
      </w:r>
    </w:p>
    <w:p w:rsidR="000E476D" w:rsidRPr="007F6DB3" w:rsidRDefault="009B3206" w:rsidP="00F52652">
      <w:pPr>
        <w:pStyle w:val="ListParagraph"/>
        <w:numPr>
          <w:ilvl w:val="0"/>
          <w:numId w:val="25"/>
        </w:numPr>
        <w:spacing w:after="0"/>
        <w:jc w:val="both"/>
        <w:rPr>
          <w:rFonts w:cs="Times New Roman"/>
          <w:sz w:val="24"/>
          <w:szCs w:val="24"/>
        </w:rPr>
      </w:pPr>
      <w:r>
        <w:rPr>
          <w:rFonts w:cs="Times New Roman"/>
          <w:sz w:val="24"/>
          <w:szCs w:val="24"/>
        </w:rPr>
        <w:t>Qu’est ce qu’un marché</w:t>
      </w:r>
      <w:r w:rsidR="00433789">
        <w:rPr>
          <w:rFonts w:cs="Times New Roman"/>
          <w:sz w:val="24"/>
          <w:szCs w:val="24"/>
        </w:rPr>
        <w:t>………………………………………………………………………..</w:t>
      </w:r>
    </w:p>
    <w:p w:rsidR="000E476D" w:rsidRPr="007F6DB3" w:rsidRDefault="009B3206" w:rsidP="00F52652">
      <w:pPr>
        <w:pStyle w:val="ListParagraph"/>
        <w:numPr>
          <w:ilvl w:val="0"/>
          <w:numId w:val="25"/>
        </w:numPr>
        <w:spacing w:after="0"/>
        <w:jc w:val="both"/>
        <w:rPr>
          <w:rFonts w:cs="Times New Roman"/>
          <w:sz w:val="24"/>
          <w:szCs w:val="24"/>
        </w:rPr>
      </w:pPr>
      <w:r>
        <w:rPr>
          <w:rFonts w:cs="Times New Roman"/>
          <w:sz w:val="24"/>
          <w:szCs w:val="24"/>
        </w:rPr>
        <w:t>L’offre touristique culturelle</w:t>
      </w:r>
      <w:r w:rsidR="00433789">
        <w:rPr>
          <w:rFonts w:cs="Times New Roman"/>
          <w:sz w:val="24"/>
          <w:szCs w:val="24"/>
        </w:rPr>
        <w:t>………………………………………………………………….</w:t>
      </w:r>
    </w:p>
    <w:p w:rsidR="000E476D" w:rsidRPr="007F6DB3" w:rsidRDefault="009B3206" w:rsidP="00F52652">
      <w:pPr>
        <w:pStyle w:val="ListParagraph"/>
        <w:numPr>
          <w:ilvl w:val="0"/>
          <w:numId w:val="25"/>
        </w:numPr>
        <w:spacing w:after="0"/>
        <w:jc w:val="both"/>
        <w:rPr>
          <w:rFonts w:cs="Times New Roman"/>
          <w:sz w:val="24"/>
          <w:szCs w:val="24"/>
        </w:rPr>
      </w:pPr>
      <w:r>
        <w:rPr>
          <w:rFonts w:cs="Times New Roman"/>
          <w:sz w:val="24"/>
          <w:szCs w:val="24"/>
        </w:rPr>
        <w:t>La demande touristique culturelle…</w:t>
      </w:r>
      <w:r w:rsidR="00433789">
        <w:rPr>
          <w:rFonts w:cs="Times New Roman"/>
          <w:sz w:val="24"/>
          <w:szCs w:val="24"/>
        </w:rPr>
        <w:t>………………………………………………………</w:t>
      </w:r>
    </w:p>
    <w:p w:rsidR="000E476D" w:rsidRPr="007F6DB3" w:rsidRDefault="000E476D" w:rsidP="00F52652">
      <w:pPr>
        <w:pStyle w:val="ListParagraph"/>
        <w:numPr>
          <w:ilvl w:val="0"/>
          <w:numId w:val="25"/>
        </w:numPr>
        <w:spacing w:after="0"/>
        <w:jc w:val="both"/>
        <w:rPr>
          <w:rFonts w:cs="Times New Roman"/>
          <w:sz w:val="24"/>
          <w:szCs w:val="24"/>
        </w:rPr>
      </w:pPr>
      <w:r w:rsidRPr="007F6DB3">
        <w:rPr>
          <w:rFonts w:cs="Times New Roman"/>
          <w:sz w:val="24"/>
          <w:szCs w:val="24"/>
        </w:rPr>
        <w:t>La concurrence</w:t>
      </w:r>
      <w:r w:rsidR="00433789">
        <w:rPr>
          <w:rFonts w:cs="Times New Roman"/>
          <w:sz w:val="24"/>
          <w:szCs w:val="24"/>
        </w:rPr>
        <w:t>………………………………………………………………………………………</w:t>
      </w:r>
    </w:p>
    <w:p w:rsidR="000E476D" w:rsidRDefault="000E476D" w:rsidP="00F52652">
      <w:pPr>
        <w:pStyle w:val="ListParagraph"/>
        <w:numPr>
          <w:ilvl w:val="0"/>
          <w:numId w:val="25"/>
        </w:numPr>
        <w:spacing w:after="0"/>
        <w:jc w:val="both"/>
        <w:rPr>
          <w:rFonts w:cs="Times New Roman"/>
          <w:sz w:val="24"/>
          <w:szCs w:val="24"/>
        </w:rPr>
      </w:pPr>
      <w:r w:rsidRPr="007F6DB3">
        <w:rPr>
          <w:rFonts w:cs="Times New Roman"/>
          <w:sz w:val="24"/>
          <w:szCs w:val="24"/>
        </w:rPr>
        <w:t>Législation</w:t>
      </w:r>
      <w:r w:rsidR="00433789">
        <w:rPr>
          <w:rFonts w:cs="Times New Roman"/>
          <w:sz w:val="24"/>
          <w:szCs w:val="24"/>
        </w:rPr>
        <w:t>………………………………………………………………………………………………</w:t>
      </w:r>
    </w:p>
    <w:p w:rsidR="000E476D" w:rsidRPr="009B3206" w:rsidRDefault="009B3206" w:rsidP="00F52652">
      <w:pPr>
        <w:pStyle w:val="ListParagraph"/>
        <w:numPr>
          <w:ilvl w:val="0"/>
          <w:numId w:val="25"/>
        </w:numPr>
        <w:spacing w:after="0"/>
        <w:jc w:val="both"/>
        <w:rPr>
          <w:rFonts w:cs="Times New Roman"/>
          <w:sz w:val="24"/>
          <w:szCs w:val="24"/>
        </w:rPr>
      </w:pPr>
      <w:r>
        <w:rPr>
          <w:rFonts w:cs="Times New Roman"/>
          <w:sz w:val="24"/>
          <w:szCs w:val="24"/>
        </w:rPr>
        <w:t>Comportement du touriste………………………………………………………………………</w:t>
      </w:r>
    </w:p>
    <w:p w:rsidR="000E476D" w:rsidRPr="007F6DB3" w:rsidRDefault="000E476D" w:rsidP="00F52652">
      <w:pPr>
        <w:pStyle w:val="ListParagraph"/>
        <w:numPr>
          <w:ilvl w:val="0"/>
          <w:numId w:val="24"/>
        </w:numPr>
        <w:spacing w:after="0"/>
        <w:jc w:val="both"/>
        <w:rPr>
          <w:rFonts w:cs="Times New Roman"/>
          <w:b/>
          <w:bCs/>
          <w:sz w:val="24"/>
          <w:szCs w:val="24"/>
        </w:rPr>
      </w:pPr>
      <w:r w:rsidRPr="007F6DB3">
        <w:rPr>
          <w:rFonts w:cs="Times New Roman"/>
          <w:b/>
          <w:bCs/>
          <w:sz w:val="24"/>
          <w:szCs w:val="24"/>
        </w:rPr>
        <w:t>La segmentation</w:t>
      </w:r>
      <w:r w:rsidR="00433789">
        <w:rPr>
          <w:rFonts w:cs="Times New Roman"/>
          <w:b/>
          <w:bCs/>
          <w:sz w:val="24"/>
          <w:szCs w:val="24"/>
        </w:rPr>
        <w:t>………………………………………………………………………………………</w:t>
      </w:r>
    </w:p>
    <w:p w:rsidR="000E476D" w:rsidRPr="007F6DB3" w:rsidRDefault="000E476D" w:rsidP="00F52652">
      <w:pPr>
        <w:pStyle w:val="ListParagraph"/>
        <w:numPr>
          <w:ilvl w:val="0"/>
          <w:numId w:val="24"/>
        </w:numPr>
        <w:spacing w:after="0"/>
        <w:jc w:val="both"/>
        <w:rPr>
          <w:rFonts w:cs="Times New Roman"/>
          <w:b/>
          <w:bCs/>
          <w:sz w:val="24"/>
          <w:szCs w:val="24"/>
        </w:rPr>
      </w:pPr>
      <w:r w:rsidRPr="007F6DB3">
        <w:rPr>
          <w:rFonts w:cs="Times New Roman"/>
          <w:b/>
          <w:bCs/>
          <w:sz w:val="24"/>
          <w:szCs w:val="24"/>
        </w:rPr>
        <w:t>Plan d’action : marketing mix les « 4P »</w:t>
      </w:r>
      <w:r w:rsidR="00433789">
        <w:rPr>
          <w:rFonts w:cs="Times New Roman"/>
          <w:b/>
          <w:bCs/>
          <w:sz w:val="24"/>
          <w:szCs w:val="24"/>
        </w:rPr>
        <w:t>…………………………………………………..</w:t>
      </w:r>
    </w:p>
    <w:p w:rsidR="000E476D" w:rsidRPr="007F6DB3" w:rsidRDefault="000E476D" w:rsidP="00433789">
      <w:pPr>
        <w:pStyle w:val="ListParagraph"/>
        <w:spacing w:after="0"/>
        <w:ind w:left="1605"/>
        <w:jc w:val="both"/>
        <w:rPr>
          <w:rFonts w:cs="Times New Roman"/>
          <w:sz w:val="24"/>
          <w:szCs w:val="24"/>
        </w:rPr>
      </w:pPr>
    </w:p>
    <w:p w:rsidR="00FF54CE" w:rsidRDefault="000E476D" w:rsidP="00433789">
      <w:pPr>
        <w:pStyle w:val="ListParagraph"/>
        <w:ind w:left="0"/>
        <w:jc w:val="both"/>
        <w:rPr>
          <w:rFonts w:cs="Times New Roman"/>
          <w:b/>
          <w:bCs/>
          <w:sz w:val="36"/>
          <w:szCs w:val="36"/>
        </w:rPr>
      </w:pPr>
      <w:r w:rsidRPr="007F6DB3">
        <w:rPr>
          <w:rFonts w:cs="Times New Roman"/>
          <w:b/>
          <w:bCs/>
          <w:sz w:val="36"/>
          <w:szCs w:val="36"/>
        </w:rPr>
        <w:t>Partie III : Etudes de cas «  La ville de Rabat »</w:t>
      </w:r>
    </w:p>
    <w:p w:rsidR="00433789" w:rsidRPr="007F6DB3" w:rsidRDefault="00433789" w:rsidP="00433789">
      <w:pPr>
        <w:pStyle w:val="ListParagraph"/>
        <w:ind w:left="0"/>
        <w:jc w:val="both"/>
        <w:rPr>
          <w:rFonts w:cs="Times New Roman"/>
          <w:b/>
          <w:bCs/>
          <w:sz w:val="36"/>
          <w:szCs w:val="36"/>
        </w:rPr>
      </w:pPr>
    </w:p>
    <w:p w:rsidR="002E61A9" w:rsidRDefault="007F6DB3" w:rsidP="00433789">
      <w:pPr>
        <w:pStyle w:val="ListParagraph"/>
        <w:ind w:left="0"/>
        <w:jc w:val="both"/>
        <w:rPr>
          <w:rFonts w:cs="Times New Roman"/>
          <w:b/>
          <w:bCs/>
          <w:sz w:val="36"/>
          <w:szCs w:val="36"/>
        </w:rPr>
      </w:pPr>
      <w:r w:rsidRPr="007F6DB3">
        <w:rPr>
          <w:rFonts w:cs="Times New Roman"/>
          <w:b/>
          <w:bCs/>
          <w:sz w:val="36"/>
          <w:szCs w:val="36"/>
        </w:rPr>
        <w:t>CONCLUSION</w:t>
      </w:r>
    </w:p>
    <w:p w:rsidR="000149DB" w:rsidRPr="00433789" w:rsidRDefault="000149DB" w:rsidP="00433789">
      <w:pPr>
        <w:jc w:val="both"/>
        <w:rPr>
          <w:rFonts w:ascii="Times New Roman" w:hAnsi="Times New Roman" w:cs="Times New Roman"/>
          <w:b/>
          <w:bCs/>
          <w:color w:val="943634"/>
          <w:sz w:val="44"/>
          <w:szCs w:val="44"/>
          <w:u w:val="single"/>
        </w:rPr>
      </w:pPr>
      <w:r w:rsidRPr="00433789">
        <w:rPr>
          <w:rFonts w:ascii="Times New Roman" w:hAnsi="Times New Roman" w:cs="Times New Roman"/>
          <w:b/>
          <w:bCs/>
          <w:color w:val="943634"/>
          <w:sz w:val="44"/>
          <w:szCs w:val="44"/>
          <w:u w:val="single"/>
        </w:rPr>
        <w:t>INTRODUCTION</w:t>
      </w:r>
    </w:p>
    <w:p w:rsidR="00B35CFF" w:rsidRPr="00433789" w:rsidRDefault="00B35CFF" w:rsidP="00433789">
      <w:pPr>
        <w:ind w:firstLine="708"/>
        <w:jc w:val="both"/>
        <w:rPr>
          <w:rFonts w:ascii="Times New Roman" w:hAnsi="Times New Roman" w:cs="Times New Roman"/>
          <w:sz w:val="24"/>
          <w:szCs w:val="24"/>
        </w:rPr>
      </w:pPr>
      <w:r w:rsidRPr="00433789">
        <w:rPr>
          <w:rFonts w:ascii="Times New Roman" w:hAnsi="Times New Roman" w:cs="Times New Roman"/>
          <w:sz w:val="24"/>
          <w:szCs w:val="24"/>
        </w:rPr>
        <w:t xml:space="preserve">Le tourisme culturel mise sur la mosaïque des lieux, des traditions, des manifestations artistiques, des célébrations et des expériences qui représentent une nation et ses habitants, reflétant la diversité et le caractère de celle-ci. Profondément culturelles, ces expériences peuvent aussi bien être esthétiques, intellectuelles, émotionnelles que psychologiques. Plus  simplement, le tourisme culturel peut se définir comme un contact plus ou moins intense, lors d’un voyage, avec la personnalité d’une collectivité et ses différentes formes d’expression. Il fait appel à l’imagination créatrice des individus, à leur esprit d’ouverture et à leur sens de </w:t>
      </w:r>
      <w:r w:rsidRPr="00433789">
        <w:rPr>
          <w:rFonts w:ascii="Times New Roman" w:hAnsi="Times New Roman" w:cs="Times New Roman"/>
          <w:sz w:val="24"/>
          <w:szCs w:val="24"/>
        </w:rPr>
        <w:lastRenderedPageBreak/>
        <w:t>l’aventure; il repose sur la qualité des liens qui s’établissent entre le visiteur et l’attrait culturel, et sur leur désir de partager.</w:t>
      </w:r>
    </w:p>
    <w:p w:rsidR="00F71B7E" w:rsidRPr="00433789" w:rsidRDefault="00B35CFF" w:rsidP="00433789">
      <w:pPr>
        <w:jc w:val="both"/>
        <w:rPr>
          <w:rFonts w:ascii="Times New Roman" w:hAnsi="Times New Roman" w:cs="Times New Roman"/>
          <w:sz w:val="24"/>
          <w:szCs w:val="24"/>
        </w:rPr>
      </w:pPr>
      <w:r w:rsidRPr="00433789">
        <w:rPr>
          <w:rFonts w:ascii="Times New Roman" w:hAnsi="Times New Roman" w:cs="Times New Roman"/>
          <w:sz w:val="24"/>
          <w:szCs w:val="24"/>
        </w:rPr>
        <w:t xml:space="preserve"> </w:t>
      </w:r>
      <w:r w:rsidR="000A177F" w:rsidRPr="00433789">
        <w:rPr>
          <w:rFonts w:ascii="Times New Roman" w:hAnsi="Times New Roman" w:cs="Times New Roman"/>
          <w:sz w:val="24"/>
          <w:szCs w:val="24"/>
        </w:rPr>
        <w:tab/>
      </w:r>
      <w:r w:rsidRPr="00433789">
        <w:rPr>
          <w:rFonts w:ascii="Times New Roman" w:hAnsi="Times New Roman" w:cs="Times New Roman"/>
          <w:sz w:val="24"/>
          <w:szCs w:val="24"/>
        </w:rPr>
        <w:t>On considère qu'une personne s'adonne au tourisme culturel lorsque sa participation à une activité culturelle ou patrimoniale joue un rôle important dans sa décision de voyager.</w:t>
      </w:r>
    </w:p>
    <w:p w:rsidR="00F71B7E" w:rsidRPr="00433789" w:rsidRDefault="00F71B7E" w:rsidP="00433789">
      <w:pPr>
        <w:ind w:firstLine="708"/>
        <w:jc w:val="both"/>
        <w:rPr>
          <w:rFonts w:ascii="Times New Roman" w:hAnsi="Times New Roman" w:cs="Times New Roman"/>
          <w:sz w:val="24"/>
          <w:szCs w:val="24"/>
        </w:rPr>
      </w:pPr>
      <w:r w:rsidRPr="00433789">
        <w:rPr>
          <w:rFonts w:ascii="Times New Roman" w:hAnsi="Times New Roman" w:cs="Times New Roman"/>
          <w:sz w:val="24"/>
          <w:szCs w:val="24"/>
        </w:rPr>
        <w:t xml:space="preserve">Le tourisme culturel tient donc, une place exceptionnelle tant dans l'activité touristique que dans l'audience des musées, monuments et événements culturels. Les contenus des séquences culturelles donnant lieu à des déplacements vacanciers se sont d'ailleurs remarquablement enrichis depuis une vingtaine d'années, et les modes de visite des touristes ont beaucoup évolué. </w:t>
      </w:r>
    </w:p>
    <w:p w:rsidR="00F71B7E" w:rsidRPr="00433789" w:rsidRDefault="00F71B7E" w:rsidP="00433789">
      <w:pPr>
        <w:ind w:firstLine="708"/>
        <w:jc w:val="both"/>
        <w:rPr>
          <w:rFonts w:ascii="Times New Roman" w:hAnsi="Times New Roman" w:cs="Times New Roman"/>
          <w:sz w:val="24"/>
          <w:szCs w:val="24"/>
        </w:rPr>
      </w:pPr>
      <w:r w:rsidRPr="00433789">
        <w:rPr>
          <w:rFonts w:ascii="Times New Roman" w:hAnsi="Times New Roman" w:cs="Times New Roman"/>
          <w:sz w:val="24"/>
          <w:szCs w:val="24"/>
        </w:rPr>
        <w:t>En effet, la culture, tant dans ses différents "objets" que dans sa représentativité globale des identités nationales et régionales, est une puissante force d'attraction pour un territoire, et elle seule est capable de créer le "génie du lieu" autour duquel les visiteurs se retrouvent, apprennent, s'émeuvent et se différencient.</w:t>
      </w:r>
    </w:p>
    <w:p w:rsidR="00E25A72" w:rsidRDefault="00F71B7E" w:rsidP="00433789">
      <w:pPr>
        <w:ind w:firstLine="708"/>
        <w:jc w:val="both"/>
        <w:rPr>
          <w:rFonts w:ascii="Times New Roman" w:hAnsi="Times New Roman" w:cs="Times New Roman"/>
          <w:sz w:val="24"/>
          <w:szCs w:val="24"/>
        </w:rPr>
      </w:pPr>
      <w:r w:rsidRPr="00433789">
        <w:rPr>
          <w:rFonts w:ascii="Times New Roman" w:hAnsi="Times New Roman" w:cs="Times New Roman"/>
          <w:sz w:val="24"/>
          <w:szCs w:val="24"/>
        </w:rPr>
        <w:t xml:space="preserve">Toutefois, afin de ne pas attendre du tourisme culturel des impacts irréalistes, il convient d'en situer les contours et les limites, notamment à l'échelon du touriste culturel, esthète passionné ou adepte occasionnel : l'analyse attentive des pratiques culturelles réelles pendant les vacances, la difficulté de la culture à conquérir de nouveaux publics, les attentes et contenus de l'imaginaire culturel et les offres de loisirs concurrentes ou de substitution sont autant de paramètres à prendre soigneusement en compte pour mesurer le phénomène et évaluer son potentiel de développement dans les années à venir. </w:t>
      </w:r>
    </w:p>
    <w:p w:rsidR="00E25A72" w:rsidRPr="00433789" w:rsidRDefault="00793AA5" w:rsidP="00433789">
      <w:pPr>
        <w:jc w:val="both"/>
        <w:rPr>
          <w:rFonts w:ascii="Times New Roman" w:hAnsi="Times New Roman" w:cs="Times New Roman"/>
          <w:b/>
          <w:bCs/>
          <w:color w:val="943634"/>
          <w:sz w:val="44"/>
          <w:szCs w:val="44"/>
          <w:u w:val="single"/>
        </w:rPr>
      </w:pPr>
      <w:r w:rsidRPr="00433789">
        <w:rPr>
          <w:rFonts w:ascii="Times New Roman" w:hAnsi="Times New Roman" w:cs="Times New Roman"/>
          <w:b/>
          <w:bCs/>
          <w:color w:val="943634"/>
          <w:sz w:val="44"/>
          <w:szCs w:val="44"/>
          <w:u w:val="single"/>
        </w:rPr>
        <w:t>Partie I : Le Tourisme Culturel</w:t>
      </w:r>
    </w:p>
    <w:p w:rsidR="00433789" w:rsidRDefault="002E61A9" w:rsidP="00433789">
      <w:pPr>
        <w:ind w:firstLine="142"/>
        <w:jc w:val="both"/>
        <w:rPr>
          <w:rFonts w:ascii="Times New Roman" w:hAnsi="Times New Roman" w:cs="Times New Roman"/>
          <w:b/>
          <w:bCs/>
          <w:color w:val="943634"/>
          <w:sz w:val="36"/>
          <w:szCs w:val="36"/>
          <w:u w:val="single"/>
          <w:lang w:eastAsia="fr-FR"/>
        </w:rPr>
      </w:pPr>
      <w:r w:rsidRPr="00433789">
        <w:rPr>
          <w:rFonts w:ascii="Times New Roman" w:hAnsi="Times New Roman" w:cs="Times New Roman"/>
          <w:b/>
          <w:bCs/>
          <w:color w:val="943634"/>
          <w:sz w:val="36"/>
          <w:szCs w:val="36"/>
          <w:u w:val="single"/>
          <w:lang w:eastAsia="fr-FR"/>
        </w:rPr>
        <w:t>I</w:t>
      </w:r>
      <w:r w:rsidR="00793AA5" w:rsidRPr="00433789">
        <w:rPr>
          <w:rFonts w:ascii="Times New Roman" w:hAnsi="Times New Roman" w:cs="Times New Roman"/>
          <w:b/>
          <w:bCs/>
          <w:color w:val="943634"/>
          <w:sz w:val="36"/>
          <w:szCs w:val="36"/>
          <w:u w:val="single"/>
          <w:lang w:eastAsia="fr-FR"/>
        </w:rPr>
        <w:t xml:space="preserve">. </w:t>
      </w:r>
      <w:r w:rsidR="00B35CFF" w:rsidRPr="00433789">
        <w:rPr>
          <w:rFonts w:ascii="Times New Roman" w:hAnsi="Times New Roman" w:cs="Times New Roman"/>
          <w:b/>
          <w:bCs/>
          <w:color w:val="943634"/>
          <w:sz w:val="36"/>
          <w:szCs w:val="36"/>
          <w:u w:val="single"/>
          <w:lang w:eastAsia="fr-FR"/>
        </w:rPr>
        <w:t>Le</w:t>
      </w:r>
      <w:r w:rsidR="00B35CFF" w:rsidRPr="00433789">
        <w:rPr>
          <w:rFonts w:ascii="Times New Roman" w:hAnsi="Times New Roman" w:cs="Times New Roman"/>
          <w:b/>
          <w:bCs/>
          <w:color w:val="943634"/>
          <w:sz w:val="36"/>
          <w:szCs w:val="36"/>
          <w:u w:val="single"/>
        </w:rPr>
        <w:t xml:space="preserve"> </w:t>
      </w:r>
      <w:r w:rsidR="00B35CFF" w:rsidRPr="00433789">
        <w:rPr>
          <w:rFonts w:ascii="Times New Roman" w:hAnsi="Times New Roman" w:cs="Times New Roman"/>
          <w:b/>
          <w:bCs/>
          <w:color w:val="943634"/>
          <w:sz w:val="36"/>
          <w:szCs w:val="36"/>
          <w:u w:val="single"/>
          <w:lang w:eastAsia="fr-FR"/>
        </w:rPr>
        <w:t>Tourisme Culturel</w:t>
      </w:r>
      <w:r w:rsidR="00580656" w:rsidRPr="00433789">
        <w:rPr>
          <w:rFonts w:ascii="Times New Roman" w:hAnsi="Times New Roman" w:cs="Times New Roman"/>
          <w:b/>
          <w:bCs/>
          <w:color w:val="943634"/>
          <w:sz w:val="36"/>
          <w:szCs w:val="36"/>
          <w:u w:val="single"/>
          <w:lang w:eastAsia="fr-FR"/>
        </w:rPr>
        <w:t xml:space="preserve"> au niveau</w:t>
      </w:r>
      <w:r w:rsidR="00B35CFF" w:rsidRPr="00433789">
        <w:rPr>
          <w:rFonts w:ascii="Times New Roman" w:hAnsi="Times New Roman" w:cs="Times New Roman"/>
          <w:b/>
          <w:bCs/>
          <w:color w:val="943634"/>
          <w:sz w:val="36"/>
          <w:szCs w:val="36"/>
          <w:u w:val="single"/>
          <w:lang w:eastAsia="fr-FR"/>
        </w:rPr>
        <w:t xml:space="preserve"> mondial</w:t>
      </w:r>
    </w:p>
    <w:p w:rsidR="00B35CFF" w:rsidRPr="00433789" w:rsidRDefault="00B35CFF" w:rsidP="00433789">
      <w:pPr>
        <w:ind w:firstLine="708"/>
        <w:jc w:val="both"/>
        <w:rPr>
          <w:rFonts w:ascii="Times New Roman" w:hAnsi="Times New Roman" w:cs="Times New Roman"/>
          <w:b/>
          <w:bCs/>
          <w:color w:val="943634"/>
          <w:sz w:val="36"/>
          <w:szCs w:val="36"/>
          <w:u w:val="single"/>
          <w:lang w:eastAsia="fr-FR"/>
        </w:rPr>
      </w:pPr>
      <w:r w:rsidRPr="00433789">
        <w:rPr>
          <w:rFonts w:ascii="Times New Roman" w:hAnsi="Times New Roman" w:cs="Times New Roman"/>
          <w:color w:val="000000"/>
          <w:sz w:val="24"/>
          <w:szCs w:val="24"/>
        </w:rPr>
        <w:t>Il est important de faire observer que le tourisme culturel s’est beaucoup développé dans le monde entier, mais de façon progressive, au cours des vingt dernières années, surtout dans les pays européens et particulière</w:t>
      </w:r>
      <w:r w:rsidR="00563801" w:rsidRPr="00433789">
        <w:rPr>
          <w:rFonts w:ascii="Times New Roman" w:hAnsi="Times New Roman" w:cs="Times New Roman"/>
          <w:color w:val="000000"/>
          <w:sz w:val="24"/>
          <w:szCs w:val="24"/>
        </w:rPr>
        <w:t>ment en Grande-Bretagne et aux Pays-B</w:t>
      </w:r>
      <w:r w:rsidRPr="00433789">
        <w:rPr>
          <w:rFonts w:ascii="Times New Roman" w:hAnsi="Times New Roman" w:cs="Times New Roman"/>
          <w:color w:val="000000"/>
          <w:sz w:val="24"/>
          <w:szCs w:val="24"/>
        </w:rPr>
        <w:t>as. Beaucoup de facteurs ayant contribué à cette croissance :</w:t>
      </w:r>
    </w:p>
    <w:p w:rsidR="00B35CFF" w:rsidRPr="00433789" w:rsidRDefault="00B35CFF" w:rsidP="00433789">
      <w:pPr>
        <w:numPr>
          <w:ilvl w:val="0"/>
          <w:numId w:val="5"/>
        </w:numPr>
        <w:jc w:val="both"/>
        <w:rPr>
          <w:rFonts w:ascii="Times New Roman" w:hAnsi="Times New Roman" w:cs="Times New Roman"/>
          <w:sz w:val="24"/>
          <w:szCs w:val="24"/>
        </w:rPr>
      </w:pPr>
      <w:r w:rsidRPr="00433789">
        <w:rPr>
          <w:rFonts w:ascii="Times New Roman" w:hAnsi="Times New Roman" w:cs="Times New Roman"/>
          <w:sz w:val="24"/>
          <w:szCs w:val="24"/>
        </w:rPr>
        <w:t>La tendance sociale actuelle à une plus grande sensibilisation aux valeurs patrimoniales et la démocratisation de la culture.</w:t>
      </w:r>
    </w:p>
    <w:p w:rsidR="00B35CFF" w:rsidRPr="00433789" w:rsidRDefault="00B35CFF" w:rsidP="00433789">
      <w:pPr>
        <w:numPr>
          <w:ilvl w:val="0"/>
          <w:numId w:val="5"/>
        </w:numPr>
        <w:jc w:val="both"/>
        <w:rPr>
          <w:rFonts w:ascii="Times New Roman" w:hAnsi="Times New Roman" w:cs="Times New Roman"/>
          <w:sz w:val="24"/>
          <w:szCs w:val="24"/>
        </w:rPr>
      </w:pPr>
      <w:r w:rsidRPr="00433789">
        <w:rPr>
          <w:rFonts w:ascii="Times New Roman" w:hAnsi="Times New Roman" w:cs="Times New Roman"/>
          <w:sz w:val="24"/>
          <w:szCs w:val="24"/>
        </w:rPr>
        <w:t>Le relèvement du niveau d’éducation de la population en général.</w:t>
      </w:r>
    </w:p>
    <w:p w:rsidR="00B35CFF" w:rsidRPr="00433789" w:rsidRDefault="00B35CFF" w:rsidP="00433789">
      <w:pPr>
        <w:numPr>
          <w:ilvl w:val="0"/>
          <w:numId w:val="5"/>
        </w:numPr>
        <w:jc w:val="both"/>
        <w:rPr>
          <w:rFonts w:ascii="Times New Roman" w:hAnsi="Times New Roman" w:cs="Times New Roman"/>
          <w:sz w:val="24"/>
          <w:szCs w:val="24"/>
        </w:rPr>
      </w:pPr>
      <w:r w:rsidRPr="00433789">
        <w:rPr>
          <w:rFonts w:ascii="Times New Roman" w:hAnsi="Times New Roman" w:cs="Times New Roman"/>
          <w:sz w:val="24"/>
          <w:szCs w:val="24"/>
        </w:rPr>
        <w:t>Le vieillissement de la population (essentiellement dans les pays européens).</w:t>
      </w:r>
    </w:p>
    <w:p w:rsidR="00793AA5" w:rsidRPr="00433789" w:rsidRDefault="00B35CFF" w:rsidP="00433789">
      <w:pPr>
        <w:numPr>
          <w:ilvl w:val="0"/>
          <w:numId w:val="5"/>
        </w:numPr>
        <w:jc w:val="both"/>
        <w:rPr>
          <w:rFonts w:ascii="Times New Roman" w:hAnsi="Times New Roman" w:cs="Times New Roman"/>
          <w:sz w:val="24"/>
          <w:szCs w:val="24"/>
        </w:rPr>
      </w:pPr>
      <w:r w:rsidRPr="00433789">
        <w:rPr>
          <w:rFonts w:ascii="Times New Roman" w:hAnsi="Times New Roman" w:cs="Times New Roman"/>
          <w:sz w:val="24"/>
          <w:szCs w:val="24"/>
        </w:rPr>
        <w:t>La modernisation et l’impact accru des instruments de promotion utilisés dans les différents sect</w:t>
      </w:r>
      <w:r w:rsidR="001E4D72" w:rsidRPr="00433789">
        <w:rPr>
          <w:rFonts w:ascii="Times New Roman" w:hAnsi="Times New Roman" w:cs="Times New Roman"/>
          <w:sz w:val="24"/>
          <w:szCs w:val="24"/>
        </w:rPr>
        <w:t>eurs de l’industrie du tourisme</w:t>
      </w:r>
    </w:p>
    <w:p w:rsidR="00433789" w:rsidRDefault="002E61A9" w:rsidP="00433789">
      <w:pPr>
        <w:ind w:firstLine="284"/>
        <w:jc w:val="both"/>
        <w:rPr>
          <w:rFonts w:ascii="Times New Roman" w:hAnsi="Times New Roman" w:cs="Times New Roman"/>
          <w:b/>
          <w:bCs/>
          <w:color w:val="943634"/>
          <w:sz w:val="32"/>
          <w:szCs w:val="32"/>
          <w:u w:val="single"/>
          <w:lang w:eastAsia="fr-FR"/>
        </w:rPr>
      </w:pPr>
      <w:r w:rsidRPr="00433789">
        <w:rPr>
          <w:rFonts w:ascii="Times New Roman" w:hAnsi="Times New Roman" w:cs="Times New Roman"/>
          <w:b/>
          <w:bCs/>
          <w:color w:val="943634"/>
          <w:sz w:val="32"/>
          <w:szCs w:val="32"/>
          <w:u w:val="single"/>
          <w:lang w:eastAsia="fr-FR"/>
        </w:rPr>
        <w:t>1</w:t>
      </w:r>
      <w:r w:rsidR="00E25A72" w:rsidRPr="00433789">
        <w:rPr>
          <w:rFonts w:ascii="Times New Roman" w:hAnsi="Times New Roman" w:cs="Times New Roman"/>
          <w:b/>
          <w:bCs/>
          <w:color w:val="943634"/>
          <w:sz w:val="32"/>
          <w:szCs w:val="32"/>
          <w:u w:val="single"/>
          <w:lang w:eastAsia="fr-FR"/>
        </w:rPr>
        <w:t>. F</w:t>
      </w:r>
      <w:r w:rsidR="0060308E" w:rsidRPr="00433789">
        <w:rPr>
          <w:rFonts w:ascii="Times New Roman" w:hAnsi="Times New Roman" w:cs="Times New Roman"/>
          <w:b/>
          <w:bCs/>
          <w:color w:val="943634"/>
          <w:sz w:val="32"/>
          <w:szCs w:val="32"/>
          <w:u w:val="single"/>
          <w:lang w:eastAsia="fr-FR"/>
        </w:rPr>
        <w:t xml:space="preserve">réquentation des sites culturels par catégories </w:t>
      </w:r>
    </w:p>
    <w:p w:rsidR="001E4D72" w:rsidRPr="00433789" w:rsidRDefault="001E4D72" w:rsidP="00433789">
      <w:pPr>
        <w:ind w:firstLine="708"/>
        <w:jc w:val="both"/>
        <w:rPr>
          <w:rFonts w:ascii="Times New Roman" w:hAnsi="Times New Roman" w:cs="Times New Roman"/>
          <w:b/>
          <w:bCs/>
          <w:color w:val="943634"/>
          <w:sz w:val="32"/>
          <w:szCs w:val="32"/>
          <w:u w:val="single"/>
          <w:lang w:eastAsia="fr-FR"/>
        </w:rPr>
      </w:pPr>
      <w:r w:rsidRPr="00433789">
        <w:rPr>
          <w:rFonts w:ascii="Times New Roman" w:hAnsi="Times New Roman" w:cs="Times New Roman"/>
          <w:color w:val="000000"/>
          <w:sz w:val="24"/>
          <w:szCs w:val="24"/>
        </w:rPr>
        <w:t>Afin de permettre aux gestionnaires de ces lieux comme aux professionnels du tourisme de disposer d’une typologie fine permettant une véritable comparaison des fréquentations pour des lieux très semblables sur le plan de l’offre, l’ensemble des sites touristiques</w:t>
      </w:r>
      <w:r w:rsidR="00B52273" w:rsidRPr="00433789">
        <w:rPr>
          <w:rFonts w:ascii="Times New Roman" w:hAnsi="Times New Roman" w:cs="Times New Roman"/>
          <w:color w:val="000000"/>
          <w:sz w:val="24"/>
          <w:szCs w:val="24"/>
        </w:rPr>
        <w:t xml:space="preserve"> culturels</w:t>
      </w:r>
      <w:r w:rsidRPr="00433789">
        <w:rPr>
          <w:rFonts w:ascii="Times New Roman" w:hAnsi="Times New Roman" w:cs="Times New Roman"/>
          <w:color w:val="000000"/>
          <w:sz w:val="24"/>
          <w:szCs w:val="24"/>
        </w:rPr>
        <w:t xml:space="preserve"> </w:t>
      </w:r>
      <w:r w:rsidR="00793AA5" w:rsidRPr="00433789">
        <w:rPr>
          <w:rFonts w:ascii="Times New Roman" w:hAnsi="Times New Roman" w:cs="Times New Roman"/>
          <w:color w:val="000000"/>
          <w:sz w:val="24"/>
          <w:szCs w:val="24"/>
        </w:rPr>
        <w:t>a</w:t>
      </w:r>
      <w:r w:rsidRPr="00433789">
        <w:rPr>
          <w:rFonts w:ascii="Times New Roman" w:hAnsi="Times New Roman" w:cs="Times New Roman"/>
          <w:color w:val="000000"/>
          <w:sz w:val="24"/>
          <w:szCs w:val="24"/>
        </w:rPr>
        <w:t xml:space="preserve"> été </w:t>
      </w:r>
      <w:r w:rsidR="00793AA5" w:rsidRPr="00433789">
        <w:rPr>
          <w:rFonts w:ascii="Times New Roman" w:hAnsi="Times New Roman" w:cs="Times New Roman"/>
          <w:color w:val="000000"/>
          <w:sz w:val="24"/>
          <w:szCs w:val="24"/>
        </w:rPr>
        <w:t>classé en 9</w:t>
      </w:r>
      <w:r w:rsidRPr="00433789">
        <w:rPr>
          <w:rFonts w:ascii="Times New Roman" w:hAnsi="Times New Roman" w:cs="Times New Roman"/>
          <w:color w:val="000000"/>
          <w:sz w:val="24"/>
          <w:szCs w:val="24"/>
        </w:rPr>
        <w:t xml:space="preserve"> catégories distinctes à vocation culturelle :</w:t>
      </w:r>
    </w:p>
    <w:p w:rsidR="00074EE7" w:rsidRPr="00433789" w:rsidRDefault="001E4D72" w:rsidP="00433789">
      <w:pPr>
        <w:pStyle w:val="ListParagraph"/>
        <w:numPr>
          <w:ilvl w:val="0"/>
          <w:numId w:val="2"/>
        </w:numPr>
        <w:spacing w:after="0" w:line="240" w:lineRule="auto"/>
        <w:jc w:val="both"/>
        <w:rPr>
          <w:rFonts w:ascii="Times New Roman" w:hAnsi="Times New Roman" w:cs="Times New Roman"/>
          <w:color w:val="000000"/>
          <w:sz w:val="24"/>
          <w:szCs w:val="24"/>
        </w:rPr>
      </w:pPr>
      <w:r w:rsidRPr="00433789">
        <w:rPr>
          <w:rFonts w:ascii="Times New Roman" w:hAnsi="Times New Roman" w:cs="Times New Roman"/>
          <w:b/>
          <w:bCs/>
          <w:color w:val="000000"/>
          <w:sz w:val="24"/>
          <w:szCs w:val="24"/>
        </w:rPr>
        <w:t>Catégorie A</w:t>
      </w:r>
      <w:r w:rsidRPr="00433789">
        <w:rPr>
          <w:rFonts w:ascii="Times New Roman" w:hAnsi="Times New Roman" w:cs="Times New Roman"/>
          <w:color w:val="000000"/>
          <w:sz w:val="24"/>
          <w:szCs w:val="24"/>
        </w:rPr>
        <w:t>: Sites et musées archéologiques</w:t>
      </w:r>
    </w:p>
    <w:p w:rsidR="00580656" w:rsidRPr="00433789" w:rsidRDefault="00074EE7" w:rsidP="00433789">
      <w:pPr>
        <w:pStyle w:val="ListParagraph"/>
        <w:spacing w:after="0" w:line="240" w:lineRule="auto"/>
        <w:ind w:left="426"/>
        <w:jc w:val="both"/>
        <w:rPr>
          <w:rFonts w:ascii="Times New Roman" w:hAnsi="Times New Roman" w:cs="Times New Roman"/>
          <w:color w:val="000000"/>
          <w:sz w:val="24"/>
          <w:szCs w:val="24"/>
        </w:rPr>
      </w:pPr>
      <w:r w:rsidRPr="00433789">
        <w:rPr>
          <w:rFonts w:ascii="Times New Roman" w:hAnsi="Times New Roman" w:cs="Times New Roman"/>
          <w:color w:val="000000"/>
          <w:sz w:val="24"/>
          <w:szCs w:val="24"/>
        </w:rPr>
        <w:t>Le</w:t>
      </w:r>
      <w:r w:rsidR="00433789">
        <w:rPr>
          <w:rFonts w:ascii="Times New Roman" w:hAnsi="Times New Roman" w:cs="Times New Roman"/>
          <w:color w:val="000000"/>
          <w:sz w:val="24"/>
          <w:szCs w:val="24"/>
        </w:rPr>
        <w:t>s</w:t>
      </w:r>
      <w:r w:rsidRPr="00433789">
        <w:rPr>
          <w:rFonts w:ascii="Times New Roman" w:hAnsi="Times New Roman" w:cs="Times New Roman"/>
          <w:color w:val="000000"/>
          <w:sz w:val="24"/>
          <w:szCs w:val="24"/>
        </w:rPr>
        <w:t xml:space="preserve"> musée</w:t>
      </w:r>
      <w:r w:rsidR="00433789">
        <w:rPr>
          <w:rFonts w:ascii="Times New Roman" w:hAnsi="Times New Roman" w:cs="Times New Roman"/>
          <w:color w:val="000000"/>
          <w:sz w:val="24"/>
          <w:szCs w:val="24"/>
        </w:rPr>
        <w:t>s</w:t>
      </w:r>
      <w:r w:rsidRPr="00433789">
        <w:rPr>
          <w:rFonts w:ascii="Times New Roman" w:hAnsi="Times New Roman" w:cs="Times New Roman"/>
          <w:color w:val="000000"/>
          <w:sz w:val="24"/>
          <w:szCs w:val="24"/>
        </w:rPr>
        <w:t xml:space="preserve"> archéologiques  sont  une institution permanente sans but lucratif, au service de la société et de son développement, ouverte au public, qui acquiert, conserve, étudie, </w:t>
      </w:r>
      <w:r w:rsidRPr="00433789">
        <w:rPr>
          <w:rFonts w:ascii="Times New Roman" w:hAnsi="Times New Roman" w:cs="Times New Roman"/>
          <w:color w:val="000000"/>
          <w:sz w:val="24"/>
          <w:szCs w:val="24"/>
        </w:rPr>
        <w:lastRenderedPageBreak/>
        <w:t>expose et transmet le patrimoine archéologique  de l’humanité et de son environnement à des fins d'études, d'éducation et de délectation.</w:t>
      </w:r>
    </w:p>
    <w:p w:rsidR="008A6E7D" w:rsidRPr="00433789" w:rsidRDefault="008A6E7D" w:rsidP="00433789">
      <w:pPr>
        <w:pStyle w:val="ListParagraph"/>
        <w:spacing w:after="0" w:line="240" w:lineRule="auto"/>
        <w:jc w:val="both"/>
        <w:rPr>
          <w:rFonts w:ascii="Times New Roman" w:hAnsi="Times New Roman" w:cs="Times New Roman"/>
          <w:color w:val="000000"/>
          <w:sz w:val="24"/>
          <w:szCs w:val="24"/>
        </w:rPr>
      </w:pPr>
    </w:p>
    <w:p w:rsidR="00580656" w:rsidRPr="00433789" w:rsidRDefault="001E4D72" w:rsidP="00433789">
      <w:pPr>
        <w:pStyle w:val="ListParagraph"/>
        <w:numPr>
          <w:ilvl w:val="0"/>
          <w:numId w:val="2"/>
        </w:numPr>
        <w:spacing w:after="0" w:line="240" w:lineRule="auto"/>
        <w:jc w:val="both"/>
        <w:rPr>
          <w:rFonts w:ascii="Times New Roman" w:hAnsi="Times New Roman" w:cs="Times New Roman"/>
          <w:color w:val="000000"/>
          <w:sz w:val="24"/>
          <w:szCs w:val="24"/>
        </w:rPr>
      </w:pPr>
      <w:r w:rsidRPr="00433789">
        <w:rPr>
          <w:rFonts w:ascii="Times New Roman" w:hAnsi="Times New Roman" w:cs="Times New Roman"/>
          <w:b/>
          <w:bCs/>
          <w:color w:val="000000"/>
          <w:sz w:val="24"/>
          <w:szCs w:val="24"/>
        </w:rPr>
        <w:t>Catégorie C</w:t>
      </w:r>
      <w:r w:rsidRPr="00433789">
        <w:rPr>
          <w:rFonts w:ascii="Times New Roman" w:hAnsi="Times New Roman" w:cs="Times New Roman"/>
          <w:color w:val="000000"/>
          <w:sz w:val="24"/>
          <w:szCs w:val="24"/>
        </w:rPr>
        <w:t>: Châteaux et architectures civiles remarquables</w:t>
      </w:r>
      <w:r w:rsidR="00E25A72" w:rsidRPr="00433789">
        <w:rPr>
          <w:rFonts w:ascii="Times New Roman" w:hAnsi="Times New Roman" w:cs="Times New Roman"/>
          <w:color w:val="000000"/>
          <w:sz w:val="24"/>
          <w:szCs w:val="24"/>
        </w:rPr>
        <w:t>.</w:t>
      </w:r>
    </w:p>
    <w:p w:rsidR="00E25A72" w:rsidRPr="00433789" w:rsidRDefault="00E25A72" w:rsidP="00433789">
      <w:pPr>
        <w:pStyle w:val="ListParagraph"/>
        <w:spacing w:after="0" w:line="240" w:lineRule="auto"/>
        <w:ind w:left="360"/>
        <w:jc w:val="both"/>
        <w:rPr>
          <w:rFonts w:ascii="Times New Roman" w:hAnsi="Times New Roman" w:cs="Times New Roman"/>
          <w:color w:val="000000"/>
          <w:sz w:val="24"/>
          <w:szCs w:val="24"/>
        </w:rPr>
      </w:pPr>
    </w:p>
    <w:p w:rsidR="00793AA5" w:rsidRPr="00433789" w:rsidRDefault="001E4D72" w:rsidP="00433789">
      <w:pPr>
        <w:pStyle w:val="ListParagraph"/>
        <w:numPr>
          <w:ilvl w:val="0"/>
          <w:numId w:val="2"/>
        </w:numPr>
        <w:spacing w:after="0" w:line="240" w:lineRule="auto"/>
        <w:jc w:val="both"/>
        <w:rPr>
          <w:rFonts w:ascii="Times New Roman" w:hAnsi="Times New Roman" w:cs="Times New Roman"/>
          <w:color w:val="000000"/>
          <w:sz w:val="24"/>
          <w:szCs w:val="24"/>
        </w:rPr>
      </w:pPr>
      <w:r w:rsidRPr="00433789">
        <w:rPr>
          <w:rFonts w:ascii="Times New Roman" w:hAnsi="Times New Roman" w:cs="Times New Roman"/>
          <w:b/>
          <w:bCs/>
          <w:sz w:val="24"/>
          <w:szCs w:val="24"/>
        </w:rPr>
        <w:t>Catégorie E</w:t>
      </w:r>
      <w:r w:rsidRPr="00433789">
        <w:rPr>
          <w:rFonts w:ascii="Times New Roman" w:hAnsi="Times New Roman" w:cs="Times New Roman"/>
          <w:sz w:val="24"/>
          <w:szCs w:val="24"/>
        </w:rPr>
        <w:t>: Ecomusées et musée</w:t>
      </w:r>
      <w:r w:rsidR="00E25A72" w:rsidRPr="00433789">
        <w:rPr>
          <w:rFonts w:ascii="Times New Roman" w:hAnsi="Times New Roman" w:cs="Times New Roman"/>
          <w:sz w:val="24"/>
          <w:szCs w:val="24"/>
        </w:rPr>
        <w:t>s d’art et traditions</w:t>
      </w:r>
      <w:r w:rsidR="00793AA5" w:rsidRPr="00433789">
        <w:rPr>
          <w:rFonts w:ascii="Times New Roman" w:hAnsi="Times New Roman" w:cs="Times New Roman"/>
          <w:sz w:val="24"/>
          <w:szCs w:val="24"/>
        </w:rPr>
        <w:t>.</w:t>
      </w:r>
    </w:p>
    <w:p w:rsidR="006B7CAE" w:rsidRPr="00433789" w:rsidRDefault="006B7CAE" w:rsidP="00433789">
      <w:pPr>
        <w:pStyle w:val="ListParagraph"/>
        <w:spacing w:after="0" w:line="240" w:lineRule="auto"/>
        <w:ind w:left="360"/>
        <w:jc w:val="both"/>
        <w:rPr>
          <w:rFonts w:ascii="Times New Roman" w:hAnsi="Times New Roman" w:cs="Times New Roman"/>
          <w:color w:val="000000"/>
          <w:sz w:val="24"/>
          <w:szCs w:val="24"/>
        </w:rPr>
      </w:pPr>
      <w:r w:rsidRPr="00433789">
        <w:rPr>
          <w:rFonts w:ascii="Times New Roman" w:hAnsi="Times New Roman" w:cs="Times New Roman"/>
          <w:sz w:val="24"/>
          <w:szCs w:val="24"/>
        </w:rPr>
        <w:t xml:space="preserve">Expression muséographique du temps et de l'espace, un </w:t>
      </w:r>
      <w:r w:rsidRPr="00433789">
        <w:rPr>
          <w:rFonts w:ascii="Times New Roman" w:hAnsi="Times New Roman" w:cs="Times New Roman"/>
          <w:b/>
          <w:bCs/>
          <w:sz w:val="24"/>
          <w:szCs w:val="24"/>
        </w:rPr>
        <w:t>écomusée</w:t>
      </w:r>
      <w:r w:rsidRPr="00433789">
        <w:rPr>
          <w:rFonts w:ascii="Times New Roman" w:hAnsi="Times New Roman" w:cs="Times New Roman"/>
          <w:sz w:val="24"/>
          <w:szCs w:val="24"/>
        </w:rPr>
        <w:t xml:space="preserve"> vise avant tout à valoriser le patrimoine matériel (outils, habitat…) et immatériel (</w:t>
      </w:r>
      <w:hyperlink r:id="rId9" w:tooltip="Connaissance technique" w:history="1">
        <w:r w:rsidRPr="00433789">
          <w:rPr>
            <w:rStyle w:val="Hyperlink"/>
            <w:rFonts w:ascii="Times New Roman" w:hAnsi="Times New Roman" w:cs="Times New Roman"/>
            <w:color w:val="auto"/>
            <w:sz w:val="24"/>
            <w:szCs w:val="24"/>
            <w:u w:val="none"/>
          </w:rPr>
          <w:t>savoir-faire</w:t>
        </w:r>
      </w:hyperlink>
      <w:r w:rsidRPr="00433789">
        <w:rPr>
          <w:rFonts w:ascii="Times New Roman" w:hAnsi="Times New Roman" w:cs="Times New Roman"/>
          <w:sz w:val="24"/>
          <w:szCs w:val="24"/>
        </w:rPr>
        <w:t>, métier…) d’un territoire et d’une population.</w:t>
      </w:r>
      <w:r w:rsidR="00700F3C" w:rsidRPr="00433789">
        <w:rPr>
          <w:rFonts w:ascii="Times New Roman" w:hAnsi="Times New Roman" w:cs="Times New Roman"/>
          <w:sz w:val="24"/>
          <w:szCs w:val="24"/>
        </w:rPr>
        <w:t xml:space="preserve"> </w:t>
      </w:r>
      <w:r w:rsidRPr="00433789">
        <w:rPr>
          <w:rFonts w:ascii="Times New Roman" w:hAnsi="Times New Roman" w:cs="Times New Roman"/>
          <w:color w:val="000000"/>
          <w:sz w:val="24"/>
          <w:szCs w:val="24"/>
        </w:rPr>
        <w:t>Outils interdisciplinaires de conservation et de transmission de la mémoire, les écomusées prennent également une part active à la vie de la société en cherchant le débat et la confrontation des points de vue. La participation de la population est un de leurs principes fondateurs</w:t>
      </w:r>
      <w:proofErr w:type="gramStart"/>
      <w:r w:rsidRPr="00433789">
        <w:rPr>
          <w:rFonts w:ascii="Times New Roman" w:hAnsi="Times New Roman" w:cs="Times New Roman"/>
          <w:color w:val="000000"/>
          <w:sz w:val="24"/>
          <w:szCs w:val="24"/>
        </w:rPr>
        <w:t>.</w:t>
      </w:r>
      <w:r w:rsidR="00793AA5" w:rsidRPr="00433789">
        <w:rPr>
          <w:rFonts w:ascii="Times New Roman" w:hAnsi="Times New Roman" w:cs="Times New Roman"/>
          <w:color w:val="000000"/>
          <w:sz w:val="24"/>
          <w:szCs w:val="24"/>
        </w:rPr>
        <w:t>(</w:t>
      </w:r>
      <w:proofErr w:type="gramEnd"/>
      <w:r w:rsidRPr="00433789">
        <w:rPr>
          <w:rFonts w:ascii="Times New Roman" w:hAnsi="Times New Roman" w:cs="Times New Roman"/>
          <w:color w:val="000000"/>
          <w:sz w:val="24"/>
          <w:szCs w:val="24"/>
        </w:rPr>
        <w:t xml:space="preserve">La notion d'écomusée a été établie par le Conseil international des musées </w:t>
      </w:r>
      <w:hyperlink r:id="rId10" w:tooltip="http://icom.museum/index_fr.html" w:history="1">
        <w:r w:rsidRPr="00433789">
          <w:rPr>
            <w:rStyle w:val="Hyperlink"/>
            <w:rFonts w:ascii="Times New Roman" w:hAnsi="Times New Roman" w:cs="Times New Roman"/>
            <w:color w:val="auto"/>
            <w:sz w:val="24"/>
            <w:szCs w:val="24"/>
            <w:u w:val="none"/>
          </w:rPr>
          <w:t>ICOM</w:t>
        </w:r>
      </w:hyperlink>
      <w:r w:rsidRPr="00433789">
        <w:rPr>
          <w:rFonts w:ascii="Times New Roman" w:hAnsi="Times New Roman" w:cs="Times New Roman"/>
          <w:sz w:val="24"/>
          <w:szCs w:val="24"/>
        </w:rPr>
        <w:t xml:space="preserve"> en </w:t>
      </w:r>
      <w:hyperlink r:id="rId11" w:tooltip="1971" w:history="1">
        <w:r w:rsidRPr="00433789">
          <w:rPr>
            <w:rStyle w:val="Hyperlink"/>
            <w:rFonts w:ascii="Times New Roman" w:hAnsi="Times New Roman" w:cs="Times New Roman"/>
            <w:color w:val="auto"/>
            <w:sz w:val="24"/>
            <w:szCs w:val="24"/>
            <w:u w:val="none"/>
          </w:rPr>
          <w:t>1971</w:t>
        </w:r>
      </w:hyperlink>
      <w:r w:rsidR="00793AA5" w:rsidRPr="00433789">
        <w:rPr>
          <w:rFonts w:ascii="Times New Roman" w:hAnsi="Times New Roman" w:cs="Times New Roman"/>
          <w:sz w:val="24"/>
          <w:szCs w:val="24"/>
        </w:rPr>
        <w:t>)</w:t>
      </w:r>
      <w:r w:rsidRPr="00433789">
        <w:rPr>
          <w:rFonts w:ascii="Times New Roman" w:hAnsi="Times New Roman" w:cs="Times New Roman"/>
          <w:color w:val="000000"/>
          <w:sz w:val="24"/>
          <w:szCs w:val="24"/>
        </w:rPr>
        <w:t>.</w:t>
      </w:r>
    </w:p>
    <w:p w:rsidR="00E25A72" w:rsidRPr="00433789" w:rsidRDefault="00E25A72" w:rsidP="00433789">
      <w:pPr>
        <w:pStyle w:val="ListParagraph"/>
        <w:spacing w:after="0" w:line="240" w:lineRule="auto"/>
        <w:ind w:left="435"/>
        <w:jc w:val="both"/>
        <w:rPr>
          <w:rFonts w:ascii="Times New Roman" w:hAnsi="Times New Roman" w:cs="Times New Roman"/>
          <w:color w:val="000000"/>
          <w:sz w:val="24"/>
          <w:szCs w:val="24"/>
        </w:rPr>
      </w:pPr>
    </w:p>
    <w:p w:rsidR="00580656" w:rsidRPr="00433789" w:rsidRDefault="001E4D72" w:rsidP="00433789">
      <w:pPr>
        <w:pStyle w:val="ListParagraph"/>
        <w:numPr>
          <w:ilvl w:val="0"/>
          <w:numId w:val="3"/>
        </w:numPr>
        <w:spacing w:after="0" w:line="240" w:lineRule="auto"/>
        <w:jc w:val="both"/>
        <w:rPr>
          <w:rFonts w:ascii="Times New Roman" w:hAnsi="Times New Roman" w:cs="Times New Roman"/>
          <w:color w:val="000000"/>
          <w:sz w:val="24"/>
          <w:szCs w:val="24"/>
        </w:rPr>
      </w:pPr>
      <w:r w:rsidRPr="00433789">
        <w:rPr>
          <w:rFonts w:ascii="Times New Roman" w:hAnsi="Times New Roman" w:cs="Times New Roman"/>
          <w:b/>
          <w:bCs/>
          <w:color w:val="000000"/>
          <w:sz w:val="24"/>
          <w:szCs w:val="24"/>
        </w:rPr>
        <w:t xml:space="preserve">Catégorie </w:t>
      </w:r>
      <w:r w:rsidR="00A5113A" w:rsidRPr="00433789">
        <w:rPr>
          <w:rFonts w:ascii="Times New Roman" w:hAnsi="Times New Roman" w:cs="Times New Roman"/>
          <w:b/>
          <w:bCs/>
          <w:color w:val="000000"/>
          <w:sz w:val="24"/>
          <w:szCs w:val="24"/>
        </w:rPr>
        <w:t>M</w:t>
      </w:r>
      <w:r w:rsidR="00A5113A" w:rsidRPr="00433789">
        <w:rPr>
          <w:rFonts w:ascii="Times New Roman" w:hAnsi="Times New Roman" w:cs="Times New Roman"/>
          <w:color w:val="000000"/>
          <w:sz w:val="24"/>
          <w:szCs w:val="24"/>
        </w:rPr>
        <w:t xml:space="preserve"> :</w:t>
      </w:r>
      <w:r w:rsidRPr="00433789">
        <w:rPr>
          <w:rFonts w:ascii="Times New Roman" w:hAnsi="Times New Roman" w:cs="Times New Roman"/>
          <w:color w:val="000000"/>
          <w:sz w:val="24"/>
          <w:szCs w:val="24"/>
        </w:rPr>
        <w:t xml:space="preserve"> Musées des beaux-arts</w:t>
      </w:r>
      <w:r w:rsidR="00E25A72" w:rsidRPr="00433789">
        <w:rPr>
          <w:rFonts w:ascii="Times New Roman" w:hAnsi="Times New Roman" w:cs="Times New Roman"/>
          <w:color w:val="000000"/>
          <w:sz w:val="24"/>
          <w:szCs w:val="24"/>
        </w:rPr>
        <w:t>.</w:t>
      </w:r>
      <w:r w:rsidR="008E79AC" w:rsidRPr="00433789">
        <w:rPr>
          <w:rFonts w:ascii="Times New Roman" w:hAnsi="Times New Roman" w:cs="Times New Roman"/>
          <w:color w:val="000000"/>
          <w:sz w:val="24"/>
          <w:szCs w:val="24"/>
        </w:rPr>
        <w:t xml:space="preserve"> </w:t>
      </w:r>
    </w:p>
    <w:p w:rsidR="00AF1718" w:rsidRPr="00433789" w:rsidRDefault="00433789" w:rsidP="00433789">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Ceux</w:t>
      </w:r>
      <w:r w:rsidR="00580656" w:rsidRPr="00433789">
        <w:rPr>
          <w:rFonts w:ascii="Times New Roman" w:hAnsi="Times New Roman" w:cs="Times New Roman"/>
          <w:b/>
          <w:bCs/>
          <w:color w:val="000000"/>
          <w:sz w:val="24"/>
          <w:szCs w:val="24"/>
        </w:rPr>
        <w:t xml:space="preserve"> </w:t>
      </w:r>
      <w:r w:rsidR="008E79AC" w:rsidRPr="00433789">
        <w:rPr>
          <w:rFonts w:ascii="Times New Roman" w:hAnsi="Times New Roman" w:cs="Times New Roman"/>
          <w:color w:val="000000"/>
          <w:sz w:val="24"/>
          <w:szCs w:val="24"/>
        </w:rPr>
        <w:t>sont des musée</w:t>
      </w:r>
      <w:r w:rsidR="00331B16" w:rsidRPr="00433789">
        <w:rPr>
          <w:rFonts w:ascii="Times New Roman" w:hAnsi="Times New Roman" w:cs="Times New Roman"/>
          <w:color w:val="000000"/>
          <w:sz w:val="24"/>
          <w:szCs w:val="24"/>
        </w:rPr>
        <w:t>s</w:t>
      </w:r>
      <w:r w:rsidR="008E79AC" w:rsidRPr="00433789">
        <w:rPr>
          <w:rFonts w:ascii="Times New Roman" w:hAnsi="Times New Roman" w:cs="Times New Roman"/>
          <w:color w:val="000000"/>
          <w:sz w:val="24"/>
          <w:szCs w:val="24"/>
        </w:rPr>
        <w:t xml:space="preserve"> consacrés aux disciplines artistiques telles l’architecture, la peinture, la sculpture et la gravure.</w:t>
      </w:r>
    </w:p>
    <w:p w:rsidR="00580656" w:rsidRPr="00433789" w:rsidRDefault="008E79AC" w:rsidP="00433789">
      <w:pPr>
        <w:pStyle w:val="ListParagraph"/>
        <w:spacing w:after="0" w:line="240" w:lineRule="auto"/>
        <w:ind w:left="360"/>
        <w:jc w:val="both"/>
        <w:rPr>
          <w:rFonts w:ascii="Times New Roman" w:hAnsi="Times New Roman" w:cs="Times New Roman"/>
          <w:color w:val="000000"/>
          <w:sz w:val="24"/>
          <w:szCs w:val="24"/>
        </w:rPr>
      </w:pPr>
      <w:r w:rsidRPr="00433789">
        <w:rPr>
          <w:rFonts w:ascii="Times New Roman" w:hAnsi="Times New Roman" w:cs="Times New Roman"/>
          <w:color w:val="000000"/>
          <w:sz w:val="24"/>
          <w:szCs w:val="24"/>
        </w:rPr>
        <w:t xml:space="preserve"> </w:t>
      </w:r>
    </w:p>
    <w:p w:rsidR="00580656" w:rsidRPr="00433789" w:rsidRDefault="001E4D72" w:rsidP="00433789">
      <w:pPr>
        <w:pStyle w:val="ListParagraph"/>
        <w:numPr>
          <w:ilvl w:val="0"/>
          <w:numId w:val="3"/>
        </w:numPr>
        <w:spacing w:after="0" w:line="240" w:lineRule="auto"/>
        <w:jc w:val="both"/>
        <w:rPr>
          <w:rFonts w:ascii="Times New Roman" w:hAnsi="Times New Roman" w:cs="Times New Roman"/>
          <w:color w:val="000000"/>
          <w:sz w:val="24"/>
          <w:szCs w:val="24"/>
        </w:rPr>
      </w:pPr>
      <w:r w:rsidRPr="00433789">
        <w:rPr>
          <w:rFonts w:ascii="Times New Roman" w:hAnsi="Times New Roman" w:cs="Times New Roman"/>
          <w:b/>
          <w:bCs/>
          <w:color w:val="000000"/>
          <w:sz w:val="24"/>
          <w:szCs w:val="24"/>
        </w:rPr>
        <w:t>Catégorie Mil</w:t>
      </w:r>
      <w:r w:rsidR="00AF1718" w:rsidRPr="00433789">
        <w:rPr>
          <w:rFonts w:ascii="Times New Roman" w:hAnsi="Times New Roman" w:cs="Times New Roman"/>
          <w:b/>
          <w:bCs/>
          <w:color w:val="000000"/>
          <w:sz w:val="24"/>
          <w:szCs w:val="24"/>
        </w:rPr>
        <w:t xml:space="preserve"> </w:t>
      </w:r>
      <w:r w:rsidRPr="00433789">
        <w:rPr>
          <w:rFonts w:ascii="Times New Roman" w:hAnsi="Times New Roman" w:cs="Times New Roman"/>
          <w:color w:val="000000"/>
          <w:sz w:val="24"/>
          <w:szCs w:val="24"/>
        </w:rPr>
        <w:t>: Sites à caractère militaire et lieux de mémoire</w:t>
      </w:r>
    </w:p>
    <w:p w:rsidR="00E25A72" w:rsidRPr="00433789" w:rsidRDefault="001E4D72" w:rsidP="00433789">
      <w:pPr>
        <w:pStyle w:val="ListParagraph"/>
        <w:numPr>
          <w:ilvl w:val="0"/>
          <w:numId w:val="3"/>
        </w:numPr>
        <w:spacing w:after="0" w:line="240" w:lineRule="auto"/>
        <w:jc w:val="both"/>
        <w:rPr>
          <w:rFonts w:ascii="Times New Roman" w:hAnsi="Times New Roman" w:cs="Times New Roman"/>
          <w:color w:val="000000"/>
          <w:sz w:val="24"/>
          <w:szCs w:val="24"/>
        </w:rPr>
      </w:pPr>
      <w:r w:rsidRPr="00433789">
        <w:rPr>
          <w:rFonts w:ascii="Times New Roman" w:hAnsi="Times New Roman" w:cs="Times New Roman"/>
          <w:b/>
          <w:bCs/>
          <w:color w:val="000000"/>
          <w:sz w:val="24"/>
          <w:szCs w:val="24"/>
        </w:rPr>
        <w:t>Catégorie N</w:t>
      </w:r>
      <w:r w:rsidRPr="00433789">
        <w:rPr>
          <w:rFonts w:ascii="Times New Roman" w:hAnsi="Times New Roman" w:cs="Times New Roman"/>
          <w:color w:val="000000"/>
          <w:sz w:val="24"/>
          <w:szCs w:val="24"/>
        </w:rPr>
        <w:t xml:space="preserve">   </w:t>
      </w:r>
      <w:r w:rsidR="00E25A72" w:rsidRPr="00433789">
        <w:rPr>
          <w:rFonts w:ascii="Times New Roman" w:hAnsi="Times New Roman" w:cs="Times New Roman"/>
          <w:color w:val="000000"/>
          <w:sz w:val="24"/>
          <w:szCs w:val="24"/>
        </w:rPr>
        <w:t xml:space="preserve"> </w:t>
      </w:r>
      <w:r w:rsidRPr="00433789">
        <w:rPr>
          <w:rFonts w:ascii="Times New Roman" w:hAnsi="Times New Roman" w:cs="Times New Roman"/>
          <w:color w:val="000000"/>
          <w:sz w:val="24"/>
          <w:szCs w:val="24"/>
        </w:rPr>
        <w:t>: Muséums et musées d’histoire naturelle</w:t>
      </w:r>
    </w:p>
    <w:p w:rsidR="006B7CAE" w:rsidRPr="00433789" w:rsidRDefault="006B7CAE" w:rsidP="00433789">
      <w:pPr>
        <w:pStyle w:val="ListParagraph"/>
        <w:spacing w:after="0" w:line="240" w:lineRule="auto"/>
        <w:ind w:left="360"/>
        <w:jc w:val="both"/>
        <w:rPr>
          <w:rFonts w:ascii="Times New Roman" w:hAnsi="Times New Roman" w:cs="Times New Roman"/>
          <w:color w:val="000000"/>
          <w:sz w:val="24"/>
          <w:szCs w:val="24"/>
        </w:rPr>
      </w:pPr>
      <w:r w:rsidRPr="00433789">
        <w:rPr>
          <w:rFonts w:ascii="Times New Roman" w:hAnsi="Times New Roman" w:cs="Times New Roman"/>
          <w:sz w:val="24"/>
          <w:szCs w:val="24"/>
        </w:rPr>
        <w:t xml:space="preserve">Un musée d’histoire naturelle est un </w:t>
      </w:r>
      <w:hyperlink r:id="rId12" w:tooltip="Musée" w:history="1">
        <w:r w:rsidRPr="00433789">
          <w:rPr>
            <w:rStyle w:val="Hyperlink"/>
            <w:rFonts w:ascii="Times New Roman" w:hAnsi="Times New Roman" w:cs="Times New Roman"/>
            <w:color w:val="auto"/>
            <w:sz w:val="24"/>
            <w:szCs w:val="24"/>
            <w:u w:val="none"/>
          </w:rPr>
          <w:t>musée</w:t>
        </w:r>
      </w:hyperlink>
      <w:r w:rsidRPr="00433789">
        <w:rPr>
          <w:rFonts w:ascii="Times New Roman" w:hAnsi="Times New Roman" w:cs="Times New Roman"/>
          <w:sz w:val="24"/>
          <w:szCs w:val="24"/>
        </w:rPr>
        <w:t xml:space="preserve"> qui conserve et présente des collections de </w:t>
      </w:r>
      <w:hyperlink r:id="rId13" w:tooltip="Sciences naturelles" w:history="1">
        <w:r w:rsidRPr="00433789">
          <w:rPr>
            <w:rStyle w:val="Hyperlink"/>
            <w:rFonts w:ascii="Times New Roman" w:hAnsi="Times New Roman" w:cs="Times New Roman"/>
            <w:color w:val="auto"/>
            <w:sz w:val="24"/>
            <w:szCs w:val="24"/>
            <w:u w:val="none"/>
          </w:rPr>
          <w:t>sciences naturelles</w:t>
        </w:r>
      </w:hyperlink>
      <w:r w:rsidRPr="00433789">
        <w:rPr>
          <w:rFonts w:ascii="Times New Roman" w:hAnsi="Times New Roman" w:cs="Times New Roman"/>
          <w:sz w:val="24"/>
          <w:szCs w:val="24"/>
        </w:rPr>
        <w:t xml:space="preserve"> (</w:t>
      </w:r>
      <w:hyperlink r:id="rId14" w:tooltip="Zoologie" w:history="1">
        <w:r w:rsidRPr="00433789">
          <w:rPr>
            <w:rStyle w:val="Hyperlink"/>
            <w:rFonts w:ascii="Times New Roman" w:hAnsi="Times New Roman" w:cs="Times New Roman"/>
            <w:color w:val="auto"/>
            <w:sz w:val="24"/>
            <w:szCs w:val="24"/>
            <w:u w:val="none"/>
          </w:rPr>
          <w:t>zoologie</w:t>
        </w:r>
      </w:hyperlink>
      <w:r w:rsidRPr="00433789">
        <w:rPr>
          <w:rFonts w:ascii="Times New Roman" w:hAnsi="Times New Roman" w:cs="Times New Roman"/>
          <w:sz w:val="24"/>
          <w:szCs w:val="24"/>
        </w:rPr>
        <w:t xml:space="preserve">, </w:t>
      </w:r>
      <w:hyperlink r:id="rId15" w:tooltip="Botanique" w:history="1">
        <w:r w:rsidRPr="00433789">
          <w:rPr>
            <w:rStyle w:val="Hyperlink"/>
            <w:rFonts w:ascii="Times New Roman" w:hAnsi="Times New Roman" w:cs="Times New Roman"/>
            <w:color w:val="auto"/>
            <w:sz w:val="24"/>
            <w:szCs w:val="24"/>
            <w:u w:val="none"/>
          </w:rPr>
          <w:t>botanique</w:t>
        </w:r>
      </w:hyperlink>
      <w:r w:rsidRPr="00433789">
        <w:rPr>
          <w:rFonts w:ascii="Times New Roman" w:hAnsi="Times New Roman" w:cs="Times New Roman"/>
          <w:sz w:val="24"/>
          <w:szCs w:val="24"/>
        </w:rPr>
        <w:t xml:space="preserve">, </w:t>
      </w:r>
      <w:hyperlink r:id="rId16" w:tooltip="Géologie" w:history="1">
        <w:r w:rsidRPr="00433789">
          <w:rPr>
            <w:rStyle w:val="Hyperlink"/>
            <w:rFonts w:ascii="Times New Roman" w:hAnsi="Times New Roman" w:cs="Times New Roman"/>
            <w:color w:val="auto"/>
            <w:sz w:val="24"/>
            <w:szCs w:val="24"/>
            <w:u w:val="none"/>
          </w:rPr>
          <w:t>géologie</w:t>
        </w:r>
      </w:hyperlink>
      <w:r w:rsidRPr="00433789">
        <w:rPr>
          <w:rFonts w:ascii="Times New Roman" w:hAnsi="Times New Roman" w:cs="Times New Roman"/>
          <w:sz w:val="24"/>
          <w:szCs w:val="24"/>
        </w:rPr>
        <w:t xml:space="preserve">, </w:t>
      </w:r>
      <w:hyperlink r:id="rId17" w:tooltip="Écologie" w:history="1">
        <w:r w:rsidRPr="00433789">
          <w:rPr>
            <w:rStyle w:val="Hyperlink"/>
            <w:rFonts w:ascii="Times New Roman" w:hAnsi="Times New Roman" w:cs="Times New Roman"/>
            <w:color w:val="auto"/>
            <w:sz w:val="24"/>
            <w:szCs w:val="24"/>
            <w:u w:val="none"/>
          </w:rPr>
          <w:t>écologie</w:t>
        </w:r>
      </w:hyperlink>
      <w:r w:rsidRPr="00433789">
        <w:rPr>
          <w:rFonts w:ascii="Times New Roman" w:hAnsi="Times New Roman" w:cs="Times New Roman"/>
          <w:sz w:val="24"/>
          <w:szCs w:val="24"/>
        </w:rPr>
        <w:t xml:space="preserve">, </w:t>
      </w:r>
      <w:hyperlink r:id="rId18" w:tooltip="Climatologie" w:history="1">
        <w:r w:rsidRPr="00433789">
          <w:rPr>
            <w:rStyle w:val="Hyperlink"/>
            <w:rFonts w:ascii="Times New Roman" w:hAnsi="Times New Roman" w:cs="Times New Roman"/>
            <w:color w:val="auto"/>
            <w:sz w:val="24"/>
            <w:szCs w:val="24"/>
            <w:u w:val="none"/>
          </w:rPr>
          <w:t>climatologie</w:t>
        </w:r>
      </w:hyperlink>
      <w:r w:rsidRPr="00433789">
        <w:rPr>
          <w:rFonts w:ascii="Times New Roman" w:hAnsi="Times New Roman" w:cs="Times New Roman"/>
          <w:sz w:val="24"/>
          <w:szCs w:val="24"/>
        </w:rPr>
        <w:t>, etc.) mais aussi, assez fréquemment, d’</w:t>
      </w:r>
      <w:hyperlink r:id="rId19" w:tooltip="Anthropologie" w:history="1">
        <w:r w:rsidRPr="00433789">
          <w:rPr>
            <w:rStyle w:val="Hyperlink"/>
            <w:rFonts w:ascii="Times New Roman" w:hAnsi="Times New Roman" w:cs="Times New Roman"/>
            <w:color w:val="auto"/>
            <w:sz w:val="24"/>
            <w:szCs w:val="24"/>
            <w:u w:val="none"/>
          </w:rPr>
          <w:t>anthropologie</w:t>
        </w:r>
      </w:hyperlink>
      <w:r w:rsidRPr="00433789">
        <w:rPr>
          <w:rFonts w:ascii="Times New Roman" w:hAnsi="Times New Roman" w:cs="Times New Roman"/>
          <w:sz w:val="24"/>
          <w:szCs w:val="24"/>
        </w:rPr>
        <w:t xml:space="preserve"> (</w:t>
      </w:r>
      <w:hyperlink r:id="rId20" w:tooltip="Ethnologie" w:history="1">
        <w:r w:rsidRPr="00433789">
          <w:rPr>
            <w:rStyle w:val="Hyperlink"/>
            <w:rFonts w:ascii="Times New Roman" w:hAnsi="Times New Roman" w:cs="Times New Roman"/>
            <w:color w:val="auto"/>
            <w:sz w:val="24"/>
            <w:szCs w:val="24"/>
            <w:u w:val="none"/>
          </w:rPr>
          <w:t>ethnologie</w:t>
        </w:r>
      </w:hyperlink>
      <w:r w:rsidRPr="00433789">
        <w:rPr>
          <w:rFonts w:ascii="Times New Roman" w:hAnsi="Times New Roman" w:cs="Times New Roman"/>
          <w:sz w:val="24"/>
          <w:szCs w:val="24"/>
        </w:rPr>
        <w:t xml:space="preserve">, </w:t>
      </w:r>
      <w:hyperlink r:id="rId21" w:tooltip="Préhistoire" w:history="1">
        <w:r w:rsidRPr="00433789">
          <w:rPr>
            <w:rStyle w:val="Hyperlink"/>
            <w:rFonts w:ascii="Times New Roman" w:hAnsi="Times New Roman" w:cs="Times New Roman"/>
            <w:color w:val="auto"/>
            <w:sz w:val="24"/>
            <w:szCs w:val="24"/>
            <w:u w:val="none"/>
          </w:rPr>
          <w:t>préhistoire</w:t>
        </w:r>
      </w:hyperlink>
      <w:r w:rsidRPr="00433789">
        <w:rPr>
          <w:rFonts w:ascii="Times New Roman" w:hAnsi="Times New Roman" w:cs="Times New Roman"/>
          <w:sz w:val="24"/>
          <w:szCs w:val="24"/>
        </w:rPr>
        <w:t>) ou d’</w:t>
      </w:r>
      <w:hyperlink r:id="rId22" w:tooltip="Histoire des sciences" w:history="1">
        <w:r w:rsidRPr="00433789">
          <w:rPr>
            <w:rStyle w:val="Hyperlink"/>
            <w:rFonts w:ascii="Times New Roman" w:hAnsi="Times New Roman" w:cs="Times New Roman"/>
            <w:color w:val="auto"/>
            <w:sz w:val="24"/>
            <w:szCs w:val="24"/>
            <w:u w:val="none"/>
          </w:rPr>
          <w:t>histoire des sciences</w:t>
        </w:r>
      </w:hyperlink>
      <w:r w:rsidRPr="00433789">
        <w:rPr>
          <w:rFonts w:ascii="Times New Roman" w:hAnsi="Times New Roman" w:cs="Times New Roman"/>
          <w:sz w:val="24"/>
          <w:szCs w:val="24"/>
        </w:rPr>
        <w:t>.</w:t>
      </w:r>
    </w:p>
    <w:p w:rsidR="00E25A72" w:rsidRDefault="006B7CAE" w:rsidP="00433789">
      <w:pPr>
        <w:spacing w:after="0" w:line="240" w:lineRule="auto"/>
        <w:ind w:left="360"/>
        <w:jc w:val="both"/>
        <w:rPr>
          <w:rFonts w:ascii="Times New Roman" w:hAnsi="Times New Roman" w:cs="Times New Roman"/>
          <w:sz w:val="24"/>
          <w:szCs w:val="24"/>
        </w:rPr>
      </w:pPr>
      <w:r w:rsidRPr="00433789">
        <w:rPr>
          <w:rFonts w:ascii="Times New Roman" w:hAnsi="Times New Roman" w:cs="Times New Roman"/>
          <w:sz w:val="24"/>
          <w:szCs w:val="24"/>
        </w:rPr>
        <w:t>Les musées d'</w:t>
      </w:r>
      <w:hyperlink r:id="rId23" w:tooltip="Histoire naturelle" w:history="1">
        <w:r w:rsidRPr="00433789">
          <w:rPr>
            <w:rStyle w:val="Hyperlink"/>
            <w:rFonts w:ascii="Times New Roman" w:hAnsi="Times New Roman" w:cs="Times New Roman"/>
            <w:color w:val="auto"/>
            <w:sz w:val="24"/>
            <w:szCs w:val="24"/>
            <w:u w:val="none"/>
          </w:rPr>
          <w:t>histoire naturelle</w:t>
        </w:r>
      </w:hyperlink>
      <w:r w:rsidRPr="00433789">
        <w:rPr>
          <w:rFonts w:ascii="Times New Roman" w:hAnsi="Times New Roman" w:cs="Times New Roman"/>
          <w:sz w:val="24"/>
          <w:szCs w:val="24"/>
        </w:rPr>
        <w:t xml:space="preserve"> de renom ont trois grandes fonctions complémentaires :</w:t>
      </w:r>
    </w:p>
    <w:p w:rsidR="00433789" w:rsidRPr="00433789" w:rsidRDefault="00433789" w:rsidP="00433789">
      <w:pPr>
        <w:spacing w:after="0" w:line="240" w:lineRule="auto"/>
        <w:ind w:left="360"/>
        <w:jc w:val="both"/>
        <w:rPr>
          <w:rFonts w:ascii="Times New Roman" w:hAnsi="Times New Roman" w:cs="Times New Roman"/>
          <w:sz w:val="24"/>
          <w:szCs w:val="24"/>
        </w:rPr>
      </w:pPr>
    </w:p>
    <w:p w:rsidR="006B7CAE" w:rsidRPr="00433789" w:rsidRDefault="006B7CAE" w:rsidP="00433789">
      <w:pPr>
        <w:numPr>
          <w:ilvl w:val="0"/>
          <w:numId w:val="1"/>
        </w:numPr>
        <w:spacing w:after="0" w:line="240" w:lineRule="auto"/>
        <w:jc w:val="both"/>
        <w:rPr>
          <w:rFonts w:ascii="Times New Roman" w:hAnsi="Times New Roman" w:cs="Times New Roman"/>
          <w:sz w:val="24"/>
          <w:szCs w:val="24"/>
        </w:rPr>
      </w:pPr>
      <w:r w:rsidRPr="00433789">
        <w:rPr>
          <w:rFonts w:ascii="Times New Roman" w:hAnsi="Times New Roman" w:cs="Times New Roman"/>
          <w:sz w:val="24"/>
          <w:szCs w:val="24"/>
        </w:rPr>
        <w:t xml:space="preserve">le développement de la </w:t>
      </w:r>
      <w:hyperlink r:id="rId24" w:tooltip="Recherche scientifique" w:history="1">
        <w:r w:rsidRPr="00433789">
          <w:rPr>
            <w:rStyle w:val="Hyperlink"/>
            <w:rFonts w:ascii="Times New Roman" w:hAnsi="Times New Roman" w:cs="Times New Roman"/>
            <w:color w:val="auto"/>
            <w:sz w:val="24"/>
            <w:szCs w:val="24"/>
            <w:u w:val="none"/>
          </w:rPr>
          <w:t>connaissance scientifique</w:t>
        </w:r>
      </w:hyperlink>
      <w:r w:rsidRPr="00433789">
        <w:rPr>
          <w:rFonts w:ascii="Times New Roman" w:hAnsi="Times New Roman" w:cs="Times New Roman"/>
          <w:sz w:val="24"/>
          <w:szCs w:val="24"/>
        </w:rPr>
        <w:t xml:space="preserve"> ; </w:t>
      </w:r>
    </w:p>
    <w:p w:rsidR="006B7CAE" w:rsidRPr="00433789" w:rsidRDefault="006B7CAE" w:rsidP="00433789">
      <w:pPr>
        <w:numPr>
          <w:ilvl w:val="0"/>
          <w:numId w:val="1"/>
        </w:numPr>
        <w:spacing w:after="0" w:line="240" w:lineRule="auto"/>
        <w:jc w:val="both"/>
        <w:rPr>
          <w:rFonts w:ascii="Times New Roman" w:hAnsi="Times New Roman" w:cs="Times New Roman"/>
          <w:sz w:val="24"/>
          <w:szCs w:val="24"/>
        </w:rPr>
      </w:pPr>
      <w:r w:rsidRPr="00433789">
        <w:rPr>
          <w:rFonts w:ascii="Times New Roman" w:hAnsi="Times New Roman" w:cs="Times New Roman"/>
          <w:sz w:val="24"/>
          <w:szCs w:val="24"/>
        </w:rPr>
        <w:t xml:space="preserve">la </w:t>
      </w:r>
      <w:hyperlink r:id="rId25" w:tooltip="Pédagogie" w:history="1">
        <w:r w:rsidRPr="00433789">
          <w:rPr>
            <w:rStyle w:val="Hyperlink"/>
            <w:rFonts w:ascii="Times New Roman" w:hAnsi="Times New Roman" w:cs="Times New Roman"/>
            <w:color w:val="auto"/>
            <w:sz w:val="24"/>
            <w:szCs w:val="24"/>
            <w:u w:val="none"/>
          </w:rPr>
          <w:t>pédagogie</w:t>
        </w:r>
      </w:hyperlink>
      <w:r w:rsidRPr="00433789">
        <w:rPr>
          <w:rFonts w:ascii="Times New Roman" w:hAnsi="Times New Roman" w:cs="Times New Roman"/>
          <w:sz w:val="24"/>
          <w:szCs w:val="24"/>
        </w:rPr>
        <w:t xml:space="preserve"> et l'</w:t>
      </w:r>
      <w:hyperlink r:id="rId26" w:tooltip="Enseignement" w:history="1">
        <w:r w:rsidRPr="00433789">
          <w:rPr>
            <w:rStyle w:val="Hyperlink"/>
            <w:rFonts w:ascii="Times New Roman" w:hAnsi="Times New Roman" w:cs="Times New Roman"/>
            <w:color w:val="auto"/>
            <w:sz w:val="24"/>
            <w:szCs w:val="24"/>
            <w:u w:val="none"/>
          </w:rPr>
          <w:t>enseignement</w:t>
        </w:r>
      </w:hyperlink>
      <w:r w:rsidRPr="00433789">
        <w:rPr>
          <w:rFonts w:ascii="Times New Roman" w:hAnsi="Times New Roman" w:cs="Times New Roman"/>
          <w:sz w:val="24"/>
          <w:szCs w:val="24"/>
        </w:rPr>
        <w:t xml:space="preserve"> ; </w:t>
      </w:r>
    </w:p>
    <w:p w:rsidR="00E25A72" w:rsidRPr="00433789" w:rsidRDefault="006B7CAE" w:rsidP="00433789">
      <w:pPr>
        <w:numPr>
          <w:ilvl w:val="0"/>
          <w:numId w:val="1"/>
        </w:numPr>
        <w:spacing w:after="0" w:line="240" w:lineRule="auto"/>
        <w:jc w:val="both"/>
        <w:rPr>
          <w:rFonts w:ascii="Times New Roman" w:hAnsi="Times New Roman" w:cs="Times New Roman"/>
          <w:sz w:val="24"/>
          <w:szCs w:val="24"/>
        </w:rPr>
      </w:pPr>
      <w:r w:rsidRPr="00433789">
        <w:rPr>
          <w:rFonts w:ascii="Times New Roman" w:hAnsi="Times New Roman" w:cs="Times New Roman"/>
          <w:sz w:val="24"/>
          <w:szCs w:val="24"/>
        </w:rPr>
        <w:t>la conservation, la gestion et la mise à jour de collections</w:t>
      </w:r>
      <w:r w:rsidR="00E25A72" w:rsidRPr="00433789">
        <w:rPr>
          <w:rFonts w:ascii="Times New Roman" w:hAnsi="Times New Roman" w:cs="Times New Roman"/>
          <w:sz w:val="24"/>
          <w:szCs w:val="24"/>
        </w:rPr>
        <w:t>.</w:t>
      </w:r>
    </w:p>
    <w:p w:rsidR="00825283" w:rsidRPr="00433789" w:rsidRDefault="00825283" w:rsidP="00433789">
      <w:pPr>
        <w:spacing w:after="0" w:line="240" w:lineRule="auto"/>
        <w:jc w:val="both"/>
        <w:rPr>
          <w:rFonts w:ascii="Times New Roman" w:hAnsi="Times New Roman" w:cs="Times New Roman"/>
          <w:b/>
          <w:bCs/>
          <w:color w:val="000000"/>
          <w:sz w:val="24"/>
          <w:szCs w:val="24"/>
        </w:rPr>
      </w:pPr>
    </w:p>
    <w:p w:rsidR="00825283" w:rsidRPr="00433789" w:rsidRDefault="00825283" w:rsidP="00F52652">
      <w:pPr>
        <w:numPr>
          <w:ilvl w:val="0"/>
          <w:numId w:val="17"/>
        </w:numPr>
        <w:spacing w:after="0" w:line="240" w:lineRule="auto"/>
        <w:jc w:val="both"/>
        <w:rPr>
          <w:rFonts w:ascii="Times New Roman" w:hAnsi="Times New Roman" w:cs="Times New Roman"/>
          <w:sz w:val="24"/>
          <w:szCs w:val="24"/>
        </w:rPr>
      </w:pPr>
      <w:r w:rsidRPr="00433789">
        <w:rPr>
          <w:rFonts w:ascii="Times New Roman" w:hAnsi="Times New Roman" w:cs="Times New Roman"/>
          <w:b/>
          <w:bCs/>
          <w:color w:val="000000"/>
          <w:sz w:val="24"/>
          <w:szCs w:val="24"/>
        </w:rPr>
        <w:t xml:space="preserve">Catégorie FL : </w:t>
      </w:r>
      <w:r w:rsidRPr="00433789">
        <w:rPr>
          <w:rFonts w:ascii="Times New Roman" w:hAnsi="Times New Roman" w:cs="Times New Roman"/>
          <w:color w:val="000000"/>
          <w:sz w:val="24"/>
          <w:szCs w:val="24"/>
        </w:rPr>
        <w:t>Festivals, spectacles, manifestations et salons.</w:t>
      </w:r>
    </w:p>
    <w:p w:rsidR="00825283" w:rsidRPr="00433789" w:rsidRDefault="001E4D72" w:rsidP="00F52652">
      <w:pPr>
        <w:numPr>
          <w:ilvl w:val="0"/>
          <w:numId w:val="17"/>
        </w:numPr>
        <w:spacing w:after="0" w:line="240" w:lineRule="auto"/>
        <w:jc w:val="both"/>
        <w:rPr>
          <w:rFonts w:ascii="Times New Roman" w:hAnsi="Times New Roman" w:cs="Times New Roman"/>
          <w:sz w:val="24"/>
          <w:szCs w:val="24"/>
        </w:rPr>
      </w:pPr>
      <w:r w:rsidRPr="00433789">
        <w:rPr>
          <w:rFonts w:ascii="Times New Roman" w:hAnsi="Times New Roman" w:cs="Times New Roman"/>
          <w:b/>
          <w:bCs/>
          <w:color w:val="000000"/>
          <w:sz w:val="24"/>
          <w:szCs w:val="24"/>
        </w:rPr>
        <w:t>Catégorie R</w:t>
      </w:r>
      <w:r w:rsidRPr="00433789">
        <w:rPr>
          <w:rFonts w:ascii="Times New Roman" w:hAnsi="Times New Roman" w:cs="Times New Roman"/>
          <w:color w:val="000000"/>
          <w:sz w:val="24"/>
          <w:szCs w:val="24"/>
        </w:rPr>
        <w:t xml:space="preserve">   : Edifices et patrimoine religieux</w:t>
      </w:r>
    </w:p>
    <w:p w:rsidR="00F221F0" w:rsidRPr="00433789" w:rsidRDefault="001E4D72" w:rsidP="00F52652">
      <w:pPr>
        <w:numPr>
          <w:ilvl w:val="0"/>
          <w:numId w:val="17"/>
        </w:numPr>
        <w:spacing w:after="0" w:line="240" w:lineRule="auto"/>
        <w:jc w:val="both"/>
        <w:rPr>
          <w:rFonts w:ascii="Times New Roman" w:hAnsi="Times New Roman" w:cs="Times New Roman"/>
          <w:sz w:val="24"/>
          <w:szCs w:val="24"/>
        </w:rPr>
      </w:pPr>
      <w:r w:rsidRPr="00433789">
        <w:rPr>
          <w:rFonts w:ascii="Times New Roman" w:hAnsi="Times New Roman" w:cs="Times New Roman"/>
          <w:b/>
          <w:bCs/>
          <w:color w:val="000000"/>
          <w:sz w:val="24"/>
          <w:szCs w:val="24"/>
        </w:rPr>
        <w:t>Catégorie Th</w:t>
      </w:r>
      <w:r w:rsidRPr="00433789">
        <w:rPr>
          <w:rFonts w:ascii="Times New Roman" w:hAnsi="Times New Roman" w:cs="Times New Roman"/>
          <w:color w:val="000000"/>
          <w:sz w:val="24"/>
          <w:szCs w:val="24"/>
        </w:rPr>
        <w:t xml:space="preserve"> : Musées thématiques</w:t>
      </w:r>
    </w:p>
    <w:p w:rsidR="001E4D72" w:rsidRPr="00AA4731" w:rsidRDefault="00B54C67" w:rsidP="00433789">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noProof/>
          <w:lang w:eastAsia="fr-FR"/>
        </w:rPr>
        <w:drawing>
          <wp:inline distT="0" distB="0" distL="0" distR="0">
            <wp:extent cx="5772150" cy="2952750"/>
            <wp:effectExtent l="0" t="0" r="0" b="0"/>
            <wp:docPr id="1" name="Image 2" descr="http://www.tourismeculturel.net/blog/wp-content/uploads/2008/06/2006-frequ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tourismeculturel.net/blog/wp-content/uploads/2008/06/2006-frequentation.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72150" cy="2952750"/>
                    </a:xfrm>
                    <a:prstGeom prst="rect">
                      <a:avLst/>
                    </a:prstGeom>
                    <a:noFill/>
                    <a:ln>
                      <a:noFill/>
                    </a:ln>
                  </pic:spPr>
                </pic:pic>
              </a:graphicData>
            </a:graphic>
          </wp:inline>
        </w:drawing>
      </w:r>
    </w:p>
    <w:p w:rsidR="00F71B7E" w:rsidRPr="00433789" w:rsidRDefault="00814ACD" w:rsidP="00433789">
      <w:pPr>
        <w:ind w:firstLine="708"/>
        <w:jc w:val="both"/>
        <w:rPr>
          <w:rFonts w:ascii="Times New Roman" w:hAnsi="Times New Roman" w:cs="Times New Roman"/>
          <w:color w:val="000000"/>
          <w:sz w:val="24"/>
          <w:szCs w:val="24"/>
        </w:rPr>
      </w:pPr>
      <w:r w:rsidRPr="00433789">
        <w:rPr>
          <w:rFonts w:ascii="Times New Roman" w:hAnsi="Times New Roman" w:cs="Times New Roman"/>
          <w:color w:val="000000"/>
          <w:sz w:val="24"/>
          <w:szCs w:val="24"/>
        </w:rPr>
        <w:t>D’après la structure de la fréquentation</w:t>
      </w:r>
      <w:r w:rsidR="00F221F0" w:rsidRPr="00433789">
        <w:rPr>
          <w:rFonts w:ascii="Times New Roman" w:hAnsi="Times New Roman" w:cs="Times New Roman"/>
          <w:color w:val="000000"/>
          <w:sz w:val="24"/>
          <w:szCs w:val="24"/>
        </w:rPr>
        <w:t xml:space="preserve"> en 2006</w:t>
      </w:r>
      <w:r w:rsidRPr="00433789">
        <w:rPr>
          <w:rFonts w:ascii="Times New Roman" w:hAnsi="Times New Roman" w:cs="Times New Roman"/>
          <w:color w:val="000000"/>
          <w:sz w:val="24"/>
          <w:szCs w:val="24"/>
        </w:rPr>
        <w:t>, les catégories les plus fréquentées sont de loin les châteaux et architectures remarquables (24,3% de l’ensembl</w:t>
      </w:r>
      <w:r w:rsidR="00F221F0" w:rsidRPr="00433789">
        <w:rPr>
          <w:rFonts w:ascii="Times New Roman" w:hAnsi="Times New Roman" w:cs="Times New Roman"/>
          <w:color w:val="000000"/>
          <w:sz w:val="24"/>
          <w:szCs w:val="24"/>
        </w:rPr>
        <w:t>e) et les musées des beaux arts avec 25%</w:t>
      </w:r>
      <w:r w:rsidRPr="00433789">
        <w:rPr>
          <w:rFonts w:ascii="Times New Roman" w:hAnsi="Times New Roman" w:cs="Times New Roman"/>
          <w:color w:val="000000"/>
          <w:sz w:val="24"/>
          <w:szCs w:val="24"/>
        </w:rPr>
        <w:t>, s</w:t>
      </w:r>
      <w:r w:rsidR="00F221F0" w:rsidRPr="00433789">
        <w:rPr>
          <w:rFonts w:ascii="Times New Roman" w:hAnsi="Times New Roman" w:cs="Times New Roman"/>
          <w:color w:val="000000"/>
          <w:sz w:val="24"/>
          <w:szCs w:val="24"/>
        </w:rPr>
        <w:t xml:space="preserve">uivies des musées thématiques  15,1%, des sites a caractère </w:t>
      </w:r>
      <w:proofErr w:type="gramStart"/>
      <w:r w:rsidR="00F221F0" w:rsidRPr="00433789">
        <w:rPr>
          <w:rFonts w:ascii="Times New Roman" w:hAnsi="Times New Roman" w:cs="Times New Roman"/>
          <w:color w:val="000000"/>
          <w:sz w:val="24"/>
          <w:szCs w:val="24"/>
        </w:rPr>
        <w:t>mili</w:t>
      </w:r>
      <w:r w:rsidR="00AA4731" w:rsidRPr="00433789">
        <w:rPr>
          <w:rFonts w:ascii="Times New Roman" w:hAnsi="Times New Roman" w:cs="Times New Roman"/>
          <w:color w:val="000000"/>
          <w:sz w:val="24"/>
          <w:szCs w:val="24"/>
        </w:rPr>
        <w:t>taire</w:t>
      </w:r>
      <w:proofErr w:type="gramEnd"/>
      <w:r w:rsidR="00AA4731" w:rsidRPr="00433789">
        <w:rPr>
          <w:rFonts w:ascii="Times New Roman" w:hAnsi="Times New Roman" w:cs="Times New Roman"/>
          <w:color w:val="000000"/>
          <w:sz w:val="24"/>
          <w:szCs w:val="24"/>
        </w:rPr>
        <w:t xml:space="preserve"> et lieux de mémoire 6,6%.</w:t>
      </w:r>
    </w:p>
    <w:p w:rsidR="00433789" w:rsidRDefault="00433789" w:rsidP="00433789">
      <w:pPr>
        <w:pStyle w:val="ListParagraph"/>
        <w:ind w:left="360" w:firstLine="348"/>
        <w:jc w:val="both"/>
        <w:rPr>
          <w:rFonts w:ascii="Times New Roman" w:hAnsi="Times New Roman" w:cs="Times New Roman"/>
          <w:b/>
          <w:bCs/>
          <w:color w:val="D99594"/>
          <w:sz w:val="28"/>
          <w:szCs w:val="28"/>
          <w:u w:val="single"/>
        </w:rPr>
      </w:pPr>
    </w:p>
    <w:p w:rsidR="00433789" w:rsidRDefault="00433789" w:rsidP="00433789">
      <w:pPr>
        <w:pStyle w:val="ListParagraph"/>
        <w:ind w:left="360" w:firstLine="348"/>
        <w:jc w:val="both"/>
        <w:rPr>
          <w:rFonts w:ascii="Times New Roman" w:hAnsi="Times New Roman" w:cs="Times New Roman"/>
          <w:b/>
          <w:bCs/>
          <w:color w:val="D99594"/>
          <w:sz w:val="28"/>
          <w:szCs w:val="28"/>
          <w:u w:val="single"/>
        </w:rPr>
      </w:pPr>
    </w:p>
    <w:p w:rsidR="00433789" w:rsidRDefault="00433789" w:rsidP="00433789">
      <w:pPr>
        <w:pStyle w:val="ListParagraph"/>
        <w:ind w:left="360" w:firstLine="348"/>
        <w:jc w:val="both"/>
        <w:rPr>
          <w:rFonts w:ascii="Times New Roman" w:hAnsi="Times New Roman" w:cs="Times New Roman"/>
          <w:b/>
          <w:bCs/>
          <w:color w:val="D99594"/>
          <w:sz w:val="28"/>
          <w:szCs w:val="28"/>
          <w:u w:val="single"/>
        </w:rPr>
      </w:pPr>
    </w:p>
    <w:p w:rsidR="00433789" w:rsidRDefault="00433789" w:rsidP="00433789">
      <w:pPr>
        <w:pStyle w:val="ListParagraph"/>
        <w:ind w:left="360" w:firstLine="348"/>
        <w:jc w:val="both"/>
        <w:rPr>
          <w:rFonts w:ascii="Times New Roman" w:hAnsi="Times New Roman" w:cs="Times New Roman"/>
          <w:b/>
          <w:bCs/>
          <w:color w:val="D99594"/>
          <w:sz w:val="28"/>
          <w:szCs w:val="28"/>
          <w:u w:val="single"/>
        </w:rPr>
      </w:pPr>
    </w:p>
    <w:p w:rsidR="008E2D40" w:rsidRPr="00433789" w:rsidRDefault="000E476D" w:rsidP="00433789">
      <w:pPr>
        <w:pStyle w:val="ListParagraph"/>
        <w:ind w:left="0" w:firstLine="284"/>
        <w:jc w:val="both"/>
        <w:rPr>
          <w:rFonts w:ascii="Times New Roman" w:hAnsi="Times New Roman" w:cs="Times New Roman"/>
          <w:b/>
          <w:bCs/>
          <w:color w:val="943634"/>
          <w:sz w:val="32"/>
          <w:szCs w:val="32"/>
          <w:u w:val="single"/>
          <w:lang w:eastAsia="fr-FR"/>
        </w:rPr>
      </w:pPr>
      <w:r w:rsidRPr="00433789">
        <w:rPr>
          <w:rFonts w:ascii="Times New Roman" w:hAnsi="Times New Roman" w:cs="Times New Roman"/>
          <w:b/>
          <w:bCs/>
          <w:color w:val="943634"/>
          <w:sz w:val="32"/>
          <w:szCs w:val="32"/>
          <w:u w:val="single"/>
          <w:lang w:eastAsia="fr-FR"/>
        </w:rPr>
        <w:t xml:space="preserve">2. </w:t>
      </w:r>
      <w:r w:rsidR="00947F19" w:rsidRPr="00433789">
        <w:rPr>
          <w:rFonts w:ascii="Times New Roman" w:hAnsi="Times New Roman" w:cs="Times New Roman"/>
          <w:b/>
          <w:bCs/>
          <w:color w:val="943634"/>
          <w:sz w:val="32"/>
          <w:szCs w:val="32"/>
          <w:u w:val="single"/>
          <w:lang w:eastAsia="fr-FR"/>
        </w:rPr>
        <w:t>Fréquentation des sites culturels par pays</w:t>
      </w:r>
      <w:r w:rsidR="00715BF1" w:rsidRPr="00433789">
        <w:rPr>
          <w:rFonts w:ascii="Times New Roman" w:hAnsi="Times New Roman" w:cs="Times New Roman"/>
          <w:b/>
          <w:bCs/>
          <w:color w:val="943634"/>
          <w:sz w:val="32"/>
          <w:szCs w:val="32"/>
          <w:u w:val="single"/>
          <w:lang w:eastAsia="fr-FR"/>
        </w:rPr>
        <w:t xml:space="preserve"> </w:t>
      </w:r>
    </w:p>
    <w:p w:rsidR="00167472" w:rsidRPr="00167472" w:rsidRDefault="00B54C67" w:rsidP="00433789">
      <w:pPr>
        <w:jc w:val="both"/>
        <w:rPr>
          <w:rFonts w:ascii="Times New Roman" w:hAnsi="Times New Roman" w:cs="Times New Roman"/>
          <w:b/>
          <w:bCs/>
          <w:noProof/>
          <w:color w:val="000000"/>
          <w:sz w:val="28"/>
          <w:szCs w:val="28"/>
          <w:lang w:eastAsia="fr-FR"/>
        </w:rPr>
      </w:pPr>
      <w:r>
        <w:rPr>
          <w:rFonts w:ascii="Times New Roman" w:hAnsi="Times New Roman" w:cs="Times New Roman"/>
          <w:b/>
          <w:bCs/>
          <w:noProof/>
          <w:color w:val="000000"/>
          <w:sz w:val="28"/>
          <w:szCs w:val="28"/>
          <w:lang w:eastAsia="fr-FR"/>
        </w:rPr>
        <mc:AlternateContent>
          <mc:Choice Requires="wps">
            <w:drawing>
              <wp:anchor distT="0" distB="0" distL="114300" distR="114300" simplePos="0" relativeHeight="251622400" behindDoc="0" locked="0" layoutInCell="1" allowOverlap="1">
                <wp:simplePos x="0" y="0"/>
                <wp:positionH relativeFrom="column">
                  <wp:posOffset>2614930</wp:posOffset>
                </wp:positionH>
                <wp:positionV relativeFrom="paragraph">
                  <wp:posOffset>938530</wp:posOffset>
                </wp:positionV>
                <wp:extent cx="71120" cy="83185"/>
                <wp:effectExtent l="5080" t="5080" r="9525" b="6985"/>
                <wp:wrapNone/>
                <wp:docPr id="8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83185"/>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05.9pt;margin-top:73.9pt;width:5.6pt;height:6.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" fillcolor="#0cf"/>
            </w:pict>
          </mc:Fallback>
        </mc:AlternateContent>
      </w:r>
      <w:r>
        <w:rPr>
          <w:rFonts w:ascii="Times New Roman" w:hAnsi="Times New Roman" w:cs="Times New Roman"/>
          <w:b/>
          <w:bCs/>
          <w:noProof/>
          <w:color w:val="000000"/>
          <w:sz w:val="28"/>
          <w:szCs w:val="28"/>
          <w:lang w:eastAsia="fr-FR"/>
        </w:rPr>
        <w:drawing>
          <wp:inline distT="0" distB="0" distL="0" distR="0">
            <wp:extent cx="5753100" cy="38290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53100" cy="3829050"/>
                    </a:xfrm>
                    <a:prstGeom prst="rect">
                      <a:avLst/>
                    </a:prstGeom>
                    <a:noFill/>
                    <a:ln>
                      <a:noFill/>
                    </a:ln>
                  </pic:spPr>
                </pic:pic>
              </a:graphicData>
            </a:graphic>
          </wp:inline>
        </w:drawing>
      </w:r>
    </w:p>
    <w:p w:rsidR="005C6958" w:rsidRPr="00433789" w:rsidRDefault="0089650D" w:rsidP="00433789">
      <w:pPr>
        <w:numPr>
          <w:ilvl w:val="0"/>
          <w:numId w:val="4"/>
        </w:numPr>
        <w:spacing w:before="119" w:after="100" w:afterAutospacing="1" w:line="240" w:lineRule="auto"/>
        <w:jc w:val="both"/>
        <w:rPr>
          <w:rFonts w:ascii="Times New Roman" w:hAnsi="Times New Roman" w:cs="Times New Roman"/>
          <w:b/>
          <w:bCs/>
          <w:color w:val="000000"/>
        </w:rPr>
      </w:pPr>
      <w:r w:rsidRPr="00433789">
        <w:rPr>
          <w:rFonts w:ascii="Times New Roman" w:hAnsi="Times New Roman" w:cs="Times New Roman"/>
          <w:b/>
          <w:bCs/>
          <w:color w:val="000000"/>
          <w:sz w:val="24"/>
          <w:szCs w:val="24"/>
        </w:rPr>
        <w:t>La France </w:t>
      </w:r>
    </w:p>
    <w:p w:rsidR="00167472" w:rsidRPr="00433789" w:rsidRDefault="00B54C67" w:rsidP="00433789">
      <w:pPr>
        <w:spacing w:before="119" w:after="100" w:afterAutospacing="1" w:line="240" w:lineRule="auto"/>
        <w:ind w:firstLine="708"/>
        <w:jc w:val="both"/>
        <w:rPr>
          <w:rFonts w:ascii="Times New Roman" w:hAnsi="Times New Roman" w:cs="Times New Roman"/>
          <w:color w:val="000000"/>
          <w:sz w:val="24"/>
          <w:szCs w:val="24"/>
        </w:rPr>
      </w:pPr>
      <w:r>
        <w:rPr>
          <w:noProof/>
          <w:color w:val="000000"/>
          <w:sz w:val="18"/>
          <w:szCs w:val="18"/>
          <w:lang w:eastAsia="fr-FR"/>
        </w:rPr>
        <w:drawing>
          <wp:anchor distT="0" distB="0" distL="114300" distR="114300" simplePos="0" relativeHeight="251623424" behindDoc="0" locked="0" layoutInCell="1" allowOverlap="1">
            <wp:simplePos x="0" y="0"/>
            <wp:positionH relativeFrom="margin">
              <wp:posOffset>4300855</wp:posOffset>
            </wp:positionH>
            <wp:positionV relativeFrom="margin">
              <wp:posOffset>4773930</wp:posOffset>
            </wp:positionV>
            <wp:extent cx="1428750" cy="1264920"/>
            <wp:effectExtent l="0" t="0" r="0" b="0"/>
            <wp:wrapSquare wrapText="bothSides"/>
            <wp:docPr id="81" name="Picture 13" descr="http://www.adgoog.com/blog/photo/27231a-les_chinois_prives_de_tour_ei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goog.com/blog/photo/27231a-les_chinois_prives_de_tour_eiffel.jpg"/>
                    <pic:cNvPicPr>
                      <a:picLocks noChangeAspect="1" noChangeArrowheads="1"/>
                    </pic:cNvPicPr>
                  </pic:nvPicPr>
                  <pic:blipFill>
                    <a:blip r:embed="rId29" r:link="rId30" cstate="email">
                      <a:lum bright="70000" contrast="-70000"/>
                      <a:extLst>
                        <a:ext uri="{28A0092B-C50C-407E-A947-70E740481C1C}">
                          <a14:useLocalDpi xmlns:a14="http://schemas.microsoft.com/office/drawing/2010/main"/>
                        </a:ext>
                      </a:extLst>
                    </a:blip>
                    <a:srcRect/>
                    <a:stretch>
                      <a:fillRect/>
                    </a:stretch>
                  </pic:blipFill>
                  <pic:spPr bwMode="auto">
                    <a:xfrm>
                      <a:off x="0" y="0"/>
                      <a:ext cx="14287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50D" w:rsidRPr="00433789">
        <w:rPr>
          <w:rFonts w:ascii="Times New Roman" w:hAnsi="Times New Roman" w:cs="Times New Roman"/>
          <w:color w:val="000000"/>
          <w:sz w:val="24"/>
          <w:szCs w:val="24"/>
        </w:rPr>
        <w:t xml:space="preserve">La France compte 38000 monuments (dont 30 % privés),  40 000 immeubles classés  ou inscrits sur l'inventaire supplémentaire, 13 000 monuments classés, </w:t>
      </w:r>
      <w:r w:rsidR="00167472" w:rsidRPr="00433789">
        <w:rPr>
          <w:rFonts w:ascii="Times New Roman" w:hAnsi="Times New Roman" w:cs="Times New Roman"/>
          <w:color w:val="000000"/>
          <w:sz w:val="24"/>
          <w:szCs w:val="24"/>
        </w:rPr>
        <w:t xml:space="preserve">    </w:t>
      </w:r>
      <w:r w:rsidR="0089650D" w:rsidRPr="00433789">
        <w:rPr>
          <w:rFonts w:ascii="Times New Roman" w:hAnsi="Times New Roman" w:cs="Times New Roman"/>
          <w:color w:val="000000"/>
          <w:sz w:val="24"/>
          <w:szCs w:val="24"/>
        </w:rPr>
        <w:t>26 000 monuments inscrits au répertoire, mais aussi  600 villes de caractère  dont 135 désignés comme</w:t>
      </w:r>
      <w:r w:rsidR="00167472" w:rsidRPr="00433789">
        <w:rPr>
          <w:rFonts w:ascii="Times New Roman" w:hAnsi="Times New Roman" w:cs="Times New Roman"/>
          <w:color w:val="000000"/>
          <w:sz w:val="24"/>
          <w:szCs w:val="24"/>
        </w:rPr>
        <w:t xml:space="preserve">   </w:t>
      </w:r>
      <w:r w:rsidR="0089650D" w:rsidRPr="00433789">
        <w:rPr>
          <w:rFonts w:ascii="Times New Roman" w:hAnsi="Times New Roman" w:cs="Times New Roman"/>
          <w:color w:val="000000"/>
          <w:sz w:val="24"/>
          <w:szCs w:val="24"/>
        </w:rPr>
        <w:t xml:space="preserve"> "Les plus beaux villages de France", plus de 100 Villes et Pays d'Art et d'Histoire.</w:t>
      </w:r>
    </w:p>
    <w:p w:rsidR="0022649B" w:rsidRPr="00433789" w:rsidRDefault="0022649B" w:rsidP="00433789">
      <w:pPr>
        <w:spacing w:before="119" w:after="100" w:afterAutospacing="1" w:line="240" w:lineRule="auto"/>
        <w:ind w:firstLine="708"/>
        <w:jc w:val="both"/>
        <w:rPr>
          <w:rFonts w:ascii="Times New Roman" w:hAnsi="Times New Roman" w:cs="Times New Roman"/>
          <w:color w:val="000000"/>
          <w:sz w:val="24"/>
          <w:szCs w:val="24"/>
        </w:rPr>
      </w:pPr>
      <w:smartTag w:uri="urn:schemas-microsoft-com:office:smarttags" w:element="PersonName">
        <w:smartTagPr>
          <w:attr w:name="ProductID" w:val="La France"/>
        </w:smartTagPr>
        <w:r w:rsidRPr="00433789">
          <w:rPr>
            <w:rFonts w:ascii="Times New Roman" w:hAnsi="Times New Roman" w:cs="Times New Roman"/>
            <w:color w:val="000000"/>
            <w:sz w:val="24"/>
            <w:szCs w:val="24"/>
          </w:rPr>
          <w:t>La France</w:t>
        </w:r>
      </w:smartTag>
      <w:r w:rsidRPr="00433789">
        <w:rPr>
          <w:rFonts w:ascii="Times New Roman" w:hAnsi="Times New Roman" w:cs="Times New Roman"/>
          <w:color w:val="000000"/>
          <w:sz w:val="24"/>
          <w:szCs w:val="24"/>
        </w:rPr>
        <w:t xml:space="preserve"> comptait près de 8 000 musées  dont plus de 1 200 placés sous contrôle de l'état dont 1 millier environ sont municipaux. Le pays compte aussi 34 musées nationaux dont les 2/3 sont localisés à Paris, ainsi que des écomusées, des musées industriels et des musées de sociétés.</w:t>
      </w:r>
    </w:p>
    <w:p w:rsidR="0089650D" w:rsidRPr="00433789" w:rsidRDefault="0022649B" w:rsidP="00433789">
      <w:pPr>
        <w:spacing w:before="119" w:after="100" w:afterAutospacing="1" w:line="240" w:lineRule="auto"/>
        <w:ind w:firstLine="708"/>
        <w:jc w:val="both"/>
        <w:rPr>
          <w:rFonts w:ascii="Times New Roman" w:hAnsi="Times New Roman" w:cs="Times New Roman"/>
          <w:color w:val="000000"/>
          <w:sz w:val="24"/>
          <w:szCs w:val="24"/>
        </w:rPr>
      </w:pPr>
      <w:r w:rsidRPr="00433789">
        <w:rPr>
          <w:rFonts w:ascii="Times New Roman" w:hAnsi="Times New Roman" w:cs="Times New Roman"/>
          <w:color w:val="000000"/>
          <w:sz w:val="24"/>
          <w:szCs w:val="24"/>
        </w:rPr>
        <w:t xml:space="preserve">Le tourisme culturel en France se caractérise par un important phénomène de vedettariat. En effet sur 1 millier de sites accueillant plus de 20 000 visiteurs par an, </w:t>
      </w:r>
      <w:r w:rsidR="00D52708" w:rsidRPr="00433789">
        <w:rPr>
          <w:rFonts w:ascii="Times New Roman" w:hAnsi="Times New Roman" w:cs="Times New Roman"/>
          <w:color w:val="000000"/>
          <w:sz w:val="24"/>
          <w:szCs w:val="24"/>
        </w:rPr>
        <w:t>à peine une soixantaine </w:t>
      </w:r>
      <w:r w:rsidRPr="00433789">
        <w:rPr>
          <w:rFonts w:ascii="Times New Roman" w:hAnsi="Times New Roman" w:cs="Times New Roman"/>
          <w:color w:val="000000"/>
          <w:sz w:val="24"/>
          <w:szCs w:val="24"/>
        </w:rPr>
        <w:t xml:space="preserve">dépasse </w:t>
      </w:r>
      <w:r w:rsidR="00AC4BCE" w:rsidRPr="00433789">
        <w:rPr>
          <w:rFonts w:ascii="Times New Roman" w:hAnsi="Times New Roman" w:cs="Times New Roman"/>
          <w:color w:val="000000"/>
          <w:sz w:val="24"/>
          <w:szCs w:val="24"/>
        </w:rPr>
        <w:t>le million d'entrées  annuelles</w:t>
      </w:r>
      <w:r w:rsidRPr="00433789">
        <w:rPr>
          <w:rFonts w:ascii="Times New Roman" w:hAnsi="Times New Roman" w:cs="Times New Roman"/>
          <w:color w:val="000000"/>
          <w:sz w:val="24"/>
          <w:szCs w:val="24"/>
        </w:rPr>
        <w:t>, mais représente à elle seule plus de 50% du nombre total de visiteurs</w:t>
      </w:r>
    </w:p>
    <w:p w:rsidR="00AA4731" w:rsidRPr="00433789" w:rsidRDefault="0022649B" w:rsidP="00BF0611">
      <w:pPr>
        <w:spacing w:before="119" w:after="100" w:afterAutospacing="1" w:line="240" w:lineRule="auto"/>
        <w:ind w:firstLine="708"/>
        <w:jc w:val="both"/>
        <w:rPr>
          <w:rFonts w:ascii="Times New Roman" w:hAnsi="Times New Roman" w:cs="Times New Roman"/>
          <w:color w:val="000000"/>
          <w:sz w:val="24"/>
          <w:szCs w:val="24"/>
        </w:rPr>
      </w:pPr>
      <w:r w:rsidRPr="00433789">
        <w:rPr>
          <w:rFonts w:ascii="Times New Roman" w:hAnsi="Times New Roman" w:cs="Times New Roman"/>
          <w:color w:val="000000"/>
          <w:sz w:val="24"/>
          <w:szCs w:val="24"/>
        </w:rPr>
        <w:t xml:space="preserve">L'étude de la fréquentation du Patrimoine culturel français révèle l'extrême concentration sur Paris et la région parisienne des lieux les plus fréquentés. En dehors de la région parisienne  six zones offrent une forte densité de sites recevant plus de 100000 visiteurs annuels : la vallée de </w:t>
      </w:r>
      <w:smartTag w:uri="urn:schemas-microsoft-com:office:smarttags" w:element="PersonName">
        <w:smartTagPr>
          <w:attr w:name="ProductID" w:val="la Loire"/>
        </w:smartTagPr>
        <w:r w:rsidRPr="00433789">
          <w:rPr>
            <w:rFonts w:ascii="Times New Roman" w:hAnsi="Times New Roman" w:cs="Times New Roman"/>
            <w:color w:val="000000"/>
            <w:sz w:val="24"/>
            <w:szCs w:val="24"/>
          </w:rPr>
          <w:t>la Loire</w:t>
        </w:r>
      </w:smartTag>
      <w:r w:rsidRPr="00433789">
        <w:rPr>
          <w:rFonts w:ascii="Times New Roman" w:hAnsi="Times New Roman" w:cs="Times New Roman"/>
          <w:color w:val="000000"/>
          <w:sz w:val="24"/>
          <w:szCs w:val="24"/>
        </w:rPr>
        <w:t xml:space="preserve"> entre Orléans et Angers ; le Périgord ; l'Alsace ; le triangle provenço-languedocien ; </w:t>
      </w:r>
      <w:smartTag w:uri="urn:schemas-microsoft-com:office:smarttags" w:element="PersonName">
        <w:smartTagPr>
          <w:attr w:name="ProductID" w:val="la Normandie"/>
        </w:smartTagPr>
        <w:r w:rsidRPr="00433789">
          <w:rPr>
            <w:rFonts w:ascii="Times New Roman" w:hAnsi="Times New Roman" w:cs="Times New Roman"/>
            <w:color w:val="000000"/>
            <w:sz w:val="24"/>
            <w:szCs w:val="24"/>
          </w:rPr>
          <w:t>la Normandie</w:t>
        </w:r>
      </w:smartTag>
      <w:r w:rsidRPr="00433789">
        <w:rPr>
          <w:rFonts w:ascii="Times New Roman" w:hAnsi="Times New Roman" w:cs="Times New Roman"/>
          <w:color w:val="000000"/>
          <w:sz w:val="24"/>
          <w:szCs w:val="24"/>
        </w:rPr>
        <w:t xml:space="preserve"> des plages du Débarquement ; l'axe Valence- Lac Léman et dans une moindre mesure les Alpes-Maritimes et les Pyrénées-Orientales.</w:t>
      </w:r>
    </w:p>
    <w:p w:rsidR="008D3E70" w:rsidRPr="00433789" w:rsidRDefault="00B54C67" w:rsidP="00433789">
      <w:pPr>
        <w:numPr>
          <w:ilvl w:val="0"/>
          <w:numId w:val="4"/>
        </w:numPr>
        <w:spacing w:before="119" w:after="100" w:afterAutospacing="1" w:line="240" w:lineRule="auto"/>
        <w:jc w:val="both"/>
        <w:rPr>
          <w:rFonts w:ascii="Times New Roman" w:hAnsi="Times New Roman" w:cs="Times New Roman"/>
          <w:b/>
          <w:bCs/>
          <w:color w:val="000000"/>
          <w:sz w:val="24"/>
          <w:szCs w:val="24"/>
        </w:rPr>
      </w:pPr>
      <w:r>
        <w:rPr>
          <w:noProof/>
          <w:sz w:val="24"/>
          <w:szCs w:val="24"/>
          <w:lang w:eastAsia="fr-FR"/>
        </w:rPr>
        <w:drawing>
          <wp:anchor distT="0" distB="0" distL="114300" distR="114300" simplePos="0" relativeHeight="251624448" behindDoc="0" locked="0" layoutInCell="1" allowOverlap="1">
            <wp:simplePos x="0" y="0"/>
            <wp:positionH relativeFrom="margin">
              <wp:posOffset>4265295</wp:posOffset>
            </wp:positionH>
            <wp:positionV relativeFrom="margin">
              <wp:posOffset>190500</wp:posOffset>
            </wp:positionV>
            <wp:extent cx="1481455" cy="1481455"/>
            <wp:effectExtent l="0" t="0" r="4445" b="4445"/>
            <wp:wrapSquare wrapText="bothSides"/>
            <wp:docPr id="80" name="Picture 14" descr="http://www.rue-des-puzzles.com/prod/img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ue-des-puzzles.com/prod/img505.jpg"/>
                    <pic:cNvPicPr>
                      <a:picLocks noChangeAspect="1" noChangeArrowheads="1"/>
                    </pic:cNvPicPr>
                  </pic:nvPicPr>
                  <pic:blipFill>
                    <a:blip r:embed="rId31" r:link="rId32" cstate="email">
                      <a:lum bright="70000" contrast="-70000"/>
                      <a:extLst>
                        <a:ext uri="{28A0092B-C50C-407E-A947-70E740481C1C}">
                          <a14:useLocalDpi xmlns:a14="http://schemas.microsoft.com/office/drawing/2010/main"/>
                        </a:ext>
                      </a:extLst>
                    </a:blip>
                    <a:srcRect/>
                    <a:stretch>
                      <a:fillRect/>
                    </a:stretch>
                  </pic:blipFill>
                  <pic:spPr bwMode="auto">
                    <a:xfrm>
                      <a:off x="0" y="0"/>
                      <a:ext cx="148145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1DF" w:rsidRPr="00433789">
        <w:rPr>
          <w:rFonts w:ascii="Times New Roman" w:hAnsi="Times New Roman" w:cs="Times New Roman"/>
          <w:b/>
          <w:bCs/>
          <w:color w:val="000000"/>
          <w:sz w:val="24"/>
          <w:szCs w:val="24"/>
        </w:rPr>
        <w:t>L’</w:t>
      </w:r>
      <w:r w:rsidR="00A953B4" w:rsidRPr="00433789">
        <w:rPr>
          <w:rFonts w:ascii="Times New Roman" w:hAnsi="Times New Roman" w:cs="Times New Roman"/>
          <w:b/>
          <w:bCs/>
          <w:color w:val="000000"/>
          <w:sz w:val="24"/>
          <w:szCs w:val="24"/>
        </w:rPr>
        <w:t>Italie</w:t>
      </w:r>
    </w:p>
    <w:p w:rsidR="00AA31DF" w:rsidRPr="00433789" w:rsidRDefault="00AA31DF" w:rsidP="00433789">
      <w:pPr>
        <w:spacing w:after="0"/>
        <w:ind w:firstLine="708"/>
        <w:jc w:val="both"/>
        <w:rPr>
          <w:rFonts w:ascii="Times New Roman" w:hAnsi="Times New Roman" w:cs="Times New Roman"/>
          <w:sz w:val="24"/>
          <w:szCs w:val="24"/>
        </w:rPr>
      </w:pPr>
      <w:r w:rsidRPr="00433789">
        <w:rPr>
          <w:rFonts w:ascii="Times New Roman" w:hAnsi="Times New Roman" w:cs="Times New Roman"/>
          <w:sz w:val="24"/>
          <w:szCs w:val="24"/>
        </w:rPr>
        <w:lastRenderedPageBreak/>
        <w:t>Un voyage en Italie est toujours un tour artistique</w:t>
      </w:r>
      <w:r w:rsidRPr="00433789">
        <w:rPr>
          <w:rFonts w:ascii="Times New Roman" w:hAnsi="Times New Roman" w:cs="Times New Roman"/>
          <w:sz w:val="24"/>
          <w:szCs w:val="24"/>
        </w:rPr>
        <w:br/>
        <w:t xml:space="preserve">Les trésors artistiques sont si nombreux dans ce pays qu'on peut presque le considérer comme une véritable galerie d'art en plein air. Trésors culturels et artistiques que font de l'Italie le pays qui vante aujourd’hui le plus grand numéro de sites inclus dans </w:t>
      </w:r>
      <w:smartTag w:uri="urn:schemas-microsoft-com:office:smarttags" w:element="PersonName">
        <w:smartTagPr>
          <w:attr w:name="ProductID" w:val="la Liste"/>
        </w:smartTagPr>
        <w:r w:rsidRPr="00433789">
          <w:rPr>
            <w:rFonts w:ascii="Times New Roman" w:hAnsi="Times New Roman" w:cs="Times New Roman"/>
            <w:sz w:val="24"/>
            <w:szCs w:val="24"/>
          </w:rPr>
          <w:t>la Liste</w:t>
        </w:r>
      </w:smartTag>
      <w:r w:rsidRPr="00433789">
        <w:rPr>
          <w:rFonts w:ascii="Times New Roman" w:hAnsi="Times New Roman" w:cs="Times New Roman"/>
          <w:sz w:val="24"/>
          <w:szCs w:val="24"/>
        </w:rPr>
        <w:t xml:space="preserve"> du patrimoine mondial de l’UNESCO.</w:t>
      </w:r>
    </w:p>
    <w:p w:rsidR="00AF1718" w:rsidRPr="00433789" w:rsidRDefault="00AA31DF" w:rsidP="00BF0611">
      <w:pPr>
        <w:ind w:firstLine="708"/>
        <w:jc w:val="both"/>
        <w:rPr>
          <w:rFonts w:ascii="Times New Roman" w:hAnsi="Times New Roman" w:cs="Times New Roman"/>
          <w:sz w:val="24"/>
          <w:szCs w:val="24"/>
        </w:rPr>
      </w:pPr>
      <w:r w:rsidRPr="00433789">
        <w:rPr>
          <w:rFonts w:ascii="Times New Roman" w:hAnsi="Times New Roman" w:cs="Times New Roman"/>
          <w:sz w:val="24"/>
          <w:szCs w:val="24"/>
        </w:rPr>
        <w:t>Dans  Un grand nombre de pièces - petites et grandes - appartenant au passé sont conservées dans des centaines de sites archéologiques et dans plus de 3000 musées disséminés sur l'ensemble du territoire italien, où les touristes, les visiteurs et les chercheurs peuvent les admirer et les étudier. L'Italie est exceptionnellement riche en souvenirs de son passé le plus lointain: théâtres et autres édifices de l'époque grecque et romaine; villes entières, routes et quartiers autrefois ensevelis et que des fouilles habiles ont patiemment mis au jour; temples, statues, monnaies, inscriptions, objets d'usage courant, etc. Les cathédrales romanes et gothiques édifiées après l'an mille, souvent enrichies avec élégance, s'élèvent encore imposantes surtout dans les régions du centre et du Nord tandis que l'ancienne architecture religieuse est un mélange fascinant d'éléments byzantins, musulmans et normands au Sud. On trouve également les témoignages d'une tradition artistique enracinée et répandue dans chaque région, dans chaque ville et village d'Italie, parfois sous la forme "mineure" de l'artisanat.</w:t>
      </w:r>
    </w:p>
    <w:p w:rsidR="00167472" w:rsidRPr="00433789" w:rsidRDefault="00167472" w:rsidP="00433789">
      <w:pPr>
        <w:jc w:val="both"/>
        <w:rPr>
          <w:rFonts w:ascii="Times New Roman" w:hAnsi="Times New Roman" w:cs="Times New Roman"/>
          <w:sz w:val="24"/>
          <w:szCs w:val="24"/>
        </w:rPr>
      </w:pPr>
    </w:p>
    <w:p w:rsidR="00FF7ABC" w:rsidRPr="00433789" w:rsidRDefault="00274438" w:rsidP="00433789">
      <w:pPr>
        <w:numPr>
          <w:ilvl w:val="0"/>
          <w:numId w:val="4"/>
        </w:numPr>
        <w:spacing w:before="119" w:after="100" w:afterAutospacing="1" w:line="240" w:lineRule="auto"/>
        <w:jc w:val="both"/>
        <w:rPr>
          <w:rFonts w:ascii="Times New Roman" w:hAnsi="Times New Roman" w:cs="Times New Roman"/>
          <w:b/>
          <w:bCs/>
          <w:color w:val="000000"/>
          <w:sz w:val="24"/>
          <w:szCs w:val="24"/>
        </w:rPr>
      </w:pPr>
      <w:r w:rsidRPr="00433789">
        <w:rPr>
          <w:rFonts w:ascii="Times New Roman" w:hAnsi="Times New Roman" w:cs="Times New Roman"/>
          <w:b/>
          <w:bCs/>
          <w:color w:val="000000"/>
          <w:sz w:val="24"/>
          <w:szCs w:val="24"/>
        </w:rPr>
        <w:t>La Turquie</w:t>
      </w:r>
    </w:p>
    <w:p w:rsidR="00274438" w:rsidRPr="00433789" w:rsidRDefault="00B54C67" w:rsidP="00433789">
      <w:pPr>
        <w:pStyle w:val="spip"/>
        <w:ind w:firstLine="708"/>
        <w:jc w:val="both"/>
        <w:rPr>
          <w:rFonts w:eastAsia="Calibri"/>
          <w:color w:val="000000"/>
          <w:lang w:eastAsia="en-US"/>
        </w:rPr>
      </w:pPr>
      <w:bookmarkStart w:id="0" w:name="_GoBack"/>
      <w:r>
        <w:rPr>
          <w:noProof/>
        </w:rPr>
        <w:drawing>
          <wp:anchor distT="0" distB="0" distL="114300" distR="114300" simplePos="0" relativeHeight="251625472" behindDoc="0" locked="0" layoutInCell="1" allowOverlap="1">
            <wp:simplePos x="0" y="0"/>
            <wp:positionH relativeFrom="margin">
              <wp:posOffset>4194175</wp:posOffset>
            </wp:positionH>
            <wp:positionV relativeFrom="margin">
              <wp:posOffset>5048250</wp:posOffset>
            </wp:positionV>
            <wp:extent cx="1552575" cy="1171575"/>
            <wp:effectExtent l="0" t="0" r="9525" b="9525"/>
            <wp:wrapSquare wrapText="bothSides"/>
            <wp:docPr id="79" name="Picture 15" descr="http://mediaphoto.doctissimo.fr/dossiers/s/m/smenier/Istanbul/IM-8-Pont-de-Galata-Istan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photo.doctissimo.fr/dossiers/s/m/smenier/Istanbul/IM-8-Pont-de-Galata-Istanbul.jpg"/>
                    <pic:cNvPicPr>
                      <a:picLocks noChangeAspect="1" noChangeArrowheads="1"/>
                    </pic:cNvPicPr>
                  </pic:nvPicPr>
                  <pic:blipFill>
                    <a:blip r:embed="rId33" r:link="rId34" cstate="email">
                      <a:lum bright="70000" contrast="-70000"/>
                      <a:extLst>
                        <a:ext uri="{28A0092B-C50C-407E-A947-70E740481C1C}">
                          <a14:useLocalDpi xmlns:a14="http://schemas.microsoft.com/office/drawing/2010/main"/>
                        </a:ext>
                      </a:extLst>
                    </a:blip>
                    <a:srcRect/>
                    <a:stretch>
                      <a:fillRect/>
                    </a:stretch>
                  </pic:blipFill>
                  <pic:spPr bwMode="auto">
                    <a:xfrm>
                      <a:off x="0" y="0"/>
                      <a:ext cx="1552575" cy="1171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74438" w:rsidRPr="00433789">
        <w:rPr>
          <w:rFonts w:eastAsia="Calibri"/>
          <w:color w:val="000000"/>
          <w:lang w:eastAsia="en-US"/>
        </w:rPr>
        <w:t>L’histoire du tourisme en Turquie constitue une vraie expérience mais aussi une bonne leçon à retenir et à méditer. Ce pays musulman a débuté les activités touristiques en 1982 avec le lancement d’une grande campagne de réalisation de stations hôtelières et de construction d’hôtels.</w:t>
      </w:r>
    </w:p>
    <w:p w:rsidR="00274438" w:rsidRPr="00433789" w:rsidRDefault="00274438" w:rsidP="00433789">
      <w:pPr>
        <w:pStyle w:val="spip"/>
        <w:ind w:firstLine="708"/>
        <w:jc w:val="both"/>
        <w:rPr>
          <w:rFonts w:eastAsia="Calibri"/>
          <w:color w:val="000000"/>
          <w:lang w:eastAsia="en-US"/>
        </w:rPr>
      </w:pPr>
      <w:r w:rsidRPr="00433789">
        <w:rPr>
          <w:rFonts w:eastAsia="Calibri"/>
          <w:color w:val="000000"/>
          <w:lang w:eastAsia="en-US"/>
        </w:rPr>
        <w:t>En 1985 commence la vraie exploitation du tourisme, marquée il y a à peine une quinzaine d’années, d’une vraie ouverture du ciel. Vingt ans après, les résultats sont là, à la fois importants, imposants et plus prometteurs encore pour l’avenir.</w:t>
      </w:r>
    </w:p>
    <w:p w:rsidR="00F71B7E" w:rsidRPr="00433789" w:rsidRDefault="00274438" w:rsidP="00433789">
      <w:pPr>
        <w:spacing w:before="119" w:after="100" w:afterAutospacing="1" w:line="240" w:lineRule="auto"/>
        <w:ind w:firstLine="708"/>
        <w:jc w:val="both"/>
        <w:rPr>
          <w:rFonts w:ascii="Times New Roman" w:hAnsi="Times New Roman" w:cs="Times New Roman"/>
          <w:color w:val="000000"/>
          <w:sz w:val="24"/>
          <w:szCs w:val="24"/>
        </w:rPr>
      </w:pPr>
      <w:r w:rsidRPr="00433789">
        <w:rPr>
          <w:rFonts w:ascii="Times New Roman" w:hAnsi="Times New Roman" w:cs="Times New Roman"/>
          <w:color w:val="000000"/>
          <w:sz w:val="24"/>
          <w:szCs w:val="24"/>
        </w:rPr>
        <w:t xml:space="preserve">Son Tourisme Culturel est un vrai produit qui draine énormément de visiteurs. Les établissements de culte musulman ainsi que chrétien jouissent d’un intérêt particulier de la part des touristes. Pour les visiteurs musulmans, Istanbul, avec ses 2080 Mosquées est une grande référence en la matière. Le musée Top Kapi, avec ses trésors sacrés (El Amanate Al Moukadassa) : emprunte du pied du Prophète Sidna Mohammed, sa dent, son épée et les épées des quatre Kalifs : Aboubakr, Othman, Omar et Ali, ne peut laisser indifférent tout musulman. Une visite emprunte d’une valeur sentimentale et de croyance et de </w:t>
      </w:r>
      <w:r w:rsidR="000A00C6" w:rsidRPr="00433789">
        <w:rPr>
          <w:rFonts w:ascii="Times New Roman" w:hAnsi="Times New Roman" w:cs="Times New Roman"/>
          <w:color w:val="000000"/>
          <w:sz w:val="24"/>
          <w:szCs w:val="24"/>
        </w:rPr>
        <w:t xml:space="preserve">dévotions chaleureuses difficilement explicables. </w:t>
      </w:r>
      <w:r w:rsidRPr="00433789">
        <w:rPr>
          <w:rFonts w:ascii="Times New Roman" w:hAnsi="Times New Roman" w:cs="Times New Roman"/>
          <w:color w:val="000000"/>
          <w:sz w:val="24"/>
          <w:szCs w:val="24"/>
        </w:rPr>
        <w:t>C’est d’ailleurs le lieu le plus visité par les musulmans qu’ils soient marocains ou d’autres nationalités. Istanbul reçoit 15 millions de touristes par an.</w:t>
      </w:r>
    </w:p>
    <w:p w:rsidR="00A953B4" w:rsidRPr="00433789" w:rsidRDefault="00A953B4" w:rsidP="00433789">
      <w:pPr>
        <w:spacing w:before="119" w:after="100" w:afterAutospacing="1" w:line="240" w:lineRule="auto"/>
        <w:jc w:val="both"/>
        <w:rPr>
          <w:rFonts w:ascii="Times New Roman" w:hAnsi="Times New Roman" w:cs="Times New Roman"/>
          <w:color w:val="000000"/>
          <w:sz w:val="24"/>
          <w:szCs w:val="24"/>
        </w:rPr>
      </w:pPr>
    </w:p>
    <w:p w:rsidR="00AE46C3" w:rsidRPr="00433789" w:rsidRDefault="009D6993" w:rsidP="00433789">
      <w:pPr>
        <w:numPr>
          <w:ilvl w:val="0"/>
          <w:numId w:val="4"/>
        </w:numPr>
        <w:spacing w:before="119" w:after="100" w:afterAutospacing="1" w:line="240" w:lineRule="auto"/>
        <w:jc w:val="both"/>
        <w:rPr>
          <w:rFonts w:ascii="Times New Roman" w:hAnsi="Times New Roman" w:cs="Times New Roman"/>
          <w:b/>
          <w:bCs/>
          <w:sz w:val="24"/>
          <w:szCs w:val="24"/>
          <w:u w:val="single"/>
        </w:rPr>
      </w:pPr>
      <w:r w:rsidRPr="00433789">
        <w:rPr>
          <w:rFonts w:ascii="Times New Roman" w:hAnsi="Times New Roman" w:cs="Times New Roman"/>
          <w:b/>
          <w:bCs/>
          <w:color w:val="000000"/>
          <w:sz w:val="24"/>
          <w:szCs w:val="24"/>
          <w:u w:val="single"/>
        </w:rPr>
        <w:t>L</w:t>
      </w:r>
      <w:r w:rsidRPr="00433789">
        <w:rPr>
          <w:rFonts w:ascii="Times New Roman" w:hAnsi="Times New Roman" w:cs="Times New Roman"/>
          <w:b/>
          <w:bCs/>
          <w:sz w:val="24"/>
          <w:szCs w:val="24"/>
          <w:u w:val="single"/>
        </w:rPr>
        <w:t xml:space="preserve">e </w:t>
      </w:r>
      <w:r w:rsidR="00AE46C3" w:rsidRPr="00433789">
        <w:rPr>
          <w:rFonts w:ascii="Times New Roman" w:hAnsi="Times New Roman" w:cs="Times New Roman"/>
          <w:b/>
          <w:bCs/>
          <w:sz w:val="24"/>
          <w:szCs w:val="24"/>
          <w:u w:val="single"/>
        </w:rPr>
        <w:t>Mexique</w:t>
      </w:r>
    </w:p>
    <w:p w:rsidR="00BF0611" w:rsidRDefault="00B54C67" w:rsidP="00BF0611">
      <w:pPr>
        <w:pStyle w:val="spip"/>
        <w:ind w:firstLine="708"/>
        <w:jc w:val="both"/>
        <w:rPr>
          <w:rFonts w:eastAsia="Calibri"/>
          <w:color w:val="000000"/>
          <w:lang w:eastAsia="en-US"/>
        </w:rPr>
      </w:pPr>
      <w:r>
        <w:rPr>
          <w:noProof/>
        </w:rPr>
        <w:drawing>
          <wp:anchor distT="0" distB="0" distL="114300" distR="114300" simplePos="0" relativeHeight="251626496" behindDoc="0" locked="0" layoutInCell="1" allowOverlap="1">
            <wp:simplePos x="0" y="0"/>
            <wp:positionH relativeFrom="margin">
              <wp:posOffset>4417695</wp:posOffset>
            </wp:positionH>
            <wp:positionV relativeFrom="margin">
              <wp:posOffset>447675</wp:posOffset>
            </wp:positionV>
            <wp:extent cx="1343025" cy="1133475"/>
            <wp:effectExtent l="0" t="0" r="9525" b="9525"/>
            <wp:wrapSquare wrapText="bothSides"/>
            <wp:docPr id="78" name="Picture 16" descr="http://back.monagence.orchestra-platform.com/admin/TS/fckUserFiles/Image/CAPITALES%20TOURS/Mexique/Circuit%20Maya/MEXI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ck.monagence.orchestra-platform.com/admin/TS/fckUserFiles/Image/CAPITALES%20TOURS/Mexique/Circuit%20Maya/MEXICAIN.JPG"/>
                    <pic:cNvPicPr>
                      <a:picLocks noChangeAspect="1" noChangeArrowheads="1"/>
                    </pic:cNvPicPr>
                  </pic:nvPicPr>
                  <pic:blipFill>
                    <a:blip r:embed="rId35" r:link="rId36" cstate="email">
                      <a:lum bright="70000" contrast="-70000"/>
                      <a:extLst>
                        <a:ext uri="{28A0092B-C50C-407E-A947-70E740481C1C}">
                          <a14:useLocalDpi xmlns:a14="http://schemas.microsoft.com/office/drawing/2010/main"/>
                        </a:ext>
                      </a:extLst>
                    </a:blip>
                    <a:srcRect/>
                    <a:stretch>
                      <a:fillRect/>
                    </a:stretch>
                  </pic:blipFill>
                  <pic:spPr bwMode="auto">
                    <a:xfrm>
                      <a:off x="0" y="0"/>
                      <a:ext cx="13430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993" w:rsidRPr="00433789">
        <w:rPr>
          <w:rFonts w:eastAsia="Calibri"/>
          <w:color w:val="000000"/>
          <w:lang w:eastAsia="en-US"/>
        </w:rPr>
        <w:t>Le Mexique possède 150 zones archéologiques ouvertes au public et 29.000 sites culturels  identifiés se trouvant principalement dans cinq zones du Mexique, au sud du pays.</w:t>
      </w:r>
    </w:p>
    <w:p w:rsidR="00C3581C" w:rsidRPr="00433789" w:rsidRDefault="009D6993" w:rsidP="00BF0611">
      <w:pPr>
        <w:pStyle w:val="spip"/>
        <w:ind w:firstLine="708"/>
        <w:jc w:val="both"/>
        <w:rPr>
          <w:rFonts w:eastAsia="Calibri"/>
          <w:color w:val="000000"/>
          <w:lang w:eastAsia="en-US"/>
        </w:rPr>
      </w:pPr>
      <w:r w:rsidRPr="00433789">
        <w:rPr>
          <w:rFonts w:eastAsia="Calibri"/>
          <w:color w:val="000000"/>
          <w:lang w:eastAsia="en-US"/>
        </w:rPr>
        <w:t xml:space="preserve">Une atmosphère de convivialité s’offre  jusque l’héritage architectural élégant  classé Patrimoine Culturel de l’Humanité par l’UNESCO, et où on peut admirer des monuments de style colonial comme le Palais National ou </w:t>
      </w:r>
      <w:smartTag w:uri="urn:schemas-microsoft-com:office:smarttags" w:element="PersonName">
        <w:smartTagPr>
          <w:attr w:name="ProductID" w:val="la Cath￩drale"/>
        </w:smartTagPr>
        <w:r w:rsidRPr="00433789">
          <w:rPr>
            <w:rFonts w:eastAsia="Calibri"/>
            <w:color w:val="000000"/>
            <w:lang w:eastAsia="en-US"/>
          </w:rPr>
          <w:t>la Cathédrale</w:t>
        </w:r>
      </w:smartTag>
      <w:r w:rsidRPr="00433789">
        <w:rPr>
          <w:rFonts w:eastAsia="Calibri"/>
          <w:color w:val="000000"/>
          <w:lang w:eastAsia="en-US"/>
        </w:rPr>
        <w:t xml:space="preserve">, est une splendide mosaïque de quartiers anciens, de temples, de places, de jardins, de monuments, d’immeubles modernes, de musées, d’arènes et de stations balnéaires d’eaux thermales qui, ajoutée à des événements </w:t>
      </w:r>
      <w:r w:rsidRPr="00433789">
        <w:rPr>
          <w:rFonts w:eastAsia="Calibri"/>
          <w:color w:val="000000"/>
          <w:lang w:eastAsia="en-US"/>
        </w:rPr>
        <w:lastRenderedPageBreak/>
        <w:t xml:space="preserve">traditionnels tels que le Festival de las </w:t>
      </w:r>
      <w:r w:rsidR="009862A5" w:rsidRPr="00433789">
        <w:rPr>
          <w:rFonts w:eastAsia="Calibri"/>
          <w:color w:val="000000"/>
          <w:lang w:eastAsia="en-US"/>
        </w:rPr>
        <w:t>Claveras</w:t>
      </w:r>
      <w:r w:rsidRPr="00433789">
        <w:rPr>
          <w:rFonts w:eastAsia="Calibri"/>
          <w:color w:val="000000"/>
          <w:lang w:eastAsia="en-US"/>
        </w:rPr>
        <w:t xml:space="preserve"> ou </w:t>
      </w:r>
      <w:smartTag w:uri="urn:schemas-microsoft-com:office:smarttags" w:element="PersonName">
        <w:smartTagPr>
          <w:attr w:name="ProductID" w:val="la Foire Nationale"/>
        </w:smartTagPr>
        <w:r w:rsidRPr="00433789">
          <w:rPr>
            <w:rFonts w:eastAsia="Calibri"/>
            <w:color w:val="000000"/>
            <w:lang w:eastAsia="en-US"/>
          </w:rPr>
          <w:t>la Foire Nationale</w:t>
        </w:r>
      </w:smartTag>
      <w:r w:rsidRPr="00433789">
        <w:rPr>
          <w:rFonts w:eastAsia="Calibri"/>
          <w:color w:val="000000"/>
          <w:lang w:eastAsia="en-US"/>
        </w:rPr>
        <w:t xml:space="preserve"> de San Marcos, l’une des meilleures et des plus anciennes démonstrations du folklore et de la culture du pays, avec ses expositions artistiques, ses événements culturels, ses bals et ses combats de coq, qui en font un pays attractif et varié.</w:t>
      </w:r>
    </w:p>
    <w:p w:rsidR="00AE46C3" w:rsidRPr="00433789" w:rsidRDefault="00AE46C3" w:rsidP="00433789">
      <w:pPr>
        <w:pStyle w:val="spip"/>
        <w:numPr>
          <w:ilvl w:val="0"/>
          <w:numId w:val="4"/>
        </w:numPr>
        <w:jc w:val="both"/>
        <w:rPr>
          <w:rFonts w:eastAsia="Calibri"/>
          <w:b/>
          <w:bCs/>
          <w:color w:val="000000"/>
          <w:lang w:eastAsia="en-US"/>
        </w:rPr>
      </w:pPr>
      <w:r w:rsidRPr="00433789">
        <w:rPr>
          <w:rFonts w:eastAsia="Calibri"/>
          <w:b/>
          <w:bCs/>
          <w:color w:val="000000"/>
          <w:lang w:eastAsia="en-US"/>
        </w:rPr>
        <w:t>L’Egypte</w:t>
      </w:r>
    </w:p>
    <w:p w:rsidR="009862A5" w:rsidRPr="00433789" w:rsidRDefault="00B54C67" w:rsidP="00433789">
      <w:pPr>
        <w:pStyle w:val="spip"/>
        <w:ind w:firstLine="708"/>
        <w:jc w:val="both"/>
        <w:rPr>
          <w:rFonts w:eastAsia="Calibri"/>
          <w:color w:val="000000"/>
          <w:lang w:eastAsia="en-US"/>
        </w:rPr>
      </w:pPr>
      <w:r>
        <w:rPr>
          <w:noProof/>
        </w:rPr>
        <w:drawing>
          <wp:anchor distT="0" distB="0" distL="114300" distR="114300" simplePos="0" relativeHeight="251627520" behindDoc="0" locked="0" layoutInCell="1" allowOverlap="1">
            <wp:simplePos x="0" y="0"/>
            <wp:positionH relativeFrom="margin">
              <wp:posOffset>4179570</wp:posOffset>
            </wp:positionH>
            <wp:positionV relativeFrom="margin">
              <wp:posOffset>3448050</wp:posOffset>
            </wp:positionV>
            <wp:extent cx="1581150" cy="1181100"/>
            <wp:effectExtent l="0" t="0" r="0" b="0"/>
            <wp:wrapSquare wrapText="bothSides"/>
            <wp:docPr id="77" name="Picture 17" descr="http://afrikafont.free.fr/egypte/Gizeh,%20le%20Sphinx%20et%20les%20grandes%20pyramides%20egy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frikafont.free.fr/egypte/Gizeh,%20le%20Sphinx%20et%20les%20grandes%20pyramides%20egypte.jpg"/>
                    <pic:cNvPicPr>
                      <a:picLocks noChangeAspect="1" noChangeArrowheads="1"/>
                    </pic:cNvPicPr>
                  </pic:nvPicPr>
                  <pic:blipFill>
                    <a:blip r:embed="rId37" r:link="rId38" cstate="email">
                      <a:lum bright="70000" contrast="-70000"/>
                      <a:extLst>
                        <a:ext uri="{28A0092B-C50C-407E-A947-70E740481C1C}">
                          <a14:useLocalDpi xmlns:a14="http://schemas.microsoft.com/office/drawing/2010/main"/>
                        </a:ext>
                      </a:extLst>
                    </a:blip>
                    <a:srcRect/>
                    <a:stretch>
                      <a:fillRect/>
                    </a:stretch>
                  </pic:blipFill>
                  <pic:spPr bwMode="auto">
                    <a:xfrm>
                      <a:off x="0" y="0"/>
                      <a:ext cx="15811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71" w:rsidRPr="00433789">
        <w:rPr>
          <w:rFonts w:eastAsia="Calibri"/>
          <w:color w:val="000000"/>
          <w:lang w:eastAsia="en-US"/>
        </w:rPr>
        <w:t>Le tourisme culturel et archéologique compte parmi les plus importa</w:t>
      </w:r>
      <w:r w:rsidR="007B0AAB" w:rsidRPr="00433789">
        <w:rPr>
          <w:rFonts w:eastAsia="Calibri"/>
          <w:color w:val="000000"/>
          <w:lang w:eastAsia="en-US"/>
        </w:rPr>
        <w:t>nts type de tourisme exercer en Egypte</w:t>
      </w:r>
      <w:r w:rsidR="00BA3E71" w:rsidRPr="00433789">
        <w:rPr>
          <w:rFonts w:eastAsia="Calibri"/>
          <w:color w:val="000000"/>
          <w:lang w:eastAsia="en-US"/>
        </w:rPr>
        <w:t xml:space="preserve">, vu que l'Egypte possède multiples monuments pharaoniques, grecs, romains, </w:t>
      </w:r>
      <w:r w:rsidR="007B0AAB" w:rsidRPr="00433789">
        <w:rPr>
          <w:rFonts w:eastAsia="Calibri"/>
          <w:color w:val="000000"/>
          <w:lang w:eastAsia="en-US"/>
        </w:rPr>
        <w:t xml:space="preserve">coptes, islamiques et de plus de 80 musées classés comme suit: musées d'archéologies, musées des beaux arts, musées scientifiques et technologiques, musées ethnographiques et folkloriques, musées agricoles et Musées de la police. </w:t>
      </w:r>
    </w:p>
    <w:p w:rsidR="001B43B6" w:rsidRPr="00433789" w:rsidRDefault="007B0AAB" w:rsidP="00BF0611">
      <w:pPr>
        <w:pStyle w:val="spip"/>
        <w:ind w:firstLine="708"/>
        <w:jc w:val="both"/>
        <w:rPr>
          <w:rFonts w:eastAsia="Calibri"/>
          <w:color w:val="000000"/>
          <w:lang w:eastAsia="en-US"/>
        </w:rPr>
      </w:pPr>
      <w:r w:rsidRPr="00433789">
        <w:rPr>
          <w:rFonts w:eastAsia="Calibri"/>
          <w:color w:val="000000"/>
          <w:lang w:eastAsia="en-US"/>
        </w:rPr>
        <w:t>Vue sa richesse culturel et artistique, le nombre de touriste cherchant à découvrir la culture égyptienne, a augmenté de 6,1 millions en 2003, po</w:t>
      </w:r>
      <w:r w:rsidR="009862A5" w:rsidRPr="00433789">
        <w:rPr>
          <w:rFonts w:eastAsia="Calibri"/>
          <w:color w:val="000000"/>
          <w:lang w:eastAsia="en-US"/>
        </w:rPr>
        <w:t xml:space="preserve">ur atteindre 8 millions en 2004. </w:t>
      </w:r>
    </w:p>
    <w:p w:rsidR="00E16154" w:rsidRPr="00433789" w:rsidRDefault="00E16154" w:rsidP="00433789">
      <w:pPr>
        <w:pStyle w:val="spip"/>
        <w:jc w:val="both"/>
        <w:rPr>
          <w:rFonts w:eastAsia="Calibri"/>
          <w:color w:val="000000"/>
          <w:lang w:eastAsia="en-US"/>
        </w:rPr>
      </w:pPr>
    </w:p>
    <w:p w:rsidR="00AE46C3" w:rsidRPr="00433789" w:rsidRDefault="009862A5" w:rsidP="00433789">
      <w:pPr>
        <w:pStyle w:val="spip"/>
        <w:numPr>
          <w:ilvl w:val="0"/>
          <w:numId w:val="4"/>
        </w:numPr>
        <w:jc w:val="both"/>
        <w:rPr>
          <w:rFonts w:eastAsia="Calibri"/>
          <w:b/>
          <w:bCs/>
          <w:color w:val="000000"/>
          <w:lang w:eastAsia="en-US"/>
        </w:rPr>
      </w:pPr>
      <w:r w:rsidRPr="00433789">
        <w:rPr>
          <w:rFonts w:eastAsia="Calibri"/>
          <w:b/>
          <w:bCs/>
          <w:color w:val="000000"/>
          <w:lang w:eastAsia="en-US"/>
        </w:rPr>
        <w:t xml:space="preserve">La Grèce </w:t>
      </w:r>
    </w:p>
    <w:p w:rsidR="00BF0611" w:rsidRDefault="00B54C67" w:rsidP="00BF0611">
      <w:pPr>
        <w:pStyle w:val="NormalWeb"/>
        <w:ind w:firstLine="708"/>
        <w:jc w:val="both"/>
        <w:rPr>
          <w:rFonts w:eastAsia="Calibri"/>
          <w:color w:val="000000"/>
          <w:lang w:eastAsia="en-US"/>
        </w:rPr>
      </w:pPr>
      <w:r>
        <w:rPr>
          <w:noProof/>
        </w:rPr>
        <w:drawing>
          <wp:anchor distT="0" distB="0" distL="114300" distR="114300" simplePos="0" relativeHeight="251628544" behindDoc="0" locked="0" layoutInCell="1" allowOverlap="1">
            <wp:simplePos x="0" y="0"/>
            <wp:positionH relativeFrom="margin">
              <wp:posOffset>4265295</wp:posOffset>
            </wp:positionH>
            <wp:positionV relativeFrom="margin">
              <wp:posOffset>6057900</wp:posOffset>
            </wp:positionV>
            <wp:extent cx="1495425" cy="1152525"/>
            <wp:effectExtent l="0" t="0" r="9525" b="9525"/>
            <wp:wrapSquare wrapText="bothSides"/>
            <wp:docPr id="76" name="Picture 18" descr="http://www.poffet.net/albums/data/media/35/Grec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ffet.net/albums/data/media/35/Grece%2010.jpg"/>
                    <pic:cNvPicPr>
                      <a:picLocks noChangeAspect="1" noChangeArrowheads="1"/>
                    </pic:cNvPicPr>
                  </pic:nvPicPr>
                  <pic:blipFill>
                    <a:blip r:embed="rId39" r:link="rId40" cstate="email">
                      <a:lum bright="70000" contrast="-70000"/>
                      <a:extLst>
                        <a:ext uri="{28A0092B-C50C-407E-A947-70E740481C1C}">
                          <a14:useLocalDpi xmlns:a14="http://schemas.microsoft.com/office/drawing/2010/main"/>
                        </a:ext>
                      </a:extLst>
                    </a:blip>
                    <a:srcRect/>
                    <a:stretch>
                      <a:fillRect/>
                    </a:stretch>
                  </pic:blipFill>
                  <pic:spPr bwMode="auto">
                    <a:xfrm>
                      <a:off x="0" y="0"/>
                      <a:ext cx="14954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3A8" w:rsidRPr="00433789">
        <w:rPr>
          <w:rFonts w:eastAsia="Calibri"/>
          <w:color w:val="000000"/>
          <w:lang w:eastAsia="en-US"/>
        </w:rPr>
        <w:t>La diversité des musées en Grèce reflète la priorité accordée depuis longtemps au patrimoine culturel, ainsi que les tendances sociales plus récentes de la société grecque. Les musées les plus anciens avaient pour vocation de mettre en avant la période la plus prestigieuse de l’histoire nationale, l’Antiquité classique. Les musées d’histoire et d’art populaire</w:t>
      </w:r>
      <w:r w:rsidR="00BF0611">
        <w:rPr>
          <w:rFonts w:eastAsia="Calibri"/>
          <w:color w:val="000000"/>
          <w:lang w:eastAsia="en-US"/>
        </w:rPr>
        <w:t xml:space="preserve"> ont rapidement pris la relève.</w:t>
      </w:r>
    </w:p>
    <w:p w:rsidR="00DA63A8" w:rsidRPr="00433789" w:rsidRDefault="00DA63A8" w:rsidP="00BF0611">
      <w:pPr>
        <w:pStyle w:val="NormalWeb"/>
        <w:ind w:firstLine="708"/>
        <w:jc w:val="both"/>
        <w:rPr>
          <w:rFonts w:eastAsia="Calibri"/>
          <w:color w:val="000000"/>
          <w:lang w:eastAsia="en-US"/>
        </w:rPr>
      </w:pPr>
      <w:r w:rsidRPr="00433789">
        <w:rPr>
          <w:rFonts w:eastAsia="Calibri"/>
          <w:color w:val="000000"/>
          <w:lang w:eastAsia="en-US"/>
        </w:rPr>
        <w:t>Au cours des vingt dernières années, l’éventail artistique s’est élargi. En effet, les musées et les galeries d’art contemporain ont trouvé leur place aux côtés des musées consacrés à la science et à la technologie, au design et à l’histoire naturelle. Les musées les plus célèbres se trouvent à Athènes et à Thessalonique. D’autres villes du pays accueillent des musées plus petits. Le débat permanent sur la gestion et l’administration des musées a tendance à favoriser la concentration des expositions représentatives des cultures locales et régionales dans les musées des grandes villes.</w:t>
      </w:r>
    </w:p>
    <w:p w:rsidR="00862759" w:rsidRPr="00AA4731" w:rsidRDefault="00862759" w:rsidP="00433789">
      <w:pPr>
        <w:pStyle w:val="NormalWeb"/>
        <w:jc w:val="both"/>
        <w:rPr>
          <w:rFonts w:eastAsia="Calibri"/>
          <w:color w:val="000000"/>
          <w:sz w:val="28"/>
          <w:szCs w:val="28"/>
          <w:lang w:eastAsia="en-US"/>
        </w:rPr>
      </w:pPr>
    </w:p>
    <w:p w:rsidR="00862759" w:rsidRPr="00BF0611" w:rsidRDefault="00BF0611" w:rsidP="00BF0611">
      <w:pPr>
        <w:pStyle w:val="NormalWeb"/>
        <w:ind w:firstLine="142"/>
        <w:jc w:val="both"/>
        <w:rPr>
          <w:rFonts w:eastAsia="Calibri"/>
          <w:b/>
          <w:bCs/>
          <w:color w:val="943634"/>
          <w:sz w:val="36"/>
          <w:szCs w:val="36"/>
          <w:u w:val="single"/>
          <w:lang w:eastAsia="en-US"/>
        </w:rPr>
      </w:pPr>
      <w:r w:rsidRPr="00BF0611">
        <w:rPr>
          <w:rFonts w:eastAsia="Calibri"/>
          <w:b/>
          <w:bCs/>
          <w:color w:val="943634"/>
          <w:sz w:val="36"/>
          <w:szCs w:val="36"/>
          <w:u w:val="single"/>
          <w:lang w:eastAsia="en-US"/>
        </w:rPr>
        <w:t xml:space="preserve">II. </w:t>
      </w:r>
      <w:r>
        <w:rPr>
          <w:rFonts w:eastAsia="Calibri"/>
          <w:b/>
          <w:bCs/>
          <w:color w:val="943634"/>
          <w:sz w:val="36"/>
          <w:szCs w:val="36"/>
          <w:u w:val="single"/>
          <w:lang w:eastAsia="en-US"/>
        </w:rPr>
        <w:t>Le Tourisme Culturel marocain</w:t>
      </w:r>
      <w:r w:rsidR="00862759" w:rsidRPr="00BF0611">
        <w:rPr>
          <w:rFonts w:eastAsia="Calibri"/>
          <w:b/>
          <w:bCs/>
          <w:color w:val="943634"/>
          <w:sz w:val="36"/>
          <w:szCs w:val="36"/>
          <w:u w:val="single"/>
          <w:lang w:eastAsia="en-US"/>
        </w:rPr>
        <w:t xml:space="preserve"> </w:t>
      </w:r>
    </w:p>
    <w:p w:rsidR="00862759" w:rsidRPr="00BF0611" w:rsidRDefault="00862759" w:rsidP="00BF0611">
      <w:pPr>
        <w:ind w:firstLine="284"/>
        <w:jc w:val="both"/>
        <w:rPr>
          <w:rFonts w:ascii="Times New Roman" w:hAnsi="Times New Roman" w:cs="Times New Roman"/>
          <w:b/>
          <w:bCs/>
          <w:color w:val="943634"/>
          <w:sz w:val="32"/>
          <w:szCs w:val="32"/>
          <w:u w:val="single"/>
          <w:lang w:eastAsia="fr-FR"/>
        </w:rPr>
      </w:pPr>
      <w:r w:rsidRPr="00BF0611">
        <w:rPr>
          <w:rFonts w:ascii="Times New Roman" w:hAnsi="Times New Roman" w:cs="Times New Roman"/>
          <w:b/>
          <w:bCs/>
          <w:color w:val="943634"/>
          <w:sz w:val="32"/>
          <w:szCs w:val="32"/>
          <w:u w:val="single"/>
          <w:lang w:eastAsia="fr-FR"/>
        </w:rPr>
        <w:t>1. La naissance du tourisme culturel marocain</w:t>
      </w:r>
    </w:p>
    <w:p w:rsidR="00862759" w:rsidRPr="00BF0611" w:rsidRDefault="00862759" w:rsidP="00433789">
      <w:pPr>
        <w:numPr>
          <w:ilvl w:val="0"/>
          <w:numId w:val="8"/>
        </w:numPr>
        <w:jc w:val="both"/>
        <w:rPr>
          <w:rFonts w:ascii="Times New Roman" w:hAnsi="Times New Roman" w:cs="Times New Roman"/>
          <w:b/>
          <w:bCs/>
          <w:sz w:val="28"/>
          <w:szCs w:val="28"/>
        </w:rPr>
      </w:pPr>
      <w:r w:rsidRPr="00BF0611">
        <w:rPr>
          <w:rFonts w:ascii="Times New Roman" w:hAnsi="Times New Roman" w:cs="Times New Roman"/>
          <w:b/>
          <w:bCs/>
          <w:sz w:val="28"/>
          <w:szCs w:val="28"/>
        </w:rPr>
        <w:t xml:space="preserve">Un héritage de la période coloniale </w:t>
      </w:r>
    </w:p>
    <w:p w:rsidR="00862759" w:rsidRPr="00BF0611" w:rsidRDefault="00862759" w:rsidP="00BF0611">
      <w:pPr>
        <w:pStyle w:val="NormalWeb"/>
        <w:spacing w:before="119" w:beforeAutospacing="0"/>
        <w:ind w:firstLine="708"/>
        <w:jc w:val="both"/>
        <w:rPr>
          <w:color w:val="000000"/>
        </w:rPr>
      </w:pPr>
      <w:r w:rsidRPr="00BF0611">
        <w:rPr>
          <w:color w:val="000000"/>
        </w:rPr>
        <w:t xml:space="preserve">L'entrée officielle du Maroc sur le marché touristique mondial est habituellement fixée à la deuxième moitié de la décennie 60, lorsque le Maroc à travers le Plan de développement a inscrit le tourisme parmi les priorités. Mais l'apparition d'une demande touristique au Maroc remonte bien avant. </w:t>
      </w:r>
    </w:p>
    <w:p w:rsidR="00862759" w:rsidRPr="00BF0611" w:rsidRDefault="00862759" w:rsidP="00BF0611">
      <w:pPr>
        <w:pStyle w:val="NormalWeb"/>
        <w:spacing w:before="119" w:beforeAutospacing="0"/>
        <w:ind w:firstLine="708"/>
        <w:jc w:val="both"/>
        <w:rPr>
          <w:color w:val="000000"/>
        </w:rPr>
      </w:pPr>
      <w:r w:rsidRPr="00BF0611">
        <w:rPr>
          <w:color w:val="000000"/>
        </w:rPr>
        <w:t xml:space="preserve">Déjà sous la colonisation française, cette demande existait. Le tourisme était alors pour l'essentiel un tourisme itinérant et basé sur des circuits privés qui étaient soit préparés par des agences de voyages locales, soit le fait des agences de la métropole, soit le plus souvent réalisés individuellement par des voyageurs. Les voyages pénétraient loin dans le Sud vers le Tafilalet, le long des oasis du Dra avec en plus visites aux anciennes capitales Fès, </w:t>
      </w:r>
      <w:r w:rsidR="00331B16" w:rsidRPr="00BF0611">
        <w:rPr>
          <w:color w:val="000000"/>
        </w:rPr>
        <w:t>Meknès</w:t>
      </w:r>
      <w:r w:rsidRPr="00BF0611">
        <w:rPr>
          <w:color w:val="000000"/>
        </w:rPr>
        <w:t xml:space="preserve"> et Marrakech et la montagne n'était pas absente dans les affiches publicitaires. A cela il faut ajouter les croisières qui, à partir des villes côtières, effectuaient parfois des incursions dans </w:t>
      </w:r>
      <w:r w:rsidRPr="00BF0611">
        <w:rPr>
          <w:color w:val="000000"/>
        </w:rPr>
        <w:lastRenderedPageBreak/>
        <w:t>l'intérieur. Le tourisme de séjour se limitait à une clientèle aisée et peu nombreuse, constituée par des hommes d'affaires et des croisiéristes aux séjours très courts à Casablanca, Mohammedia, Marrakech et Tanger.</w:t>
      </w:r>
    </w:p>
    <w:p w:rsidR="00BF0611" w:rsidRDefault="00862759" w:rsidP="00BF0611">
      <w:pPr>
        <w:pStyle w:val="NormalWeb"/>
        <w:spacing w:before="119" w:beforeAutospacing="0"/>
        <w:ind w:firstLine="708"/>
        <w:jc w:val="both"/>
        <w:rPr>
          <w:color w:val="000000"/>
        </w:rPr>
      </w:pPr>
      <w:r w:rsidRPr="00BF0611">
        <w:rPr>
          <w:color w:val="000000"/>
        </w:rPr>
        <w:t>Introduit à la même époque, le tourisme balnéaire était très limité dans l'espace et concernait quelques petites stations limitrophes des plaines occupées par les colons (Moulay Bouselham et Oualidia) ou à proximité des grandes capitales (les plages au sud de Rabat ou au Nord de Mohammedia et qui gardent encore des noms héritées de l'époque : sable d'or, val d'or, Manesmann etc). Ces stations très simples dans leurs aménagements (cabanons en bois) répondaient à un besoin interne et non à celui du tourisme international.</w:t>
      </w:r>
    </w:p>
    <w:p w:rsidR="00BF0611" w:rsidRDefault="00862759" w:rsidP="00BF0611">
      <w:pPr>
        <w:pStyle w:val="NormalWeb"/>
        <w:spacing w:before="119" w:beforeAutospacing="0"/>
        <w:ind w:firstLine="708"/>
        <w:jc w:val="both"/>
        <w:rPr>
          <w:color w:val="000000"/>
        </w:rPr>
      </w:pPr>
      <w:r w:rsidRPr="00BF0611">
        <w:rPr>
          <w:color w:val="000000"/>
        </w:rPr>
        <w:t>Cette situation va durer jusqu'à la fin des années 60 et pour cause : Malgré la disponibilité des littoraux, le Maroc avait un potentiel touristique diversifié et ava</w:t>
      </w:r>
      <w:r w:rsidR="00BF0611">
        <w:rPr>
          <w:color w:val="000000"/>
        </w:rPr>
        <w:t>it à vendre surtout du culturel.</w:t>
      </w:r>
    </w:p>
    <w:p w:rsidR="00BF0611" w:rsidRPr="00BF0611" w:rsidRDefault="00BF0611" w:rsidP="00BF0611">
      <w:pPr>
        <w:pStyle w:val="NormalWeb"/>
        <w:spacing w:before="119" w:beforeAutospacing="0"/>
        <w:ind w:firstLine="708"/>
        <w:jc w:val="both"/>
        <w:rPr>
          <w:color w:val="000000"/>
        </w:rPr>
      </w:pPr>
    </w:p>
    <w:p w:rsidR="00862759" w:rsidRPr="00BF0611" w:rsidRDefault="00F71B7E" w:rsidP="00BF0611">
      <w:pPr>
        <w:pStyle w:val="NormalWeb"/>
        <w:spacing w:before="119" w:beforeAutospacing="0"/>
        <w:ind w:firstLine="284"/>
        <w:jc w:val="both"/>
        <w:rPr>
          <w:rFonts w:eastAsia="Calibri"/>
          <w:b/>
          <w:bCs/>
          <w:color w:val="943634"/>
          <w:sz w:val="32"/>
          <w:szCs w:val="32"/>
          <w:u w:val="single"/>
        </w:rPr>
      </w:pPr>
      <w:r w:rsidRPr="00BF0611">
        <w:rPr>
          <w:rFonts w:eastAsia="Calibri"/>
          <w:b/>
          <w:bCs/>
          <w:color w:val="943634"/>
          <w:sz w:val="32"/>
          <w:szCs w:val="32"/>
          <w:u w:val="single"/>
        </w:rPr>
        <w:t>2</w:t>
      </w:r>
      <w:r w:rsidR="000E476D" w:rsidRPr="00BF0611">
        <w:rPr>
          <w:rFonts w:eastAsia="Calibri"/>
          <w:b/>
          <w:bCs/>
          <w:color w:val="943634"/>
          <w:sz w:val="32"/>
          <w:szCs w:val="32"/>
          <w:u w:val="single"/>
        </w:rPr>
        <w:t xml:space="preserve">. </w:t>
      </w:r>
      <w:r w:rsidR="00862759" w:rsidRPr="00BF0611">
        <w:rPr>
          <w:rFonts w:eastAsia="Calibri"/>
          <w:b/>
          <w:bCs/>
          <w:color w:val="943634"/>
          <w:sz w:val="32"/>
          <w:szCs w:val="32"/>
          <w:u w:val="single"/>
        </w:rPr>
        <w:t>Le march</w:t>
      </w:r>
      <w:r w:rsidR="00BF0611">
        <w:rPr>
          <w:rFonts w:eastAsia="Calibri"/>
          <w:b/>
          <w:bCs/>
          <w:color w:val="943634"/>
          <w:sz w:val="32"/>
          <w:szCs w:val="32"/>
          <w:u w:val="single"/>
        </w:rPr>
        <w:t>é touristique culturel du Maroc</w:t>
      </w:r>
    </w:p>
    <w:p w:rsidR="00862759" w:rsidRPr="00BF0611" w:rsidRDefault="00862759" w:rsidP="00BF0611">
      <w:pPr>
        <w:pStyle w:val="NormalWeb"/>
        <w:numPr>
          <w:ilvl w:val="1"/>
          <w:numId w:val="6"/>
        </w:numPr>
        <w:tabs>
          <w:tab w:val="clear" w:pos="1353"/>
          <w:tab w:val="num" w:pos="284"/>
        </w:tabs>
        <w:spacing w:before="119" w:beforeAutospacing="0"/>
        <w:ind w:left="0" w:firstLine="426"/>
        <w:jc w:val="both"/>
        <w:rPr>
          <w:b/>
          <w:bCs/>
          <w:color w:val="943634"/>
          <w:sz w:val="28"/>
          <w:szCs w:val="28"/>
          <w:u w:val="single"/>
        </w:rPr>
      </w:pPr>
      <w:r w:rsidRPr="00BF0611">
        <w:rPr>
          <w:b/>
          <w:bCs/>
          <w:color w:val="943634"/>
          <w:sz w:val="28"/>
          <w:szCs w:val="28"/>
          <w:u w:val="single"/>
        </w:rPr>
        <w:t>L’offre culturelle :</w:t>
      </w:r>
    </w:p>
    <w:p w:rsidR="00A5113A" w:rsidRPr="00BF0611" w:rsidRDefault="00C3581C" w:rsidP="00433789">
      <w:pPr>
        <w:pStyle w:val="NormalWeb"/>
        <w:spacing w:before="119" w:beforeAutospacing="0"/>
        <w:ind w:left="720"/>
        <w:jc w:val="both"/>
        <w:rPr>
          <w:b/>
          <w:bCs/>
          <w:color w:val="632423"/>
        </w:rPr>
      </w:pPr>
      <w:r w:rsidRPr="00BF0611">
        <w:rPr>
          <w:b/>
          <w:bCs/>
          <w:color w:val="632423"/>
        </w:rPr>
        <w:t xml:space="preserve">1. </w:t>
      </w:r>
      <w:r w:rsidR="00A5113A" w:rsidRPr="00BF0611">
        <w:rPr>
          <w:b/>
          <w:bCs/>
          <w:color w:val="632423"/>
        </w:rPr>
        <w:t>Les villes impériales : Pôles culturels majeurs</w:t>
      </w:r>
    </w:p>
    <w:p w:rsidR="00FF54CE" w:rsidRPr="00BF0611" w:rsidRDefault="00862759" w:rsidP="009B31DD">
      <w:pPr>
        <w:pStyle w:val="NormalWeb"/>
        <w:spacing w:before="119" w:beforeAutospacing="0"/>
        <w:ind w:firstLine="573"/>
        <w:jc w:val="both"/>
      </w:pPr>
      <w:r w:rsidRPr="00BF0611">
        <w:rPr>
          <w:color w:val="000000"/>
        </w:rPr>
        <w:t>Son placement géographique fait du Maroc un pays multiculturel, vu la diversité de sa population arabe, africaine et berbère. Cette mosaïque d'ethnies confère au Maroc une place importante dans le domaine culturel, cette offre culturelle se résume dans quatre grandes</w:t>
      </w:r>
      <w:r w:rsidRPr="00BF0611">
        <w:t xml:space="preserve"> </w:t>
      </w:r>
      <w:r w:rsidRPr="00BF0611">
        <w:rPr>
          <w:color w:val="000000"/>
        </w:rPr>
        <w:t>villes impériales du royaume. Des pôles touristiques majeurs</w:t>
      </w:r>
      <w:r w:rsidRPr="00BF0611">
        <w:rPr>
          <w:bCs/>
          <w:i/>
          <w:iCs/>
          <w:color w:val="000000"/>
        </w:rPr>
        <w:t xml:space="preserve">, </w:t>
      </w:r>
      <w:r w:rsidRPr="00BF0611">
        <w:rPr>
          <w:bCs/>
          <w:color w:val="000000"/>
        </w:rPr>
        <w:t>e</w:t>
      </w:r>
      <w:r w:rsidRPr="00BF0611">
        <w:rPr>
          <w:color w:val="000000"/>
        </w:rPr>
        <w:t>lles respirent sous le même soleil, elles s'élèvent sur la même terre, ni différentes ni semblables</w:t>
      </w:r>
      <w:r w:rsidR="009B31DD">
        <w:rPr>
          <w:color w:val="000000"/>
        </w:rPr>
        <w:t xml:space="preserve">, Rabat, Meknès, Fès, Marrakech </w:t>
      </w:r>
      <w:r w:rsidRPr="00BF0611">
        <w:rPr>
          <w:color w:val="000000"/>
        </w:rPr>
        <w:t>: quatre villes impériales, quatre villes suprêmes.</w:t>
      </w:r>
      <w:r w:rsidRPr="00BF0611">
        <w:rPr>
          <w:color w:val="000000"/>
        </w:rPr>
        <w:br/>
        <w:t xml:space="preserve">Quatre villes éblouissantes. Eblouir, justement, ce fut leur raison d'être. Edifiée en capitale, chacune éclipse la splendeur de l'autre. Rabat, Meknès, Fès, Marrakech, on ne sait laquelle préférer. Le mieux est de toutes les voir. En traversant le Maroc et son histoire. En parcourant les </w:t>
      </w:r>
      <w:smartTag w:uri="urn:schemas-microsoft-com:office:smarttags" w:element="metricconverter">
        <w:smartTagPr>
          <w:attr w:name="ProductID" w:val="1047 km"/>
        </w:smartTagPr>
        <w:r w:rsidRPr="00BF0611">
          <w:rPr>
            <w:color w:val="000000"/>
          </w:rPr>
          <w:t>1047 km</w:t>
        </w:r>
      </w:smartTag>
      <w:r w:rsidRPr="00BF0611">
        <w:rPr>
          <w:color w:val="000000"/>
        </w:rPr>
        <w:t xml:space="preserve"> qui les relient. Un voyage inoubliable pour découvrir quatre villes fascinantes, où le passé se mêle au présent pour nous offrir un feu d'artifice de sensations.</w:t>
      </w:r>
      <w:r w:rsidRPr="00BF0611">
        <w:rPr>
          <w:color w:val="000000"/>
        </w:rPr>
        <w:br/>
        <w:t>A peine les a-t-on quittées qu'on rêve d'y retourner. C'est l'appel impérieux des quatre villes impériales</w:t>
      </w:r>
      <w:r w:rsidR="00BF0611">
        <w:rPr>
          <w:color w:val="000000"/>
        </w:rPr>
        <w:t>.</w:t>
      </w:r>
    </w:p>
    <w:p w:rsidR="009B31DD" w:rsidRPr="009B31DD" w:rsidRDefault="00862759" w:rsidP="00F52652">
      <w:pPr>
        <w:pStyle w:val="NormalWeb"/>
        <w:numPr>
          <w:ilvl w:val="0"/>
          <w:numId w:val="54"/>
        </w:numPr>
        <w:spacing w:before="0" w:beforeAutospacing="0" w:after="0" w:afterAutospacing="0"/>
        <w:jc w:val="both"/>
        <w:rPr>
          <w:b/>
          <w:bCs/>
          <w:color w:val="000000"/>
          <w:u w:val="single"/>
        </w:rPr>
      </w:pPr>
      <w:r w:rsidRPr="009B31DD">
        <w:rPr>
          <w:b/>
          <w:bCs/>
          <w:color w:val="000000"/>
          <w:u w:val="single"/>
        </w:rPr>
        <w:t>Rabat</w:t>
      </w:r>
    </w:p>
    <w:p w:rsidR="009B31DD" w:rsidRDefault="009B31DD" w:rsidP="009B31DD">
      <w:pPr>
        <w:pStyle w:val="NormalWeb"/>
        <w:spacing w:before="0" w:beforeAutospacing="0" w:after="0" w:afterAutospacing="0"/>
        <w:ind w:left="644"/>
        <w:jc w:val="both"/>
        <w:rPr>
          <w:b/>
          <w:bCs/>
          <w:color w:val="000000"/>
        </w:rPr>
      </w:pPr>
    </w:p>
    <w:p w:rsidR="00862759" w:rsidRPr="009B31DD" w:rsidRDefault="00B54C67" w:rsidP="009B31DD">
      <w:pPr>
        <w:pStyle w:val="NormalWeb"/>
        <w:spacing w:before="0" w:beforeAutospacing="0" w:after="0" w:afterAutospacing="0"/>
        <w:ind w:firstLine="708"/>
        <w:jc w:val="both"/>
        <w:rPr>
          <w:b/>
          <w:bCs/>
          <w:color w:val="000000"/>
        </w:rPr>
      </w:pPr>
      <w:r>
        <w:rPr>
          <w:noProof/>
          <w:u w:val="single"/>
        </w:rPr>
        <w:drawing>
          <wp:anchor distT="0" distB="0" distL="114300" distR="114300" simplePos="0" relativeHeight="251629568" behindDoc="0" locked="0" layoutInCell="1" allowOverlap="1">
            <wp:simplePos x="0" y="0"/>
            <wp:positionH relativeFrom="margin">
              <wp:posOffset>4167505</wp:posOffset>
            </wp:positionH>
            <wp:positionV relativeFrom="margin">
              <wp:posOffset>1419225</wp:posOffset>
            </wp:positionV>
            <wp:extent cx="1574165" cy="1352550"/>
            <wp:effectExtent l="0" t="0" r="6985" b="0"/>
            <wp:wrapSquare wrapText="bothSides"/>
            <wp:docPr id="75" name="Picture 19" descr="http://www.toutrabat.com/images/tour-hassan-rabat-ma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outrabat.com/images/tour-hassan-rabat-maroc.jpg"/>
                    <pic:cNvPicPr>
                      <a:picLocks noChangeAspect="1" noChangeArrowheads="1"/>
                    </pic:cNvPicPr>
                  </pic:nvPicPr>
                  <pic:blipFill>
                    <a:blip r:embed="rId41" r:link="rId42" cstate="email">
                      <a:lum bright="70000" contrast="-70000"/>
                      <a:extLst>
                        <a:ext uri="{28A0092B-C50C-407E-A947-70E740481C1C}">
                          <a14:useLocalDpi xmlns:a14="http://schemas.microsoft.com/office/drawing/2010/main"/>
                        </a:ext>
                      </a:extLst>
                    </a:blip>
                    <a:srcRect/>
                    <a:stretch>
                      <a:fillRect/>
                    </a:stretch>
                  </pic:blipFill>
                  <pic:spPr bwMode="auto">
                    <a:xfrm>
                      <a:off x="0" y="0"/>
                      <a:ext cx="15741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0B">
        <w:rPr>
          <w:noProof/>
          <w:u w:val="single"/>
        </w:rPr>
        <w:t xml:space="preserve"> </w:t>
      </w:r>
      <w:r w:rsidR="00862759" w:rsidRPr="009B31DD">
        <w:rPr>
          <w:color w:val="000000"/>
        </w:rPr>
        <w:t>Il y a huit siècles et d</w:t>
      </w:r>
      <w:r w:rsidR="009B31DD">
        <w:rPr>
          <w:color w:val="000000"/>
        </w:rPr>
        <w:t xml:space="preserve">emi que Rabat domine l’oued Bou </w:t>
      </w:r>
      <w:r w:rsidR="00862759" w:rsidRPr="009B31DD">
        <w:rPr>
          <w:color w:val="000000"/>
        </w:rPr>
        <w:t>Regreg et l’océan Atlantique. Plus de huit cents ans d’histoire y ont laissé quelques très belles réalisations, les unes réputées, les autres un peu plus oubliées des touristes. La médina est bien sûr incontournable, non pas que les souks soient les plus beaux ou les plus intéressants, mais parce que c’est là que bat le coeur de la ville. Les souks et l’un ou l’autre marabout ponctuent sa visite. En sortant de la médina par le boulevard Mohammed V, on rejoint la ville moderne qui vaut surtout par la visite de la nécropole de Chellah. A ne pas manquer lors d’un séjour à Rabat: la casbah des Oudaias. Derrière la porte Bab Oudaia, se cachent des petites maisons blanche et bleue qui rappellent immanquablement les Cyclades. Véritable bijou de cette casbah, le musée des Oudaias est installé dans un ancien palais de Moulay Ismaël. De l’autre côté de l’oued se trouve la ville de Salé où l’on conseille de se rendre au centre d’artisanat.</w:t>
      </w:r>
    </w:p>
    <w:p w:rsidR="00862759" w:rsidRPr="00BF0611" w:rsidRDefault="00862759" w:rsidP="00433789">
      <w:pPr>
        <w:pStyle w:val="NormalWeb"/>
        <w:numPr>
          <w:ilvl w:val="0"/>
          <w:numId w:val="8"/>
        </w:numPr>
        <w:jc w:val="both"/>
        <w:rPr>
          <w:color w:val="000000"/>
        </w:rPr>
      </w:pPr>
      <w:r w:rsidRPr="009B31DD">
        <w:rPr>
          <w:b/>
          <w:bCs/>
          <w:i/>
          <w:iCs/>
          <w:color w:val="000000"/>
        </w:rPr>
        <w:t>La Kasbah des Oudayas </w:t>
      </w:r>
      <w:r w:rsidRPr="009B31DD">
        <w:rPr>
          <w:i/>
          <w:iCs/>
          <w:color w:val="000000"/>
        </w:rPr>
        <w:t>:</w:t>
      </w:r>
      <w:r w:rsidR="00331B16" w:rsidRPr="00BF0611">
        <w:rPr>
          <w:color w:val="000000"/>
        </w:rPr>
        <w:t xml:space="preserve"> </w:t>
      </w:r>
      <w:r w:rsidRPr="00BF0611">
        <w:rPr>
          <w:color w:val="000000"/>
        </w:rPr>
        <w:t xml:space="preserve">Impressionnante forteresse datant du 12ème siècle, englobant des jardins de style andalou, un musée des arts marocains et des habitations. Elle domine l'embouchure du fleuve Bouregreg, séparant Rabat et Salé. Au musée, il est possible de voir costumes anciens, poterie ainsi que divers instruments représentant différentes régions du pays. A ne pas manquer de prendre un thé à la menthe sur la très </w:t>
      </w:r>
      <w:r w:rsidRPr="00BF0611">
        <w:rPr>
          <w:color w:val="000000"/>
        </w:rPr>
        <w:lastRenderedPageBreak/>
        <w:t>belle terrasse du café maure, et laisser bercer son regard au rythme des barques accostées aux rives du Bouregreg, tout en rêvant à la vie des corsaires d'autrefois.</w:t>
      </w:r>
      <w:r w:rsidRPr="00BF0611">
        <w:rPr>
          <w:color w:val="000000"/>
        </w:rPr>
        <w:tab/>
      </w:r>
    </w:p>
    <w:p w:rsidR="00862759" w:rsidRPr="00BF0611" w:rsidRDefault="00862759" w:rsidP="00433789">
      <w:pPr>
        <w:pStyle w:val="NormalWeb"/>
        <w:numPr>
          <w:ilvl w:val="0"/>
          <w:numId w:val="8"/>
        </w:numPr>
        <w:jc w:val="both"/>
        <w:rPr>
          <w:color w:val="000000"/>
        </w:rPr>
      </w:pPr>
      <w:r w:rsidRPr="009B31DD">
        <w:rPr>
          <w:b/>
          <w:bCs/>
          <w:i/>
          <w:iCs/>
          <w:color w:val="000000"/>
        </w:rPr>
        <w:t>La tour Hassan :</w:t>
      </w:r>
      <w:r w:rsidR="001C3BEF" w:rsidRPr="00BF0611">
        <w:rPr>
          <w:color w:val="000000"/>
        </w:rPr>
        <w:t xml:space="preserve"> </w:t>
      </w:r>
      <w:r w:rsidRPr="00BF0611">
        <w:rPr>
          <w:color w:val="000000"/>
        </w:rPr>
        <w:t xml:space="preserve">Se détachant du ciel, et dominant la ville, la tour Hassan s'élève au dessus des ruines de la mosquée (édifiée par le sultan Almohade Yacoub El Mansour) dont elle était le minaret. Ce sanctuaire, probablement le plus vaste de son époque, semble avoir été destiné aux fidèles d'une vaste métropole. Détruit au moment du tremblement de terre de Lisbonne, il n'en demeure de nos jours que d'imposants vestiges dominés par un minaret tronqué, réplique de </w:t>
      </w:r>
      <w:smartTag w:uri="urn:schemas-microsoft-com:office:smarttags" w:element="PersonName">
        <w:smartTagPr>
          <w:attr w:name="ProductID" w:val="la Giralda"/>
        </w:smartTagPr>
        <w:r w:rsidRPr="00BF0611">
          <w:rPr>
            <w:color w:val="000000"/>
          </w:rPr>
          <w:t>la Giralda</w:t>
        </w:r>
      </w:smartTag>
      <w:r w:rsidRPr="00BF0611">
        <w:rPr>
          <w:color w:val="000000"/>
        </w:rPr>
        <w:t xml:space="preserve"> de Séville, et </w:t>
      </w:r>
      <w:smartTag w:uri="urn:schemas-microsoft-com:office:smarttags" w:element="PersonName">
        <w:smartTagPr>
          <w:attr w:name="ProductID" w:val="la Koutoubia"/>
        </w:smartTagPr>
        <w:r w:rsidRPr="00BF0611">
          <w:rPr>
            <w:color w:val="000000"/>
          </w:rPr>
          <w:t>la Koutoubia</w:t>
        </w:r>
      </w:smartTag>
      <w:r w:rsidRPr="00BF0611">
        <w:rPr>
          <w:color w:val="000000"/>
        </w:rPr>
        <w:t xml:space="preserve"> de Marrakech.</w:t>
      </w:r>
    </w:p>
    <w:p w:rsidR="00862759" w:rsidRPr="00BF0611" w:rsidRDefault="00862759" w:rsidP="00433789">
      <w:pPr>
        <w:pStyle w:val="NormalWeb"/>
        <w:numPr>
          <w:ilvl w:val="0"/>
          <w:numId w:val="8"/>
        </w:numPr>
        <w:jc w:val="both"/>
        <w:rPr>
          <w:color w:val="000000"/>
        </w:rPr>
      </w:pPr>
      <w:r w:rsidRPr="009B31DD">
        <w:rPr>
          <w:b/>
          <w:bCs/>
          <w:i/>
          <w:iCs/>
          <w:color w:val="000000"/>
        </w:rPr>
        <w:t>Le mausolée Mohamed V :</w:t>
      </w:r>
      <w:r w:rsidR="002E3850" w:rsidRPr="00BF0611">
        <w:rPr>
          <w:color w:val="000000"/>
        </w:rPr>
        <w:t xml:space="preserve"> </w:t>
      </w:r>
      <w:r w:rsidRPr="00BF0611">
        <w:rPr>
          <w:color w:val="000000"/>
        </w:rPr>
        <w:t xml:space="preserve">Ce monument se dresse dans le cadre grandiose de la mosquée Hassan et immortalise la mémoire de feu S.M Mohammed V et S.M </w:t>
      </w:r>
      <w:r w:rsidR="002E3850" w:rsidRPr="00BF0611">
        <w:rPr>
          <w:color w:val="000000"/>
        </w:rPr>
        <w:t>Hassan</w:t>
      </w:r>
      <w:r w:rsidRPr="00BF0611">
        <w:rPr>
          <w:color w:val="000000"/>
        </w:rPr>
        <w:t xml:space="preserve"> II. Résultat, admirable d'équilibre et de raffinement, d'un travail laborieux entrepris par plus de 400 artisans des plus habiles du royaume.</w:t>
      </w:r>
    </w:p>
    <w:p w:rsidR="00862759" w:rsidRPr="00BF0611" w:rsidRDefault="00862759" w:rsidP="00433789">
      <w:pPr>
        <w:pStyle w:val="NormalWeb"/>
        <w:numPr>
          <w:ilvl w:val="0"/>
          <w:numId w:val="8"/>
        </w:numPr>
        <w:jc w:val="both"/>
        <w:rPr>
          <w:color w:val="000000"/>
        </w:rPr>
      </w:pPr>
      <w:r w:rsidRPr="009B31DD">
        <w:rPr>
          <w:b/>
          <w:bCs/>
          <w:i/>
          <w:iCs/>
          <w:color w:val="000000"/>
        </w:rPr>
        <w:t>La nécropole de Chellah :</w:t>
      </w:r>
      <w:r w:rsidR="002E3850" w:rsidRPr="00BF0611">
        <w:rPr>
          <w:color w:val="000000"/>
        </w:rPr>
        <w:t xml:space="preserve"> </w:t>
      </w:r>
      <w:r w:rsidRPr="00BF0611">
        <w:rPr>
          <w:color w:val="000000"/>
        </w:rPr>
        <w:t>Cette nécropole fortifiée du XIVème siècle se trouve à deux kilomètres du centre ville, à l'emplacement de l'antique cité romaine Sala Colonia. Une végétation luxuriante a pris possession du site. On peut aussi admirer les cigognes qui ont élu domicile au sommet des vieux minarets. Certains prétendent que ce lieu est le plus romantique du Maroc.</w:t>
      </w:r>
    </w:p>
    <w:p w:rsidR="00862759" w:rsidRPr="00BF0611" w:rsidRDefault="00862759" w:rsidP="00433789">
      <w:pPr>
        <w:pStyle w:val="NormalWeb"/>
        <w:numPr>
          <w:ilvl w:val="0"/>
          <w:numId w:val="8"/>
        </w:numPr>
        <w:jc w:val="both"/>
        <w:rPr>
          <w:color w:val="000000"/>
        </w:rPr>
      </w:pPr>
      <w:r w:rsidRPr="009B31DD">
        <w:rPr>
          <w:b/>
          <w:bCs/>
          <w:i/>
          <w:iCs/>
          <w:color w:val="000000"/>
        </w:rPr>
        <w:t>Le palais royal, le musée archéologique :</w:t>
      </w:r>
      <w:r w:rsidR="002E3850" w:rsidRPr="00BF0611">
        <w:rPr>
          <w:color w:val="000000"/>
        </w:rPr>
        <w:t xml:space="preserve"> </w:t>
      </w:r>
      <w:r w:rsidRPr="00BF0611">
        <w:rPr>
          <w:color w:val="000000"/>
        </w:rPr>
        <w:t xml:space="preserve">Edifié en 1864, le palais royal ne peut être admiré que de l'extérieur. Il comprend divers bâtiments dont le Cabinet Royal, les bureaux du Premier Ministre, </w:t>
      </w:r>
      <w:smartTag w:uri="urn:schemas-microsoft-com:office:smarttags" w:element="PersonName">
        <w:smartTagPr>
          <w:attr w:name="ProductID" w:val="la Cour Supr￪me"/>
        </w:smartTagPr>
        <w:r w:rsidRPr="00BF0611">
          <w:rPr>
            <w:color w:val="000000"/>
          </w:rPr>
          <w:t>la Cour Suprême</w:t>
        </w:r>
      </w:smartTag>
      <w:r w:rsidRPr="00BF0611">
        <w:rPr>
          <w:color w:val="000000"/>
        </w:rPr>
        <w:t xml:space="preserve">, le Collège impérial, </w:t>
      </w:r>
      <w:smartTag w:uri="urn:schemas-microsoft-com:office:smarttags" w:element="PersonName">
        <w:smartTagPr>
          <w:attr w:name="ProductID" w:val="la Caserne"/>
        </w:smartTagPr>
        <w:r w:rsidRPr="00BF0611">
          <w:rPr>
            <w:color w:val="000000"/>
          </w:rPr>
          <w:t>la Caserne</w:t>
        </w:r>
      </w:smartTag>
      <w:r w:rsidRPr="00BF0611">
        <w:rPr>
          <w:color w:val="000000"/>
        </w:rPr>
        <w:t xml:space="preserve"> royale et la mosquée Al Faeh où se rend le roi avec sa cour, afin de diriger la prière du vendredi.</w:t>
      </w:r>
      <w:r w:rsidRPr="00BF0611">
        <w:rPr>
          <w:color w:val="000000"/>
        </w:rPr>
        <w:br/>
        <w:t>Incontournable, le musée archéologique possède une très belle collection de bronzes grecs et romains découverts sur les sites archéologiques de Volubilis, Banasa et Lixus. Les plus célèbres pièces sont : "l'Ephèbe verseur et l'Ephèbe couronné", "le Chien aboyant" et les bustes de "Juba II".</w:t>
      </w:r>
    </w:p>
    <w:p w:rsidR="001B43B6" w:rsidRPr="009B31DD" w:rsidRDefault="00862759" w:rsidP="009B31DD">
      <w:pPr>
        <w:pStyle w:val="NormalWeb"/>
        <w:numPr>
          <w:ilvl w:val="0"/>
          <w:numId w:val="8"/>
        </w:numPr>
        <w:jc w:val="both"/>
        <w:rPr>
          <w:color w:val="000000"/>
        </w:rPr>
      </w:pPr>
      <w:r w:rsidRPr="009B31DD">
        <w:rPr>
          <w:b/>
          <w:bCs/>
          <w:i/>
          <w:iCs/>
          <w:color w:val="000000"/>
        </w:rPr>
        <w:t>Les fleurs et les jardins :</w:t>
      </w:r>
      <w:r w:rsidRPr="00BF0611">
        <w:rPr>
          <w:b/>
          <w:bCs/>
          <w:color w:val="000000"/>
        </w:rPr>
        <w:t xml:space="preserve"> </w:t>
      </w:r>
      <w:r w:rsidRPr="00BF0611">
        <w:rPr>
          <w:color w:val="000000"/>
        </w:rPr>
        <w:t xml:space="preserve">Rabat fera le bonheur des amoureux des fleurs et des jardins. Les larges </w:t>
      </w:r>
      <w:r w:rsidR="00331B16" w:rsidRPr="00BF0611">
        <w:rPr>
          <w:color w:val="000000"/>
        </w:rPr>
        <w:t>avenus plantés</w:t>
      </w:r>
      <w:r w:rsidRPr="00BF0611">
        <w:rPr>
          <w:color w:val="000000"/>
        </w:rPr>
        <w:t xml:space="preserve"> de palmiers qui traversent la ville moderne, les petits jardins qui entourent les villas des quartiers résidentiels, le jard</w:t>
      </w:r>
      <w:r w:rsidRPr="009B31DD">
        <w:rPr>
          <w:color w:val="000000"/>
        </w:rPr>
        <w:t xml:space="preserve">in de style andalou de la casbah des Oudaïas, la flore luxuriante de la nécropole de Chellah, enfin les magnifiques jardins exotiques de Sidi Bouknadel (à </w:t>
      </w:r>
      <w:smartTag w:uri="urn:schemas-microsoft-com:office:smarttags" w:element="metricconverter">
        <w:smartTagPr>
          <w:attr w:name="ProductID" w:val="12 km"/>
        </w:smartTagPr>
        <w:r w:rsidRPr="009B31DD">
          <w:rPr>
            <w:color w:val="000000"/>
          </w:rPr>
          <w:t>12 km</w:t>
        </w:r>
      </w:smartTag>
      <w:r w:rsidRPr="009B31DD">
        <w:rPr>
          <w:color w:val="000000"/>
        </w:rPr>
        <w:t xml:space="preserve"> au nord de Rabat) contribuent à faire de Rabat la ville des fleurs.</w:t>
      </w:r>
    </w:p>
    <w:p w:rsidR="004D6911" w:rsidRPr="009B31DD" w:rsidRDefault="00862759" w:rsidP="00F52652">
      <w:pPr>
        <w:pStyle w:val="NormalWeb"/>
        <w:numPr>
          <w:ilvl w:val="0"/>
          <w:numId w:val="54"/>
        </w:numPr>
        <w:jc w:val="both"/>
        <w:rPr>
          <w:b/>
          <w:bCs/>
          <w:color w:val="000000"/>
          <w:u w:val="single"/>
        </w:rPr>
      </w:pPr>
      <w:r w:rsidRPr="009B31DD">
        <w:rPr>
          <w:b/>
          <w:bCs/>
          <w:color w:val="000000"/>
          <w:u w:val="single"/>
        </w:rPr>
        <w:t>Fès</w:t>
      </w:r>
    </w:p>
    <w:p w:rsidR="00862759" w:rsidRPr="00BF0611" w:rsidRDefault="00B54C67" w:rsidP="009B31DD">
      <w:pPr>
        <w:pStyle w:val="NormalWeb"/>
        <w:ind w:firstLine="644"/>
        <w:jc w:val="both"/>
      </w:pPr>
      <w:r>
        <w:rPr>
          <w:noProof/>
          <w:u w:val="single"/>
        </w:rPr>
        <w:drawing>
          <wp:anchor distT="0" distB="0" distL="114300" distR="114300" simplePos="0" relativeHeight="251630592" behindDoc="0" locked="0" layoutInCell="1" allowOverlap="1">
            <wp:simplePos x="0" y="0"/>
            <wp:positionH relativeFrom="margin">
              <wp:posOffset>4100830</wp:posOffset>
            </wp:positionH>
            <wp:positionV relativeFrom="margin">
              <wp:posOffset>2519045</wp:posOffset>
            </wp:positionV>
            <wp:extent cx="1678940" cy="1352550"/>
            <wp:effectExtent l="0" t="0" r="0" b="0"/>
            <wp:wrapSquare wrapText="bothSides"/>
            <wp:docPr id="74" name="Picture 20" descr="http://www.fond-ecran-image.com/photo-maroc,photo-f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ond-ecran-image.com/photo-maroc,photo-fes,12.jpg"/>
                    <pic:cNvPicPr>
                      <a:picLocks noChangeAspect="1" noChangeArrowheads="1"/>
                    </pic:cNvPicPr>
                  </pic:nvPicPr>
                  <pic:blipFill>
                    <a:blip r:embed="rId43" r:link="rId44" cstate="email">
                      <a:lum bright="70000" contrast="-70000"/>
                      <a:extLst>
                        <a:ext uri="{28A0092B-C50C-407E-A947-70E740481C1C}">
                          <a14:useLocalDpi xmlns:a14="http://schemas.microsoft.com/office/drawing/2010/main"/>
                        </a:ext>
                      </a:extLst>
                    </a:blip>
                    <a:srcRect/>
                    <a:stretch>
                      <a:fillRect/>
                    </a:stretch>
                  </pic:blipFill>
                  <pic:spPr bwMode="auto">
                    <a:xfrm>
                      <a:off x="0" y="0"/>
                      <a:ext cx="16789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759" w:rsidRPr="00BF0611">
        <w:t xml:space="preserve">A Fès, capitale spirituelle et du savoir-faire, le nombre des artisans s'élève à plusieurs dizaines de milliers. En 1923, 162 corporations ont été dénombrées, dont plus de la moitié opéraient dans le domaine de l'artisanat. Ces corporations, dont la plupart étaient composées d'artisans, comptaient des commerçants ou étaient des corporations de services (kwadsiya). Leur présence atteste l'importance de l'artisanat dans l'économie de la médina; d'ailleurs, maintes chroniques soulignent le rôle économique et politique joué par celles-ci au cours de l'histoire. L'organisation spatiale de l'artisanat corrobore cette importance: le secteur artisanal, qu'il s'agisse d'ateliers de fabrication ou de marchés de vente, est regroupé autour de </w:t>
      </w:r>
      <w:smartTag w:uri="urn:schemas-microsoft-com:office:smarttags" w:element="PersonName">
        <w:smartTagPr>
          <w:attr w:name="ProductID" w:val="la Qaraouiyin"/>
        </w:smartTagPr>
        <w:r w:rsidR="00862759" w:rsidRPr="00BF0611">
          <w:t>la Qaraouiyin</w:t>
        </w:r>
      </w:smartTag>
      <w:r w:rsidR="00862759" w:rsidRPr="00BF0611">
        <w:t>, principal noyau de la ville ancienne (souks Chemmaîn,</w:t>
      </w:r>
      <w:r w:rsidR="009B31DD">
        <w:t xml:space="preserve"> Sbitriyn, Seffarin, Nejjarin).</w:t>
      </w:r>
    </w:p>
    <w:p w:rsidR="00862759" w:rsidRPr="00BF0611" w:rsidRDefault="00862759" w:rsidP="00433789">
      <w:pPr>
        <w:pStyle w:val="NormalWeb"/>
        <w:numPr>
          <w:ilvl w:val="0"/>
          <w:numId w:val="8"/>
        </w:numPr>
        <w:jc w:val="both"/>
        <w:rPr>
          <w:color w:val="000000"/>
        </w:rPr>
      </w:pPr>
      <w:r w:rsidRPr="009B31DD">
        <w:rPr>
          <w:b/>
          <w:bCs/>
          <w:i/>
          <w:iCs/>
          <w:color w:val="000000"/>
        </w:rPr>
        <w:t>Médina Fès El Bali</w:t>
      </w:r>
      <w:r w:rsidRPr="009B31DD">
        <w:rPr>
          <w:i/>
          <w:iCs/>
          <w:color w:val="000000"/>
        </w:rPr>
        <w:t xml:space="preserve"> :</w:t>
      </w:r>
      <w:r w:rsidRPr="00BF0611">
        <w:rPr>
          <w:color w:val="000000"/>
        </w:rPr>
        <w:t xml:space="preserve"> C'est la plus vaste du Maroc et la plus passionnante. Elle fut classée patrimoine mondial par l'Unesco en 1976. Ses ruelles en labyrinthe mènent vers une multitude de merveilles historiques et de souks.</w:t>
      </w:r>
      <w:r w:rsidRPr="00BF0611">
        <w:rPr>
          <w:color w:val="000000"/>
        </w:rPr>
        <w:br/>
        <w:t>C'est le cœur historique de la ville, établi sur les pentes d'une cuvette traversée par l'oued Fès: c'est la médina, avec ses medersas Attarine (bâtie entre 1323 et 1325) et Bou Anania (construite entre 1350 et 1357 par le sultan Abou Inane), sa fontaine Nejjarine, son mausolée Moulay Idriss et sa fameuse mosquée Karaouine (entrée interdite aux non musulmans).</w:t>
      </w:r>
    </w:p>
    <w:p w:rsidR="00862759" w:rsidRPr="00BF0611" w:rsidRDefault="00862759" w:rsidP="00433789">
      <w:pPr>
        <w:pStyle w:val="NormalWeb"/>
        <w:numPr>
          <w:ilvl w:val="0"/>
          <w:numId w:val="8"/>
        </w:numPr>
        <w:jc w:val="both"/>
        <w:rPr>
          <w:color w:val="000000"/>
        </w:rPr>
      </w:pPr>
      <w:r w:rsidRPr="009B31DD">
        <w:rPr>
          <w:b/>
          <w:bCs/>
          <w:i/>
          <w:iCs/>
          <w:color w:val="000000"/>
        </w:rPr>
        <w:lastRenderedPageBreak/>
        <w:t>El Attarine :</w:t>
      </w:r>
      <w:r w:rsidRPr="00BF0611">
        <w:rPr>
          <w:b/>
          <w:bCs/>
          <w:color w:val="000000"/>
        </w:rPr>
        <w:t xml:space="preserve"> </w:t>
      </w:r>
      <w:r w:rsidRPr="00BF0611">
        <w:rPr>
          <w:color w:val="000000"/>
        </w:rPr>
        <w:t>C'est le souk des épiciers, il est sans conteste le marché le plus coloré de Fès.</w:t>
      </w:r>
    </w:p>
    <w:p w:rsidR="00862759" w:rsidRPr="009B31DD" w:rsidRDefault="00862759" w:rsidP="009B31DD">
      <w:pPr>
        <w:pStyle w:val="NormalWeb"/>
        <w:numPr>
          <w:ilvl w:val="0"/>
          <w:numId w:val="8"/>
        </w:numPr>
        <w:jc w:val="both"/>
        <w:rPr>
          <w:color w:val="000000"/>
        </w:rPr>
      </w:pPr>
      <w:r w:rsidRPr="009B31DD">
        <w:rPr>
          <w:b/>
          <w:bCs/>
          <w:i/>
          <w:iCs/>
          <w:color w:val="000000"/>
        </w:rPr>
        <w:t>Nejjarine :</w:t>
      </w:r>
      <w:r w:rsidRPr="00BF0611">
        <w:rPr>
          <w:b/>
          <w:bCs/>
          <w:color w:val="000000"/>
        </w:rPr>
        <w:t xml:space="preserve"> </w:t>
      </w:r>
      <w:r w:rsidRPr="00BF0611">
        <w:rPr>
          <w:color w:val="000000"/>
        </w:rPr>
        <w:t>Cette petite place tient son nom des ébénistes qui occupent les échoppes du quartier. Une jolie fontaine toute de zéliges ornée et d'un fronton en bois sculpté vient agrémenter la place. Sur cette place se trouve un ancien Foundouk (maison des hôtes) transformé aujourd'hui en musée où sont exposées des merveilles retraçant l'histoire du bois au Maroc.</w:t>
      </w:r>
    </w:p>
    <w:p w:rsidR="00862759" w:rsidRPr="00BF0611" w:rsidRDefault="00862759" w:rsidP="00433789">
      <w:pPr>
        <w:pStyle w:val="NormalWeb"/>
        <w:numPr>
          <w:ilvl w:val="0"/>
          <w:numId w:val="8"/>
        </w:numPr>
        <w:jc w:val="both"/>
        <w:rPr>
          <w:color w:val="000000"/>
        </w:rPr>
      </w:pPr>
      <w:r w:rsidRPr="009B31DD">
        <w:rPr>
          <w:b/>
          <w:bCs/>
          <w:i/>
          <w:iCs/>
          <w:color w:val="000000"/>
        </w:rPr>
        <w:t>El Henna :</w:t>
      </w:r>
      <w:r w:rsidRPr="00BF0611">
        <w:rPr>
          <w:b/>
          <w:bCs/>
          <w:color w:val="000000"/>
        </w:rPr>
        <w:t xml:space="preserve"> </w:t>
      </w:r>
      <w:r w:rsidRPr="00BF0611">
        <w:rPr>
          <w:color w:val="000000"/>
        </w:rPr>
        <w:t>C'est une petite place isolée plantée d'arbres où l'on trouve toutes sortes de produits de beautés naturels dont le henné.</w:t>
      </w:r>
    </w:p>
    <w:p w:rsidR="00862759" w:rsidRPr="00BF0611" w:rsidRDefault="00862759" w:rsidP="00433789">
      <w:pPr>
        <w:pStyle w:val="NormalWeb"/>
        <w:numPr>
          <w:ilvl w:val="0"/>
          <w:numId w:val="8"/>
        </w:numPr>
        <w:jc w:val="both"/>
        <w:rPr>
          <w:color w:val="000000"/>
        </w:rPr>
      </w:pPr>
      <w:r w:rsidRPr="009B31DD">
        <w:rPr>
          <w:b/>
          <w:bCs/>
          <w:i/>
          <w:iCs/>
          <w:color w:val="000000"/>
        </w:rPr>
        <w:t>Seffarine :</w:t>
      </w:r>
      <w:r w:rsidRPr="00BF0611">
        <w:rPr>
          <w:b/>
          <w:bCs/>
          <w:color w:val="000000"/>
        </w:rPr>
        <w:t xml:space="preserve"> </w:t>
      </w:r>
      <w:r w:rsidRPr="00BF0611">
        <w:rPr>
          <w:color w:val="000000"/>
        </w:rPr>
        <w:t>Une jolie place ombragée où les dinandiers laissent résonner le bruit du métal qu'ils façonnent.</w:t>
      </w:r>
    </w:p>
    <w:p w:rsidR="00862759" w:rsidRPr="00BF0611" w:rsidRDefault="00862759" w:rsidP="00433789">
      <w:pPr>
        <w:pStyle w:val="NormalWeb"/>
        <w:numPr>
          <w:ilvl w:val="0"/>
          <w:numId w:val="8"/>
        </w:numPr>
        <w:jc w:val="both"/>
        <w:rPr>
          <w:color w:val="000000"/>
        </w:rPr>
      </w:pPr>
      <w:r w:rsidRPr="009B31DD">
        <w:rPr>
          <w:b/>
          <w:bCs/>
          <w:i/>
          <w:iCs/>
          <w:color w:val="000000"/>
        </w:rPr>
        <w:t>Debbaghine :</w:t>
      </w:r>
      <w:r w:rsidRPr="00BF0611">
        <w:rPr>
          <w:b/>
          <w:bCs/>
          <w:color w:val="000000"/>
        </w:rPr>
        <w:t xml:space="preserve"> </w:t>
      </w:r>
      <w:r w:rsidRPr="00BF0611">
        <w:rPr>
          <w:color w:val="000000"/>
        </w:rPr>
        <w:t>Non loin de place Seffarine, les odeurs guident vers le quartier des tanneurs où les artisans procèdent à un travail particulier.</w:t>
      </w:r>
    </w:p>
    <w:p w:rsidR="00862759" w:rsidRPr="00BF0611" w:rsidRDefault="00862759" w:rsidP="00433789">
      <w:pPr>
        <w:pStyle w:val="NormalWeb"/>
        <w:numPr>
          <w:ilvl w:val="0"/>
          <w:numId w:val="8"/>
        </w:numPr>
        <w:jc w:val="both"/>
        <w:rPr>
          <w:color w:val="000000"/>
        </w:rPr>
      </w:pPr>
      <w:r w:rsidRPr="009B31DD">
        <w:rPr>
          <w:b/>
          <w:bCs/>
          <w:i/>
          <w:iCs/>
          <w:color w:val="000000"/>
        </w:rPr>
        <w:t>La mosquée Quarouiyen</w:t>
      </w:r>
      <w:r w:rsidRPr="00BF0611">
        <w:rPr>
          <w:b/>
          <w:bCs/>
          <w:color w:val="000000"/>
        </w:rPr>
        <w:t xml:space="preserve"> : </w:t>
      </w:r>
      <w:r w:rsidRPr="00BF0611">
        <w:rPr>
          <w:color w:val="000000"/>
        </w:rPr>
        <w:t>Fondée en 862 par une musulmane Fatima El Fihria originaire de Quairouan. C'est l'université la plus ancienne du monde arabe islamique. Quatorze portes permettent l'accès à l'intérieur de l'université qui dispose d'une précieuse bibliothèque riche de 30.000 volumes.</w:t>
      </w:r>
    </w:p>
    <w:p w:rsidR="00862759" w:rsidRPr="00BF0611" w:rsidRDefault="00862759" w:rsidP="00433789">
      <w:pPr>
        <w:pStyle w:val="NormalWeb"/>
        <w:numPr>
          <w:ilvl w:val="0"/>
          <w:numId w:val="8"/>
        </w:numPr>
        <w:jc w:val="both"/>
        <w:rPr>
          <w:color w:val="000000"/>
        </w:rPr>
      </w:pPr>
      <w:r w:rsidRPr="009B31DD">
        <w:rPr>
          <w:b/>
          <w:bCs/>
          <w:i/>
          <w:iCs/>
          <w:color w:val="000000"/>
        </w:rPr>
        <w:t>Zaouia de Moulay Idriss</w:t>
      </w:r>
      <w:r w:rsidRPr="00BF0611">
        <w:rPr>
          <w:b/>
          <w:bCs/>
          <w:color w:val="000000"/>
        </w:rPr>
        <w:t xml:space="preserve"> : </w:t>
      </w:r>
      <w:r w:rsidRPr="00BF0611">
        <w:rPr>
          <w:color w:val="000000"/>
        </w:rPr>
        <w:t>Abrite le tombeau de Moulay Idriss II fondateur de Fès. C'est le lieu saint de Fès.</w:t>
      </w:r>
    </w:p>
    <w:p w:rsidR="00862759" w:rsidRPr="00BF0611" w:rsidRDefault="00862759" w:rsidP="00433789">
      <w:pPr>
        <w:pStyle w:val="NormalWeb"/>
        <w:numPr>
          <w:ilvl w:val="0"/>
          <w:numId w:val="8"/>
        </w:numPr>
        <w:jc w:val="both"/>
        <w:rPr>
          <w:color w:val="000000"/>
        </w:rPr>
      </w:pPr>
      <w:r w:rsidRPr="009B31DD">
        <w:rPr>
          <w:b/>
          <w:bCs/>
          <w:i/>
          <w:iCs/>
          <w:color w:val="000000"/>
        </w:rPr>
        <w:t>Médersa Bou Inania :</w:t>
      </w:r>
      <w:r w:rsidRPr="00BF0611">
        <w:rPr>
          <w:b/>
          <w:bCs/>
          <w:color w:val="000000"/>
        </w:rPr>
        <w:t xml:space="preserve"> </w:t>
      </w:r>
      <w:r w:rsidRPr="00BF0611">
        <w:rPr>
          <w:color w:val="000000"/>
        </w:rPr>
        <w:t>Université islamique édifiée entre 1350 et 1357 par le sultan Mérinide Abou Inane et dont l'architecture est un des chefs d'œuvre de l'art maure.</w:t>
      </w:r>
    </w:p>
    <w:p w:rsidR="00862759" w:rsidRPr="00BF0611" w:rsidRDefault="00862759" w:rsidP="00433789">
      <w:pPr>
        <w:pStyle w:val="NormalWeb"/>
        <w:numPr>
          <w:ilvl w:val="0"/>
          <w:numId w:val="8"/>
        </w:numPr>
        <w:jc w:val="both"/>
        <w:rPr>
          <w:color w:val="000000"/>
        </w:rPr>
      </w:pPr>
      <w:r w:rsidRPr="009B31DD">
        <w:rPr>
          <w:b/>
          <w:bCs/>
          <w:i/>
          <w:iCs/>
          <w:color w:val="000000"/>
        </w:rPr>
        <w:t>Médersa Attarine</w:t>
      </w:r>
      <w:r w:rsidRPr="00BF0611">
        <w:rPr>
          <w:b/>
          <w:bCs/>
          <w:color w:val="000000"/>
        </w:rPr>
        <w:t xml:space="preserve"> : </w:t>
      </w:r>
      <w:r w:rsidRPr="00BF0611">
        <w:rPr>
          <w:color w:val="000000"/>
        </w:rPr>
        <w:t xml:space="preserve">C'est une école coranique édifiée en 1923 par le sultan Mérinide Abou </w:t>
      </w:r>
      <w:r w:rsidR="001C3BEF" w:rsidRPr="00BF0611">
        <w:rPr>
          <w:color w:val="000000"/>
        </w:rPr>
        <w:t>Saïd</w:t>
      </w:r>
      <w:r w:rsidRPr="00BF0611">
        <w:rPr>
          <w:color w:val="000000"/>
        </w:rPr>
        <w:t xml:space="preserve"> dont le décor est d'une extrême finesse.</w:t>
      </w:r>
    </w:p>
    <w:p w:rsidR="00862759" w:rsidRPr="00BF0611" w:rsidRDefault="00862759" w:rsidP="00433789">
      <w:pPr>
        <w:pStyle w:val="NormalWeb"/>
        <w:numPr>
          <w:ilvl w:val="0"/>
          <w:numId w:val="8"/>
        </w:numPr>
        <w:jc w:val="both"/>
        <w:rPr>
          <w:color w:val="000000"/>
        </w:rPr>
      </w:pPr>
      <w:r w:rsidRPr="009B31DD">
        <w:rPr>
          <w:b/>
          <w:bCs/>
          <w:i/>
          <w:iCs/>
          <w:color w:val="000000"/>
        </w:rPr>
        <w:t>Dar El Magana :</w:t>
      </w:r>
      <w:r w:rsidRPr="00BF0611">
        <w:rPr>
          <w:b/>
          <w:bCs/>
          <w:color w:val="000000"/>
        </w:rPr>
        <w:t xml:space="preserve"> </w:t>
      </w:r>
      <w:r w:rsidRPr="00BF0611">
        <w:rPr>
          <w:color w:val="000000"/>
        </w:rPr>
        <w:t>C'est une horloge hydraulique à billes datant de 1357 , sise sur Talaa Sghira, dans un décor</w:t>
      </w:r>
      <w:r w:rsidR="009B31DD">
        <w:rPr>
          <w:color w:val="000000"/>
        </w:rPr>
        <w:t xml:space="preserve"> de bois et de plâtre sculptés.</w:t>
      </w:r>
    </w:p>
    <w:p w:rsidR="00862759" w:rsidRPr="00BF0611" w:rsidRDefault="00862759" w:rsidP="00433789">
      <w:pPr>
        <w:pStyle w:val="NormalWeb"/>
        <w:numPr>
          <w:ilvl w:val="0"/>
          <w:numId w:val="8"/>
        </w:numPr>
        <w:jc w:val="both"/>
        <w:rPr>
          <w:b/>
          <w:bCs/>
          <w:color w:val="000000"/>
        </w:rPr>
      </w:pPr>
      <w:r w:rsidRPr="009B31DD">
        <w:rPr>
          <w:b/>
          <w:bCs/>
          <w:i/>
          <w:iCs/>
          <w:color w:val="000000"/>
        </w:rPr>
        <w:t>Dar Batha :</w:t>
      </w:r>
      <w:r w:rsidRPr="00BF0611">
        <w:rPr>
          <w:b/>
          <w:bCs/>
          <w:color w:val="000000"/>
        </w:rPr>
        <w:t xml:space="preserve"> </w:t>
      </w:r>
      <w:r w:rsidRPr="00BF0611">
        <w:rPr>
          <w:color w:val="000000"/>
        </w:rPr>
        <w:t xml:space="preserve">Vieille maison construite en 1894-1909 par le sultan Moulay El Hassan </w:t>
      </w:r>
    </w:p>
    <w:p w:rsidR="00862759" w:rsidRPr="00BF0611" w:rsidRDefault="00862759" w:rsidP="00433789">
      <w:pPr>
        <w:pStyle w:val="NormalWeb"/>
        <w:numPr>
          <w:ilvl w:val="0"/>
          <w:numId w:val="8"/>
        </w:numPr>
        <w:jc w:val="both"/>
        <w:rPr>
          <w:b/>
          <w:bCs/>
          <w:color w:val="000000"/>
        </w:rPr>
      </w:pPr>
      <w:r w:rsidRPr="009B31DD">
        <w:rPr>
          <w:b/>
          <w:bCs/>
          <w:i/>
          <w:iCs/>
          <w:color w:val="000000"/>
        </w:rPr>
        <w:t>Borj Sud :</w:t>
      </w:r>
      <w:r w:rsidRPr="00BF0611">
        <w:rPr>
          <w:b/>
          <w:bCs/>
          <w:color w:val="000000"/>
        </w:rPr>
        <w:t xml:space="preserve"> </w:t>
      </w:r>
      <w:r w:rsidRPr="00BF0611">
        <w:rPr>
          <w:color w:val="000000"/>
        </w:rPr>
        <w:t xml:space="preserve">C'est une forteresse construite sous le règne du Sultan </w:t>
      </w:r>
      <w:r w:rsidR="001C3BEF" w:rsidRPr="00BF0611">
        <w:rPr>
          <w:color w:val="000000"/>
        </w:rPr>
        <w:t>sadien</w:t>
      </w:r>
      <w:r w:rsidRPr="00BF0611">
        <w:rPr>
          <w:color w:val="000000"/>
        </w:rPr>
        <w:t xml:space="preserve"> Ahmed El Mansour Dehbi (1578-1609). Elle abrite aujourd'hui un musée d'armes légères.</w:t>
      </w:r>
    </w:p>
    <w:p w:rsidR="00862759" w:rsidRPr="00BF0611" w:rsidRDefault="00862759" w:rsidP="00433789">
      <w:pPr>
        <w:pStyle w:val="NormalWeb"/>
        <w:numPr>
          <w:ilvl w:val="0"/>
          <w:numId w:val="8"/>
        </w:numPr>
        <w:jc w:val="both"/>
        <w:rPr>
          <w:b/>
          <w:bCs/>
          <w:color w:val="000000"/>
        </w:rPr>
      </w:pPr>
      <w:r w:rsidRPr="009B31DD">
        <w:rPr>
          <w:b/>
          <w:bCs/>
          <w:i/>
          <w:iCs/>
          <w:color w:val="000000"/>
        </w:rPr>
        <w:t>Borj Nord :</w:t>
      </w:r>
      <w:r w:rsidRPr="00BF0611">
        <w:rPr>
          <w:b/>
          <w:bCs/>
          <w:color w:val="000000"/>
        </w:rPr>
        <w:t xml:space="preserve"> </w:t>
      </w:r>
      <w:r w:rsidRPr="00BF0611">
        <w:rPr>
          <w:color w:val="000000"/>
        </w:rPr>
        <w:t xml:space="preserve">Plus récent que celui du Sud, il abrite aujourd'hui un musée d'armes qui regroupe l'ensemble des collections d'armes blanches et à feu datant de la préhistoire jusqu'à nos jours. Ce dernier offre également une vue imprenable sur la vieille ville. </w:t>
      </w:r>
    </w:p>
    <w:p w:rsidR="00862759" w:rsidRPr="00BF0611" w:rsidRDefault="00862759" w:rsidP="00433789">
      <w:pPr>
        <w:pStyle w:val="NormalWeb"/>
        <w:numPr>
          <w:ilvl w:val="0"/>
          <w:numId w:val="8"/>
        </w:numPr>
        <w:jc w:val="both"/>
        <w:rPr>
          <w:b/>
          <w:bCs/>
          <w:color w:val="000000"/>
        </w:rPr>
      </w:pPr>
      <w:r w:rsidRPr="009B31DD">
        <w:rPr>
          <w:b/>
          <w:bCs/>
          <w:i/>
          <w:iCs/>
          <w:color w:val="000000"/>
        </w:rPr>
        <w:t>Bab Boujloud :</w:t>
      </w:r>
      <w:r w:rsidRPr="00BF0611">
        <w:rPr>
          <w:b/>
          <w:bCs/>
          <w:color w:val="000000"/>
        </w:rPr>
        <w:t xml:space="preserve"> </w:t>
      </w:r>
      <w:r w:rsidRPr="00BF0611">
        <w:rPr>
          <w:color w:val="000000"/>
        </w:rPr>
        <w:t>Construction récente en 1913.</w:t>
      </w:r>
    </w:p>
    <w:p w:rsidR="00CE5658" w:rsidRPr="00BF0611" w:rsidRDefault="00862759" w:rsidP="00433789">
      <w:pPr>
        <w:pStyle w:val="NormalWeb"/>
        <w:numPr>
          <w:ilvl w:val="0"/>
          <w:numId w:val="8"/>
        </w:numPr>
        <w:jc w:val="both"/>
        <w:rPr>
          <w:b/>
          <w:bCs/>
          <w:color w:val="000000"/>
        </w:rPr>
      </w:pPr>
      <w:r w:rsidRPr="009B31DD">
        <w:rPr>
          <w:b/>
          <w:bCs/>
          <w:i/>
          <w:iCs/>
          <w:color w:val="000000"/>
        </w:rPr>
        <w:t>Fès El Jedid :</w:t>
      </w:r>
      <w:r w:rsidRPr="00BF0611">
        <w:rPr>
          <w:b/>
          <w:bCs/>
          <w:color w:val="000000"/>
        </w:rPr>
        <w:t xml:space="preserve"> </w:t>
      </w:r>
      <w:r w:rsidRPr="00BF0611">
        <w:rPr>
          <w:color w:val="000000"/>
        </w:rPr>
        <w:t>Ensemble Palatial se trouvant au nord de la ville.</w:t>
      </w:r>
    </w:p>
    <w:p w:rsidR="009B31DD" w:rsidRDefault="009B31DD" w:rsidP="009B31DD">
      <w:pPr>
        <w:pStyle w:val="NormalWeb"/>
        <w:jc w:val="both"/>
        <w:rPr>
          <w:b/>
          <w:bCs/>
          <w:color w:val="000000"/>
        </w:rPr>
      </w:pPr>
    </w:p>
    <w:p w:rsidR="00CE5658" w:rsidRPr="009B31DD" w:rsidRDefault="00862759" w:rsidP="00F52652">
      <w:pPr>
        <w:pStyle w:val="NormalWeb"/>
        <w:numPr>
          <w:ilvl w:val="0"/>
          <w:numId w:val="54"/>
        </w:numPr>
        <w:jc w:val="both"/>
        <w:rPr>
          <w:b/>
          <w:bCs/>
          <w:color w:val="000000"/>
          <w:u w:val="single"/>
        </w:rPr>
      </w:pPr>
      <w:r w:rsidRPr="009B31DD">
        <w:rPr>
          <w:b/>
          <w:bCs/>
          <w:color w:val="000000"/>
          <w:u w:val="single"/>
        </w:rPr>
        <w:t>Marrakech</w:t>
      </w:r>
    </w:p>
    <w:p w:rsidR="00862759" w:rsidRPr="00BF0611" w:rsidRDefault="00B54C67" w:rsidP="009B31DD">
      <w:pPr>
        <w:pStyle w:val="NormalWeb"/>
        <w:ind w:firstLine="708"/>
        <w:jc w:val="both"/>
        <w:rPr>
          <w:color w:val="000000"/>
        </w:rPr>
      </w:pPr>
      <w:r>
        <w:rPr>
          <w:noProof/>
        </w:rPr>
        <w:drawing>
          <wp:anchor distT="0" distB="0" distL="114300" distR="114300" simplePos="0" relativeHeight="251631616" behindDoc="0" locked="0" layoutInCell="1" allowOverlap="1">
            <wp:simplePos x="0" y="0"/>
            <wp:positionH relativeFrom="margin">
              <wp:posOffset>4186555</wp:posOffset>
            </wp:positionH>
            <wp:positionV relativeFrom="margin">
              <wp:posOffset>4076700</wp:posOffset>
            </wp:positionV>
            <wp:extent cx="1536065" cy="1428750"/>
            <wp:effectExtent l="0" t="0" r="6985" b="0"/>
            <wp:wrapSquare wrapText="bothSides"/>
            <wp:docPr id="73" name="Picture 21" descr="http://www.all-free-photos.com/images/marrakech/IM5779-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l-free-photos.com/images/marrakech/IM5779-hr.jpg"/>
                    <pic:cNvPicPr>
                      <a:picLocks noChangeAspect="1" noChangeArrowheads="1"/>
                    </pic:cNvPicPr>
                  </pic:nvPicPr>
                  <pic:blipFill>
                    <a:blip r:embed="rId45" r:link="rId46" cstate="email">
                      <a:lum bright="70000" contrast="-70000"/>
                      <a:extLst>
                        <a:ext uri="{28A0092B-C50C-407E-A947-70E740481C1C}">
                          <a14:useLocalDpi xmlns:a14="http://schemas.microsoft.com/office/drawing/2010/main"/>
                        </a:ext>
                      </a:extLst>
                    </a:blip>
                    <a:srcRect/>
                    <a:stretch>
                      <a:fillRect/>
                    </a:stretch>
                  </pic:blipFill>
                  <pic:spPr bwMode="auto">
                    <a:xfrm>
                      <a:off x="0" y="0"/>
                      <a:ext cx="153606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759" w:rsidRPr="00BF0611">
        <w:rPr>
          <w:color w:val="000000"/>
        </w:rPr>
        <w:t xml:space="preserve">Faut-il encore présenter Marrakech, ses souks, la place Jemaa el-Fna, ses portes s’ouvrant sur le désert, </w:t>
      </w:r>
      <w:smartTag w:uri="urn:schemas-microsoft-com:office:smarttags" w:element="PersonName">
        <w:smartTagPr>
          <w:attr w:name="ProductID" w:val="la Koutoubia"/>
        </w:smartTagPr>
        <w:r w:rsidR="00862759" w:rsidRPr="00BF0611">
          <w:rPr>
            <w:color w:val="000000"/>
          </w:rPr>
          <w:t>la Koutoubia</w:t>
        </w:r>
      </w:smartTag>
      <w:r w:rsidR="00862759" w:rsidRPr="00BF0611">
        <w:rPr>
          <w:color w:val="000000"/>
        </w:rPr>
        <w:t xml:space="preserve">, les tombeaux </w:t>
      </w:r>
      <w:r w:rsidR="001C3BEF" w:rsidRPr="00BF0611">
        <w:rPr>
          <w:color w:val="000000"/>
        </w:rPr>
        <w:t>Saadiens</w:t>
      </w:r>
      <w:r w:rsidR="00862759" w:rsidRPr="00BF0611">
        <w:rPr>
          <w:color w:val="000000"/>
        </w:rPr>
        <w:t>, le</w:t>
      </w:r>
      <w:r w:rsidR="000A177F" w:rsidRPr="00BF0611">
        <w:rPr>
          <w:color w:val="000000"/>
        </w:rPr>
        <w:t xml:space="preserve"> palais de a Bahia et </w:t>
      </w:r>
      <w:r w:rsidR="00862759" w:rsidRPr="00BF0611">
        <w:rPr>
          <w:color w:val="000000"/>
        </w:rPr>
        <w:t>le b</w:t>
      </w:r>
      <w:r w:rsidR="00E16154" w:rsidRPr="00BF0611">
        <w:rPr>
          <w:color w:val="000000"/>
        </w:rPr>
        <w:t>assin du harem de concubines...</w:t>
      </w:r>
    </w:p>
    <w:p w:rsidR="00862759" w:rsidRPr="00BF0611" w:rsidRDefault="00862759" w:rsidP="00433789">
      <w:pPr>
        <w:pStyle w:val="NormalWeb"/>
        <w:numPr>
          <w:ilvl w:val="0"/>
          <w:numId w:val="9"/>
        </w:numPr>
        <w:jc w:val="both"/>
        <w:rPr>
          <w:color w:val="000000"/>
        </w:rPr>
      </w:pPr>
      <w:r w:rsidRPr="009B31DD">
        <w:rPr>
          <w:b/>
          <w:bCs/>
          <w:i/>
          <w:iCs/>
          <w:color w:val="000000"/>
        </w:rPr>
        <w:t>Les remparts</w:t>
      </w:r>
      <w:r w:rsidRPr="009B31DD">
        <w:rPr>
          <w:i/>
          <w:iCs/>
          <w:color w:val="000000"/>
        </w:rPr>
        <w:t> :</w:t>
      </w:r>
      <w:r w:rsidRPr="00BF0611">
        <w:rPr>
          <w:color w:val="000000"/>
        </w:rPr>
        <w:t xml:space="preserve"> Edifiés au début du XIIème siècle, ces imposants remparts donnent une idée de l'importance historique de la ville. Longs de </w:t>
      </w:r>
      <w:smartTag w:uri="urn:schemas-microsoft-com:office:smarttags" w:element="metricconverter">
        <w:smartTagPr>
          <w:attr w:name="ProductID" w:val="19 km"/>
        </w:smartTagPr>
        <w:r w:rsidRPr="00BF0611">
          <w:rPr>
            <w:color w:val="000000"/>
          </w:rPr>
          <w:t>19 km</w:t>
        </w:r>
      </w:smartTag>
      <w:r w:rsidRPr="00BF0611">
        <w:rPr>
          <w:color w:val="000000"/>
        </w:rPr>
        <w:t xml:space="preserve"> et flanqués de 202 tours, ces murs bâtis en pisé présentent, selon l'éclairage, d'admirables reflets rougeoyants. Neuf portes majestueuses permettent l'accès à la médina. Quelques unes d'entre elles, telles que Bab el Debbagh et Bab Agnaou, ont conservé leur architecture d'origine et valent le détour.</w:t>
      </w:r>
    </w:p>
    <w:p w:rsidR="00862759" w:rsidRPr="00BF0611" w:rsidRDefault="00862759" w:rsidP="00433789">
      <w:pPr>
        <w:pStyle w:val="NormalWeb"/>
        <w:numPr>
          <w:ilvl w:val="0"/>
          <w:numId w:val="9"/>
        </w:numPr>
        <w:jc w:val="both"/>
        <w:rPr>
          <w:color w:val="000000"/>
        </w:rPr>
      </w:pPr>
      <w:r w:rsidRPr="009B31DD">
        <w:rPr>
          <w:b/>
          <w:bCs/>
          <w:i/>
          <w:iCs/>
          <w:color w:val="000000"/>
        </w:rPr>
        <w:t xml:space="preserve">Le minaret de </w:t>
      </w:r>
      <w:smartTag w:uri="urn:schemas-microsoft-com:office:smarttags" w:element="PersonName">
        <w:smartTagPr>
          <w:attr w:name="ProductID" w:val="la Koutoubia"/>
        </w:smartTagPr>
        <w:r w:rsidRPr="009B31DD">
          <w:rPr>
            <w:b/>
            <w:bCs/>
            <w:i/>
            <w:iCs/>
            <w:color w:val="000000"/>
          </w:rPr>
          <w:t>la Koutoubia</w:t>
        </w:r>
      </w:smartTag>
      <w:r w:rsidRPr="00BF0611">
        <w:rPr>
          <w:color w:val="000000"/>
        </w:rPr>
        <w:t xml:space="preserve"> (Accès interdit aux non-musulmans)</w:t>
      </w:r>
      <w:r w:rsidRPr="00BF0611">
        <w:rPr>
          <w:color w:val="000000"/>
        </w:rPr>
        <w:br/>
        <w:t xml:space="preserve">La mosquée Koutoubia doit son nom aux "kutubiyin" ou libraires, qui aux XIIème et XIIIème siècles venaient vendre leurs marchandises sur le parvis de la mosquée. Le minaret, achevé sous le règne du sultan Yacoub el-Mansour (XIIème siècle), est considéré comme un chef d'œuvre de l'art hispano- mauresque. Les proportions harmonieuses et la richesse ornementale des panneaux décoratifs des différentes faces </w:t>
      </w:r>
      <w:r w:rsidRPr="00BF0611">
        <w:rPr>
          <w:color w:val="000000"/>
        </w:rPr>
        <w:lastRenderedPageBreak/>
        <w:t xml:space="preserve">de l'édifice font la fierté des Marrakchis. Dominant la ville et ses environs du haut de ses </w:t>
      </w:r>
      <w:smartTag w:uri="urn:schemas-microsoft-com:office:smarttags" w:element="metricconverter">
        <w:smartTagPr>
          <w:attr w:name="ProductID" w:val="70 m￨tres"/>
        </w:smartTagPr>
        <w:r w:rsidRPr="00BF0611">
          <w:rPr>
            <w:color w:val="000000"/>
          </w:rPr>
          <w:t>70 mètres</w:t>
        </w:r>
      </w:smartTag>
      <w:r w:rsidRPr="00BF0611">
        <w:rPr>
          <w:color w:val="000000"/>
        </w:rPr>
        <w:t>, le minaret, symbole de la ville, est aussi un excellent point de repère pour ceux qui viendraient à s'égarer...</w:t>
      </w:r>
    </w:p>
    <w:p w:rsidR="00862759" w:rsidRPr="00BF0611" w:rsidRDefault="00862759" w:rsidP="00433789">
      <w:pPr>
        <w:pStyle w:val="NormalWeb"/>
        <w:numPr>
          <w:ilvl w:val="0"/>
          <w:numId w:val="9"/>
        </w:numPr>
        <w:jc w:val="both"/>
        <w:rPr>
          <w:color w:val="000000"/>
        </w:rPr>
      </w:pPr>
      <w:r w:rsidRPr="009B31DD">
        <w:rPr>
          <w:b/>
          <w:bCs/>
          <w:i/>
          <w:iCs/>
          <w:color w:val="000000"/>
        </w:rPr>
        <w:t>Souks :</w:t>
      </w:r>
      <w:r w:rsidRPr="00BF0611">
        <w:rPr>
          <w:color w:val="000000"/>
        </w:rPr>
        <w:t xml:space="preserve"> Les souks de Marrakech figurent parmi les meilleurs du Maroc. Situés au coeur de la médina, ils offrent un festival de couleurs, de sons et de parfums qui </w:t>
      </w:r>
      <w:r w:rsidR="00331B16" w:rsidRPr="00BF0611">
        <w:rPr>
          <w:color w:val="000000"/>
        </w:rPr>
        <w:t>ensorcèlent</w:t>
      </w:r>
      <w:r w:rsidRPr="00BF0611">
        <w:rPr>
          <w:color w:val="000000"/>
        </w:rPr>
        <w:t xml:space="preserve"> le visiteur.</w:t>
      </w:r>
      <w:r w:rsidR="00331B16" w:rsidRPr="00BF0611">
        <w:rPr>
          <w:color w:val="000000"/>
        </w:rPr>
        <w:t xml:space="preserve"> </w:t>
      </w:r>
      <w:r w:rsidRPr="00BF0611">
        <w:rPr>
          <w:color w:val="000000"/>
        </w:rPr>
        <w:t>Il n'est pas toujours facile de faire son choix parmi la variété des objets proposés. Mais n'hésitez pas à vous engager plus avant dans le dédale des ruelles, le trésor est peut-être au bout du chemin...</w:t>
      </w:r>
    </w:p>
    <w:p w:rsidR="00862759" w:rsidRPr="00BF0611" w:rsidRDefault="00862759" w:rsidP="00433789">
      <w:pPr>
        <w:pStyle w:val="NormalWeb"/>
        <w:ind w:left="360"/>
        <w:jc w:val="both"/>
        <w:rPr>
          <w:color w:val="000000"/>
        </w:rPr>
      </w:pPr>
    </w:p>
    <w:p w:rsidR="009B31DD" w:rsidRDefault="00862759" w:rsidP="009B31DD">
      <w:pPr>
        <w:pStyle w:val="NormalWeb"/>
        <w:numPr>
          <w:ilvl w:val="0"/>
          <w:numId w:val="9"/>
        </w:numPr>
        <w:jc w:val="both"/>
        <w:rPr>
          <w:color w:val="000000"/>
        </w:rPr>
      </w:pPr>
      <w:r w:rsidRPr="009B31DD">
        <w:rPr>
          <w:b/>
          <w:bCs/>
          <w:i/>
          <w:iCs/>
          <w:color w:val="000000"/>
        </w:rPr>
        <w:t>La place Jemaa el Fna :</w:t>
      </w:r>
      <w:r w:rsidRPr="00BF0611">
        <w:rPr>
          <w:color w:val="000000"/>
        </w:rPr>
        <w:t xml:space="preserve"> Cette place est la principale attraction touristique de Marrakech. Véritable "cour des miracles", elle est animée d'une vie intense où le misérable et le sublime se mêlent pour offrir un spectacle hallucinant. Badauds, musiciens, boutiquiers, danseurs, charmeurs de serpents, mendiants, guérisseurs... forment une foule hétéroclite et bigarrée. A la nuit tombée, les gargotiers s'installent et la place se métamorphose alors en un vaste restaurant en plein air où l'on peut déguster pour un prix modique toutes les spécialités locales.</w:t>
      </w:r>
    </w:p>
    <w:p w:rsidR="00862759" w:rsidRPr="009B31DD" w:rsidRDefault="00862759" w:rsidP="009B31DD">
      <w:pPr>
        <w:pStyle w:val="NormalWeb"/>
        <w:numPr>
          <w:ilvl w:val="0"/>
          <w:numId w:val="9"/>
        </w:numPr>
        <w:jc w:val="both"/>
        <w:rPr>
          <w:color w:val="000000"/>
        </w:rPr>
      </w:pPr>
      <w:r w:rsidRPr="009B31DD">
        <w:rPr>
          <w:b/>
          <w:bCs/>
          <w:i/>
          <w:iCs/>
          <w:color w:val="000000"/>
        </w:rPr>
        <w:t xml:space="preserve">Les tombeaux </w:t>
      </w:r>
      <w:r w:rsidR="001C3BEF" w:rsidRPr="009B31DD">
        <w:rPr>
          <w:b/>
          <w:bCs/>
          <w:i/>
          <w:iCs/>
          <w:color w:val="000000"/>
        </w:rPr>
        <w:t>Saadiens</w:t>
      </w:r>
      <w:r w:rsidRPr="009B31DD">
        <w:rPr>
          <w:b/>
          <w:bCs/>
          <w:i/>
          <w:iCs/>
          <w:color w:val="000000"/>
        </w:rPr>
        <w:t> :</w:t>
      </w:r>
      <w:r w:rsidRPr="009B31DD">
        <w:rPr>
          <w:color w:val="000000"/>
        </w:rPr>
        <w:t xml:space="preserve"> Découvert en 1917 puis restauré par le Service des Beaux-arts, le mausolée abrite les corps d'une soixantaine de saadiens, dont el Mansour, ses successeurs et sa famille. L'édifice est composé de trois salles. La plus remarquable est la salle des douze colonnes où sont ensevelis Ahmed el Mansour, son fils et son petit-fils. Cette pièce centrale, avec ses colonnes de marbre d'Italie et sa coupole en bois de cèdre ouvragé, est un très bel exemple de l'art décoratif hispano-mauresque. A l'extérieur, se trouvent les tombes des soldats et serviteurs. Il est possible de se reposer dans le jardin de la nécropole, véritable havre de paix.</w:t>
      </w:r>
    </w:p>
    <w:p w:rsidR="009B31DD" w:rsidRPr="009B31DD" w:rsidRDefault="00862759" w:rsidP="009B31DD">
      <w:pPr>
        <w:pStyle w:val="NormalWeb"/>
        <w:numPr>
          <w:ilvl w:val="0"/>
          <w:numId w:val="9"/>
        </w:numPr>
        <w:jc w:val="both"/>
        <w:rPr>
          <w:color w:val="000000"/>
        </w:rPr>
      </w:pPr>
      <w:r w:rsidRPr="009B31DD">
        <w:rPr>
          <w:b/>
          <w:bCs/>
          <w:i/>
          <w:iCs/>
          <w:color w:val="000000"/>
        </w:rPr>
        <w:t>Médersa ben Youssef :</w:t>
      </w:r>
      <w:r w:rsidRPr="00BF0611">
        <w:rPr>
          <w:color w:val="000000"/>
        </w:rPr>
        <w:t xml:space="preserve"> La médersa ben Youssef est l'un des monuments les plus intéressants de la ville. Édifiée vers 1570 par les Saadiens, restaurée en 1960, cette école coranique est la plus vaste du Maghreb. Elle pouvait accueillir jusqu'à 900 étudiants répartis dans seulement 132 cellules! Fait inhabituel, ces chambres situées à l'étage possèdent des fenêtres donnant sur sept petites "courettes" intérieures. De plus, contrairement à la tradition architecturale arabo-andalouse, certaines de ses ouverture donnent sur la médina. La décoration est beaucoup plus classique et on ne manquera pas d'admirer les sculptures en bois de cèdre, zelliges et stucs qui ornent le monument.</w:t>
      </w:r>
    </w:p>
    <w:p w:rsidR="009B31DD" w:rsidRDefault="009B31DD" w:rsidP="009B31DD">
      <w:pPr>
        <w:pStyle w:val="NormalWeb"/>
        <w:jc w:val="both"/>
        <w:rPr>
          <w:b/>
          <w:bCs/>
          <w:color w:val="000000"/>
        </w:rPr>
      </w:pPr>
    </w:p>
    <w:p w:rsidR="00CE5658" w:rsidRPr="009B31DD" w:rsidRDefault="00862759" w:rsidP="00F52652">
      <w:pPr>
        <w:pStyle w:val="NormalWeb"/>
        <w:numPr>
          <w:ilvl w:val="0"/>
          <w:numId w:val="54"/>
        </w:numPr>
        <w:jc w:val="both"/>
        <w:rPr>
          <w:b/>
          <w:bCs/>
          <w:color w:val="000000"/>
          <w:u w:val="single"/>
        </w:rPr>
      </w:pPr>
      <w:r w:rsidRPr="009B31DD">
        <w:rPr>
          <w:b/>
          <w:bCs/>
          <w:color w:val="000000"/>
          <w:u w:val="single"/>
        </w:rPr>
        <w:t>Meknès</w:t>
      </w:r>
    </w:p>
    <w:p w:rsidR="00862759" w:rsidRPr="00BF0611" w:rsidRDefault="00B54C67" w:rsidP="009B31DD">
      <w:pPr>
        <w:pStyle w:val="NormalWeb"/>
        <w:ind w:firstLine="708"/>
        <w:jc w:val="both"/>
        <w:rPr>
          <w:b/>
          <w:bCs/>
          <w:color w:val="000000"/>
        </w:rPr>
      </w:pPr>
      <w:r>
        <w:rPr>
          <w:noProof/>
        </w:rPr>
        <w:drawing>
          <wp:anchor distT="0" distB="0" distL="114300" distR="114300" simplePos="0" relativeHeight="251632640" behindDoc="0" locked="0" layoutInCell="1" allowOverlap="1">
            <wp:simplePos x="0" y="0"/>
            <wp:positionH relativeFrom="margin">
              <wp:posOffset>4303395</wp:posOffset>
            </wp:positionH>
            <wp:positionV relativeFrom="margin">
              <wp:posOffset>5324475</wp:posOffset>
            </wp:positionV>
            <wp:extent cx="1428750" cy="1428750"/>
            <wp:effectExtent l="0" t="0" r="0" b="0"/>
            <wp:wrapSquare wrapText="bothSides"/>
            <wp:docPr id="72" name="Picture 22" descr="http://www.espaceamridil.com/style/mek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paceamridil.com/style/mekens.jpg"/>
                    <pic:cNvPicPr>
                      <a:picLocks noChangeAspect="1" noChangeArrowheads="1"/>
                    </pic:cNvPicPr>
                  </pic:nvPicPr>
                  <pic:blipFill>
                    <a:blip r:embed="rId47" r:link="rId48" cstate="email">
                      <a:lum bright="70000" contrast="-70000"/>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759" w:rsidRPr="00BF0611">
        <w:rPr>
          <w:color w:val="000000"/>
        </w:rPr>
        <w:t xml:space="preserve">A ne pas </w:t>
      </w:r>
      <w:r w:rsidR="001C3BEF" w:rsidRPr="00BF0611">
        <w:rPr>
          <w:color w:val="000000"/>
        </w:rPr>
        <w:t>manquer la ville impériale Meknè</w:t>
      </w:r>
      <w:r w:rsidR="00862759" w:rsidRPr="00BF0611">
        <w:rPr>
          <w:color w:val="000000"/>
        </w:rPr>
        <w:t xml:space="preserve">s  certaines portes des remparts qui sont de toute beauté. La médina abrite des </w:t>
      </w:r>
      <w:r w:rsidR="000A00C6" w:rsidRPr="00BF0611">
        <w:rPr>
          <w:color w:val="000000"/>
        </w:rPr>
        <w:t>médersas</w:t>
      </w:r>
      <w:r w:rsidR="00862759" w:rsidRPr="00BF0611">
        <w:rPr>
          <w:color w:val="000000"/>
        </w:rPr>
        <w:t>, des souks, la place el-Hdim et ses galeries latérales. Vous y trouverez la fameuse menthe de Meknès ainsi que d’admirables travaux de damasquinage et de broderie, souvenir du passage de religieuses françaises pendant le protectorat. Dans les environs de Meknès, il ne faut surtout pas oublier Volubilis récemment inscrite sur les listes du Patrimoine mondial de l’Unesco. On y voit de remarquables mosaïques dans un excellent état de conservation. En face de Volubilis, la petite ville de Moulay Idriss s’anime tous les samedis lors du marché qui réunit tous les paysans de la région</w:t>
      </w:r>
      <w:r w:rsidR="00343D49">
        <w:rPr>
          <w:color w:val="000000"/>
        </w:rPr>
        <w:t>.</w:t>
      </w:r>
    </w:p>
    <w:p w:rsidR="00862759" w:rsidRPr="00BF0611" w:rsidRDefault="00862759" w:rsidP="00343D49">
      <w:pPr>
        <w:pStyle w:val="NormalWeb"/>
        <w:numPr>
          <w:ilvl w:val="0"/>
          <w:numId w:val="10"/>
        </w:numPr>
        <w:spacing w:before="0" w:beforeAutospacing="0" w:after="0" w:afterAutospacing="0"/>
        <w:ind w:left="714" w:hanging="357"/>
        <w:jc w:val="both"/>
        <w:rPr>
          <w:color w:val="000000"/>
        </w:rPr>
      </w:pPr>
      <w:r w:rsidRPr="009B31DD">
        <w:rPr>
          <w:b/>
          <w:bCs/>
          <w:i/>
          <w:iCs/>
          <w:color w:val="000000"/>
        </w:rPr>
        <w:t>Les remparts</w:t>
      </w:r>
      <w:r w:rsidRPr="009B31DD">
        <w:rPr>
          <w:i/>
          <w:iCs/>
          <w:color w:val="000000"/>
        </w:rPr>
        <w:t> :</w:t>
      </w:r>
      <w:r w:rsidRPr="00BF0611">
        <w:rPr>
          <w:color w:val="000000"/>
        </w:rPr>
        <w:t xml:space="preserve"> La partie ancienne de la ville est ceinturée sur près de </w:t>
      </w:r>
      <w:smartTag w:uri="urn:schemas-microsoft-com:office:smarttags" w:element="metricconverter">
        <w:smartTagPr>
          <w:attr w:name="ProductID" w:val="40 km"/>
        </w:smartTagPr>
        <w:r w:rsidRPr="00BF0611">
          <w:rPr>
            <w:color w:val="000000"/>
          </w:rPr>
          <w:t>40 km</w:t>
        </w:r>
      </w:smartTag>
      <w:r w:rsidRPr="00BF0611">
        <w:rPr>
          <w:color w:val="000000"/>
        </w:rPr>
        <w:t xml:space="preserve"> par des remparts constitués de trois enceintes. La première, basse, était destinée à arrêter les cavaliers. La seconde, plus haute, empêchait les fantassins de pénétrer dans la ville. La troisième, plus élevée encore, arrêtait tous ceux qui étaient parvenus à passer les deux premiers obstacles. Cette imposante muraille édifiée sous le règne de Moulay Ismaïl pour défendre l'entrée de la cité fut percée de portes monumentales, </w:t>
      </w:r>
      <w:r w:rsidR="00A953B4" w:rsidRPr="00BF0611">
        <w:rPr>
          <w:color w:val="000000"/>
        </w:rPr>
        <w:t xml:space="preserve">de </w:t>
      </w:r>
      <w:r w:rsidRPr="00BF0611">
        <w:rPr>
          <w:color w:val="000000"/>
        </w:rPr>
        <w:t xml:space="preserve">tours et de </w:t>
      </w:r>
      <w:r w:rsidRPr="00BF0611">
        <w:rPr>
          <w:color w:val="000000"/>
        </w:rPr>
        <w:lastRenderedPageBreak/>
        <w:t>bastions.</w:t>
      </w:r>
      <w:r w:rsidRPr="00BF0611">
        <w:rPr>
          <w:color w:val="000000"/>
        </w:rPr>
        <w:br/>
      </w:r>
    </w:p>
    <w:p w:rsidR="00862759" w:rsidRPr="00BF0611" w:rsidRDefault="00862759" w:rsidP="00343D49">
      <w:pPr>
        <w:pStyle w:val="NormalWeb"/>
        <w:numPr>
          <w:ilvl w:val="0"/>
          <w:numId w:val="10"/>
        </w:numPr>
        <w:spacing w:before="0" w:beforeAutospacing="0" w:after="0" w:afterAutospacing="0"/>
        <w:ind w:left="714" w:hanging="357"/>
        <w:jc w:val="both"/>
        <w:rPr>
          <w:color w:val="000000"/>
        </w:rPr>
      </w:pPr>
      <w:r w:rsidRPr="009B31DD">
        <w:rPr>
          <w:b/>
          <w:bCs/>
          <w:i/>
          <w:iCs/>
          <w:color w:val="000000"/>
        </w:rPr>
        <w:t>Bab Berdaine :</w:t>
      </w:r>
      <w:r w:rsidRPr="00BF0611">
        <w:rPr>
          <w:color w:val="000000"/>
        </w:rPr>
        <w:t xml:space="preserve"> Cette porte, construite au XVIIe siècle sur ordre du sultan Moulay Ismaïl, ouvre sur le quartier nord de la médina, des fabricants de bâts, dont elle tire son nom. Elle est dotée de deux bastions carrés, décorés de faïences vertes. Son arc triomphal encadre le minaret de la mosquée Berdaïne édifiée à la même époque. La porte des bâts est un exemple de construction alaouite de la fin du XVIIe siècle, inspirée de la tradition architecturale militaire des Saadiens. Elle compense son allure massive par une ornementation de céramiques à dominante verte et une riche décoration de car</w:t>
      </w:r>
      <w:r w:rsidR="00343D49">
        <w:rPr>
          <w:color w:val="000000"/>
        </w:rPr>
        <w:t xml:space="preserve">actères coufiques en zelliges. </w:t>
      </w:r>
    </w:p>
    <w:p w:rsidR="00862759" w:rsidRPr="00BF0611" w:rsidRDefault="00862759" w:rsidP="00343D49">
      <w:pPr>
        <w:pStyle w:val="NormalWeb"/>
        <w:numPr>
          <w:ilvl w:val="0"/>
          <w:numId w:val="10"/>
        </w:numPr>
        <w:spacing w:before="0" w:beforeAutospacing="0" w:after="0" w:afterAutospacing="0"/>
        <w:ind w:left="714" w:hanging="357"/>
        <w:jc w:val="both"/>
        <w:rPr>
          <w:color w:val="000000"/>
        </w:rPr>
      </w:pPr>
      <w:r w:rsidRPr="009B31DD">
        <w:rPr>
          <w:b/>
          <w:bCs/>
          <w:i/>
          <w:iCs/>
          <w:color w:val="000000"/>
        </w:rPr>
        <w:t>Bab El-Khemis :</w:t>
      </w:r>
      <w:r w:rsidRPr="00BF0611">
        <w:rPr>
          <w:color w:val="000000"/>
        </w:rPr>
        <w:t xml:space="preserve"> Elle constituait l'entrée principale de la ville des jardins et de l'ancien mellah (le quartier juif), bâti au XVIIe siècle, sur un terrain offert par Moulay Ismail à un médecin juif qui avait guéri l'une de ses princesses. La porte, encadrée de deux bastions ornés d'écoinçons à cartouches verts, arbore une riche décoration où se mêlent ornements curvilignes très colorés et caractères coufiques. Une inscription gravée sur le fronton de la porte traduit l'ambition du sultan qui la commanda : “Je suis la porte ouverte à tous les peuples, qu'ils soient d'Occident ou d'Orient”. La ville des jardins aménagée à l'ouest du DAR KEBIRA a été entièrement détruite en 1729, sous le règne de Moulay Abdallah.</w:t>
      </w:r>
      <w:r w:rsidRPr="00BF0611">
        <w:rPr>
          <w:color w:val="000000"/>
        </w:rPr>
        <w:br/>
        <w:t>Des immeubles modernes ont été construits sur les ruines de l'ancien quartier juif. Un nouveau mellah datant du XXe</w:t>
      </w:r>
      <w:r w:rsidR="001E61A8" w:rsidRPr="00BF0611">
        <w:rPr>
          <w:color w:val="000000"/>
        </w:rPr>
        <w:t xml:space="preserve"> siècle s'étend à droite de Bab</w:t>
      </w:r>
      <w:r w:rsidRPr="00BF0611">
        <w:rPr>
          <w:color w:val="000000"/>
        </w:rPr>
        <w:t>el-Khemis.</w:t>
      </w:r>
      <w:r w:rsidRPr="00BF0611">
        <w:rPr>
          <w:color w:val="000000"/>
        </w:rPr>
        <w:br/>
        <w:t>De grands caractères coufiques aux majestueux jambages brodent en noire la frise qui s'étend au-dessus de l'arc profond en fer à cheval. Leur dessin déroule une strophe, une belle phrase harmonieuse:" Je suis la porte heureuse semblable, par ma gloire, à la pleine lune dans le ciel. J'ai été construite par Moulay Ismaïl. La fortune et la prospérité sont inscrites sur mon front,</w:t>
      </w:r>
      <w:r w:rsidR="00343D49">
        <w:rPr>
          <w:color w:val="000000"/>
        </w:rPr>
        <w:t xml:space="preserve"> je suis entourée de bonheur." </w:t>
      </w:r>
    </w:p>
    <w:p w:rsidR="00E16154" w:rsidRPr="00343D49" w:rsidRDefault="00862759" w:rsidP="00343D49">
      <w:pPr>
        <w:pStyle w:val="NormalWeb"/>
        <w:numPr>
          <w:ilvl w:val="0"/>
          <w:numId w:val="10"/>
        </w:numPr>
        <w:spacing w:before="0" w:beforeAutospacing="0" w:after="0" w:afterAutospacing="0"/>
        <w:ind w:left="714" w:hanging="357"/>
        <w:jc w:val="both"/>
        <w:rPr>
          <w:color w:val="000000"/>
        </w:rPr>
      </w:pPr>
      <w:r w:rsidRPr="009B31DD">
        <w:rPr>
          <w:b/>
          <w:bCs/>
          <w:i/>
          <w:iCs/>
          <w:color w:val="000000"/>
        </w:rPr>
        <w:t>Bassin de l'Aguedal :</w:t>
      </w:r>
      <w:r w:rsidRPr="00BF0611">
        <w:rPr>
          <w:color w:val="000000"/>
        </w:rPr>
        <w:t xml:space="preserve"> Plus au sud se dresse le Dar EL Ma (maison de l'eau), construit aux XVIIe et XVIIIe siècles. Les greniers Heri es-Souani, attenant à l'édifice, faisaient office de magasins où étaient entreposés les réserves alimentaires de la ville, mais aussi le foin et le grain prévus pour nourrir les douze mille chevaux du souverain. Les murs de </w:t>
      </w:r>
      <w:smartTag w:uri="urn:schemas-microsoft-com:office:smarttags" w:element="metricconverter">
        <w:smartTagPr>
          <w:attr w:name="ProductID" w:val="7 m"/>
        </w:smartTagPr>
        <w:r w:rsidRPr="00BF0611">
          <w:rPr>
            <w:color w:val="000000"/>
          </w:rPr>
          <w:t>7 m</w:t>
        </w:r>
      </w:smartTag>
      <w:r w:rsidRPr="00BF0611">
        <w:rPr>
          <w:color w:val="000000"/>
        </w:rPr>
        <w:t xml:space="preserve"> d'épaisseur ainsi qu'un réseau de canalisations souterrain maintenaient une température une température fraîche et constante à l'intérieur des réserves. Pour alimenter les conduites, des norias actionnées par des mul</w:t>
      </w:r>
      <w:r w:rsidR="001C3BEF" w:rsidRPr="00BF0611">
        <w:rPr>
          <w:color w:val="000000"/>
        </w:rPr>
        <w:t>ets ou des chevaux élevaient l’</w:t>
      </w:r>
      <w:r w:rsidRPr="00BF0611">
        <w:rPr>
          <w:color w:val="000000"/>
        </w:rPr>
        <w:t xml:space="preserve">eau des citernes de </w:t>
      </w:r>
      <w:smartTag w:uri="urn:schemas-microsoft-com:office:smarttags" w:element="metricconverter">
        <w:smartTagPr>
          <w:attr w:name="ProductID" w:val="40 m"/>
        </w:smartTagPr>
        <w:r w:rsidRPr="00BF0611">
          <w:rPr>
            <w:color w:val="000000"/>
          </w:rPr>
          <w:t>40 m</w:t>
        </w:r>
      </w:smartTag>
      <w:r w:rsidRPr="00BF0611">
        <w:rPr>
          <w:color w:val="000000"/>
        </w:rPr>
        <w:t xml:space="preserve"> de profondeur. D’après les chroniqueurs de l’époque, l'obsession de Moulay Ismail d'être assiégé fut à l'origine de la démesure des greniers qui, une fois remplis, auraient pu assurer la survie de la ville pendant vingt années ! Aucun siège ne dura en réalité plus d'une semaine sous son règne. Dans l'une des salles, une grande porte en bois sculpté provenant du palais royal présente en son centre un soleil. Autrefois appelé rosace, il était le symbole de la dynastie mérinide. Son existence est antérieure au soleil de Louis XIV dont on a dit, à tort, que Moulay Ismaïl s'était inspiré. Les motifs géométriques à l'extérieur de la rosace représentent le cosmos et l'interdit, c'est-à-dire ce qu'on ne peut et ne doit atteindre. Derrière le premier corps de bâtiment, parfaitement conservé, se trouve une immense construction à ciel ouvert, composée de vingt-trois nefs et piliers en pisé. Le plafond de la salle atteignait à l'origine </w:t>
      </w:r>
      <w:smartTag w:uri="urn:schemas-microsoft-com:office:smarttags" w:element="metricconverter">
        <w:smartTagPr>
          <w:attr w:name="ProductID" w:val="12 m"/>
        </w:smartTagPr>
        <w:r w:rsidRPr="00BF0611">
          <w:rPr>
            <w:color w:val="000000"/>
          </w:rPr>
          <w:t>12 m</w:t>
        </w:r>
      </w:smartTag>
      <w:r w:rsidRPr="00BF0611">
        <w:rPr>
          <w:color w:val="000000"/>
        </w:rPr>
        <w:t xml:space="preserve"> de hauteur et la longueur du trapèze était deux fois et demie supérieure à ce qu'elle est aujourd'hui. Le mur qui le raccourcit a été érigé par Moulay Abdallah au XVIIIe siècle. Il y installa un arsenal, transformé plus tard en manufacture de tapis. Le toit s'est écroulé en 1755 sous l'effet des ondes de choc ressenties jusqu'à Fès et Rabat - du tremblement de terre de Lisbonne. La casbah était constituée de plus de cinquante demeures, disposant chacune d'une mosquée et de bains. Elle était entourée d'un immense jardin planté d'arbres fruitiers et doté d'un gigantesque bassin. Un chemin dallé conduisait à la dis</w:t>
      </w:r>
      <w:r w:rsidR="004002B9" w:rsidRPr="00BF0611">
        <w:rPr>
          <w:color w:val="000000"/>
        </w:rPr>
        <w:t>tillerie de parfum des sultanes</w:t>
      </w:r>
      <w:r w:rsidR="00343D49">
        <w:rPr>
          <w:color w:val="000000"/>
        </w:rPr>
        <w:t>.</w:t>
      </w:r>
    </w:p>
    <w:p w:rsidR="004D6911" w:rsidRPr="00343D49" w:rsidRDefault="00C3581C" w:rsidP="00433789">
      <w:pPr>
        <w:pStyle w:val="NormalWeb"/>
        <w:ind w:left="720"/>
        <w:jc w:val="both"/>
        <w:rPr>
          <w:b/>
          <w:bCs/>
          <w:color w:val="632423"/>
        </w:rPr>
      </w:pPr>
      <w:r w:rsidRPr="00343D49">
        <w:rPr>
          <w:b/>
          <w:bCs/>
          <w:color w:val="632423"/>
        </w:rPr>
        <w:t xml:space="preserve">2. </w:t>
      </w:r>
      <w:r w:rsidR="00A5113A" w:rsidRPr="00343D49">
        <w:rPr>
          <w:b/>
          <w:bCs/>
          <w:color w:val="632423"/>
        </w:rPr>
        <w:t>Le patrimoine musical</w:t>
      </w:r>
      <w:r w:rsidR="00E55BC4" w:rsidRPr="00343D49">
        <w:rPr>
          <w:b/>
          <w:bCs/>
          <w:color w:val="632423"/>
        </w:rPr>
        <w:t> :</w:t>
      </w:r>
    </w:p>
    <w:p w:rsidR="0032526D" w:rsidRPr="00343D49" w:rsidRDefault="00B54C67" w:rsidP="00343D49">
      <w:pPr>
        <w:pStyle w:val="NormalWeb"/>
        <w:ind w:firstLine="708"/>
        <w:jc w:val="both"/>
        <w:rPr>
          <w:color w:val="000000"/>
        </w:rPr>
      </w:pPr>
      <w:r>
        <w:rPr>
          <w:noProof/>
          <w:color w:val="632423"/>
        </w:rPr>
        <w:lastRenderedPageBreak/>
        <w:drawing>
          <wp:anchor distT="0" distB="0" distL="114300" distR="114300" simplePos="0" relativeHeight="251633664" behindDoc="0" locked="0" layoutInCell="1" allowOverlap="1">
            <wp:simplePos x="0" y="0"/>
            <wp:positionH relativeFrom="margin">
              <wp:posOffset>4186555</wp:posOffset>
            </wp:positionH>
            <wp:positionV relativeFrom="margin">
              <wp:posOffset>414020</wp:posOffset>
            </wp:positionV>
            <wp:extent cx="1631315" cy="1181100"/>
            <wp:effectExtent l="0" t="0" r="6985" b="0"/>
            <wp:wrapSquare wrapText="bothSides"/>
            <wp:docPr id="71" name="Picture 23" descr="http://www.morhits.com/mp3/zayan-atlas/ahidous-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rhits.com/mp3/zayan-atlas/ahidous-atlas.jpg"/>
                    <pic:cNvPicPr>
                      <a:picLocks noChangeAspect="1" noChangeArrowheads="1"/>
                    </pic:cNvPicPr>
                  </pic:nvPicPr>
                  <pic:blipFill>
                    <a:blip r:embed="rId49" r:link="rId50" cstate="email">
                      <a:lum bright="70000" contrast="-70000"/>
                      <a:extLst>
                        <a:ext uri="{28A0092B-C50C-407E-A947-70E740481C1C}">
                          <a14:useLocalDpi xmlns:a14="http://schemas.microsoft.com/office/drawing/2010/main"/>
                        </a:ext>
                      </a:extLst>
                    </a:blip>
                    <a:srcRect/>
                    <a:stretch>
                      <a:fillRect/>
                    </a:stretch>
                  </pic:blipFill>
                  <pic:spPr bwMode="auto">
                    <a:xfrm>
                      <a:off x="0" y="0"/>
                      <a:ext cx="16313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BC4" w:rsidRPr="00343D49">
        <w:rPr>
          <w:color w:val="000000"/>
        </w:rPr>
        <w:t>Au Maroc le patrimoine musical et chorégraphique a été transmis oralement de génération en génération, selon des règles d’apprentissage régies par la relation maître-disciple. Deux genres musicaux prédominent schématiquement : la musique rurale, essentiellement caractérisée par le rythme, et la musique citadine principalement inspirée de l’héritage andalou. Les danses collectives sont aussi nombreuses que les tribus. Elles s’associent à la poésie populaire déclamée ou chantée. Elles présentent de nombreuses variantes dont les plus connues sont ahidouss et ahwach</w:t>
      </w:r>
      <w:r w:rsidR="0032526D" w:rsidRPr="00343D49">
        <w:rPr>
          <w:color w:val="000000"/>
        </w:rPr>
        <w:t>.</w:t>
      </w:r>
    </w:p>
    <w:p w:rsidR="0032526D" w:rsidRPr="00343D49" w:rsidRDefault="0032526D" w:rsidP="00F52652">
      <w:pPr>
        <w:numPr>
          <w:ilvl w:val="0"/>
          <w:numId w:val="54"/>
        </w:numPr>
        <w:jc w:val="both"/>
        <w:rPr>
          <w:rFonts w:ascii="Times New Roman" w:eastAsia="Times New Roman" w:hAnsi="Times New Roman" w:cs="Times New Roman"/>
          <w:sz w:val="24"/>
          <w:szCs w:val="24"/>
          <w:lang w:eastAsia="fr-FR"/>
        </w:rPr>
      </w:pPr>
      <w:r w:rsidRPr="00343D49">
        <w:rPr>
          <w:rFonts w:ascii="Times New Roman" w:eastAsia="Times New Roman" w:hAnsi="Times New Roman" w:cs="Times New Roman"/>
          <w:b/>
          <w:bCs/>
          <w:sz w:val="24"/>
          <w:szCs w:val="24"/>
          <w:u w:val="single"/>
          <w:lang w:eastAsia="fr-FR"/>
        </w:rPr>
        <w:t>La musique rurale</w:t>
      </w:r>
      <w:r w:rsidR="00343D49">
        <w:rPr>
          <w:rFonts w:ascii="Times New Roman" w:eastAsia="Times New Roman" w:hAnsi="Times New Roman" w:cs="Times New Roman"/>
          <w:b/>
          <w:bCs/>
          <w:sz w:val="24"/>
          <w:szCs w:val="24"/>
          <w:u w:val="single"/>
          <w:lang w:eastAsia="fr-FR"/>
        </w:rPr>
        <w:t> </w:t>
      </w:r>
      <w:r w:rsidR="00343D49">
        <w:rPr>
          <w:rFonts w:ascii="Times New Roman" w:eastAsia="Times New Roman" w:hAnsi="Times New Roman" w:cs="Times New Roman"/>
          <w:sz w:val="24"/>
          <w:szCs w:val="24"/>
          <w:lang w:eastAsia="fr-FR"/>
        </w:rPr>
        <w:t>:</w:t>
      </w:r>
    </w:p>
    <w:p w:rsidR="00343D49" w:rsidRDefault="0032526D" w:rsidP="00343D49">
      <w:pPr>
        <w:spacing w:after="0"/>
        <w:ind w:firstLine="708"/>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t>Pour la plupart d'expression berbère, les styles varient selon les régions. Le Sous se distingue par de petits orchestres itinérants, les rwayes, qui interprètent des poèmes à caractère moral et politique, mais aussi à thèmes plus frivoles. Ils jouent du rebâb (ici, vielle monocorde), du lotar (instrument à cordes dont la caisse est une casserole enveloppée de peau) et des percussions métalliques. Leur spectacle se compose aussi de danses, de trépignements des pieds notamment.</w:t>
      </w:r>
    </w:p>
    <w:p w:rsidR="00343D49" w:rsidRDefault="00343D49" w:rsidP="00343D49">
      <w:pPr>
        <w:spacing w:after="0"/>
        <w:ind w:firstLine="708"/>
        <w:jc w:val="both"/>
        <w:rPr>
          <w:rFonts w:ascii="Times New Roman" w:eastAsia="Times New Roman" w:hAnsi="Times New Roman" w:cs="Times New Roman"/>
          <w:color w:val="000000"/>
          <w:sz w:val="24"/>
          <w:szCs w:val="24"/>
          <w:lang w:eastAsia="fr-FR"/>
        </w:rPr>
      </w:pPr>
    </w:p>
    <w:p w:rsidR="0032526D" w:rsidRPr="00343D49" w:rsidRDefault="0032526D" w:rsidP="00343D49">
      <w:pPr>
        <w:spacing w:after="0"/>
        <w:ind w:firstLine="708"/>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t xml:space="preserve">Dans le Moyen Atlas, les chikhates, chanteuses et danseuses aux </w:t>
      </w:r>
      <w:r w:rsidR="00ED04AF" w:rsidRPr="00343D49">
        <w:rPr>
          <w:rFonts w:ascii="Times New Roman" w:eastAsia="Times New Roman" w:hAnsi="Times New Roman" w:cs="Times New Roman"/>
          <w:color w:val="000000"/>
          <w:sz w:val="24"/>
          <w:szCs w:val="24"/>
          <w:lang w:eastAsia="fr-FR"/>
        </w:rPr>
        <w:t>mœurs</w:t>
      </w:r>
      <w:r w:rsidRPr="00343D49">
        <w:rPr>
          <w:rFonts w:ascii="Times New Roman" w:eastAsia="Times New Roman" w:hAnsi="Times New Roman" w:cs="Times New Roman"/>
          <w:color w:val="000000"/>
          <w:sz w:val="24"/>
          <w:szCs w:val="24"/>
          <w:lang w:eastAsia="fr-FR"/>
        </w:rPr>
        <w:t xml:space="preserve"> libérées, sont accompagnées d'un petit orchestre: violon, percus</w:t>
      </w:r>
      <w:r w:rsidR="00E16154" w:rsidRPr="00343D49">
        <w:rPr>
          <w:rFonts w:ascii="Times New Roman" w:eastAsia="Times New Roman" w:hAnsi="Times New Roman" w:cs="Times New Roman"/>
          <w:color w:val="000000"/>
          <w:sz w:val="24"/>
          <w:szCs w:val="24"/>
          <w:lang w:eastAsia="fr-FR"/>
        </w:rPr>
        <w:t>sions, éventuellement luth. La G</w:t>
      </w:r>
      <w:r w:rsidRPr="00343D49">
        <w:rPr>
          <w:rFonts w:ascii="Times New Roman" w:eastAsia="Times New Roman" w:hAnsi="Times New Roman" w:cs="Times New Roman"/>
          <w:color w:val="000000"/>
          <w:sz w:val="24"/>
          <w:szCs w:val="24"/>
          <w:lang w:eastAsia="fr-FR"/>
        </w:rPr>
        <w:t>uedra de la région de Guelmim est une danse sans déplacement, rythmée par un tambour en terre cuite. L'art de la danseuse réside dans ses mouvements de bras et de mains.</w:t>
      </w:r>
    </w:p>
    <w:p w:rsidR="0032526D" w:rsidRDefault="0032526D" w:rsidP="00343D49">
      <w:p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t xml:space="preserve">La musique chez les ruraux </w:t>
      </w:r>
      <w:r w:rsidR="00E16154" w:rsidRPr="00343D49">
        <w:rPr>
          <w:rFonts w:ascii="Times New Roman" w:eastAsia="Times New Roman" w:hAnsi="Times New Roman" w:cs="Times New Roman"/>
          <w:color w:val="000000"/>
          <w:sz w:val="24"/>
          <w:szCs w:val="24"/>
          <w:lang w:eastAsia="fr-FR"/>
        </w:rPr>
        <w:t xml:space="preserve">de langue arabe s'apparente au </w:t>
      </w:r>
      <w:r w:rsidR="001E61A8" w:rsidRPr="00343D49">
        <w:rPr>
          <w:rFonts w:ascii="Times New Roman" w:eastAsia="Times New Roman" w:hAnsi="Times New Roman" w:cs="Times New Roman"/>
          <w:color w:val="000000"/>
          <w:sz w:val="24"/>
          <w:szCs w:val="24"/>
          <w:lang w:eastAsia="fr-FR"/>
        </w:rPr>
        <w:t>Malhoun</w:t>
      </w:r>
      <w:r w:rsidRPr="00343D49">
        <w:rPr>
          <w:rFonts w:ascii="Times New Roman" w:eastAsia="Times New Roman" w:hAnsi="Times New Roman" w:cs="Times New Roman"/>
          <w:color w:val="000000"/>
          <w:sz w:val="24"/>
          <w:szCs w:val="24"/>
          <w:lang w:eastAsia="fr-FR"/>
        </w:rPr>
        <w:t>, mais elle s'en distingue par des rythmes plus variés et dansants.</w:t>
      </w:r>
    </w:p>
    <w:p w:rsidR="00343D49" w:rsidRPr="00343D49" w:rsidRDefault="00343D49" w:rsidP="00343D49">
      <w:pPr>
        <w:spacing w:after="0"/>
        <w:jc w:val="both"/>
        <w:rPr>
          <w:rFonts w:ascii="Times New Roman" w:eastAsia="Times New Roman" w:hAnsi="Times New Roman" w:cs="Times New Roman"/>
          <w:color w:val="000000"/>
          <w:sz w:val="24"/>
          <w:szCs w:val="24"/>
          <w:lang w:eastAsia="fr-FR"/>
        </w:rPr>
      </w:pPr>
    </w:p>
    <w:p w:rsidR="0032526D" w:rsidRDefault="0032526D" w:rsidP="00343D49">
      <w:pPr>
        <w:numPr>
          <w:ilvl w:val="0"/>
          <w:numId w:val="15"/>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sz w:val="24"/>
          <w:szCs w:val="24"/>
          <w:lang w:eastAsia="fr-FR"/>
        </w:rPr>
        <w:t>Tarifiyit ou jahjouka</w:t>
      </w:r>
      <w:r w:rsidR="00343D49">
        <w:rPr>
          <w:rFonts w:ascii="Times New Roman" w:eastAsia="Times New Roman" w:hAnsi="Times New Roman" w:cs="Times New Roman"/>
          <w:b/>
          <w:bCs/>
          <w:i/>
          <w:iCs/>
          <w:sz w:val="24"/>
          <w:szCs w:val="24"/>
          <w:lang w:eastAsia="fr-FR"/>
        </w:rPr>
        <w:t> :</w:t>
      </w:r>
      <w:r w:rsidRPr="00343D49">
        <w:rPr>
          <w:rFonts w:ascii="Times New Roman" w:eastAsia="Times New Roman" w:hAnsi="Times New Roman" w:cs="Times New Roman"/>
          <w:color w:val="000000"/>
          <w:sz w:val="24"/>
          <w:szCs w:val="24"/>
          <w:lang w:eastAsia="fr-FR"/>
        </w:rPr>
        <w:t xml:space="preserve"> pratiquée dans le Rif. Elle a été révélée au monde occidental par les Rolling Stones après les compositions de Brian Gysin qui s’en est inspiré.</w:t>
      </w:r>
    </w:p>
    <w:p w:rsidR="00343D49" w:rsidRPr="00343D49" w:rsidRDefault="00343D49" w:rsidP="00343D49">
      <w:pPr>
        <w:spacing w:after="0"/>
        <w:ind w:left="776"/>
        <w:jc w:val="both"/>
        <w:rPr>
          <w:rFonts w:ascii="Times New Roman" w:eastAsia="Times New Roman" w:hAnsi="Times New Roman" w:cs="Times New Roman"/>
          <w:color w:val="000000"/>
          <w:sz w:val="24"/>
          <w:szCs w:val="24"/>
          <w:lang w:eastAsia="fr-FR"/>
        </w:rPr>
      </w:pPr>
    </w:p>
    <w:p w:rsidR="00343D49" w:rsidRDefault="0032526D" w:rsidP="00343D49">
      <w:pPr>
        <w:numPr>
          <w:ilvl w:val="0"/>
          <w:numId w:val="15"/>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sz w:val="24"/>
          <w:szCs w:val="24"/>
          <w:lang w:eastAsia="fr-FR"/>
        </w:rPr>
        <w:t>Tamazight</w:t>
      </w:r>
      <w:r w:rsidR="00343D49">
        <w:rPr>
          <w:rFonts w:ascii="Times New Roman" w:eastAsia="Times New Roman" w:hAnsi="Times New Roman" w:cs="Times New Roman"/>
          <w:b/>
          <w:bCs/>
          <w:i/>
          <w:iCs/>
          <w:sz w:val="24"/>
          <w:szCs w:val="24"/>
          <w:lang w:eastAsia="fr-FR"/>
        </w:rPr>
        <w:t> :</w:t>
      </w:r>
      <w:r w:rsidRPr="00343D49">
        <w:rPr>
          <w:rFonts w:ascii="Times New Roman" w:eastAsia="Times New Roman" w:hAnsi="Times New Roman" w:cs="Times New Roman"/>
          <w:b/>
          <w:bCs/>
          <w:i/>
          <w:iCs/>
          <w:sz w:val="24"/>
          <w:szCs w:val="24"/>
          <w:lang w:eastAsia="fr-FR"/>
        </w:rPr>
        <w:t xml:space="preserve"> </w:t>
      </w:r>
      <w:r w:rsidRPr="00343D49">
        <w:rPr>
          <w:rFonts w:ascii="Times New Roman" w:eastAsia="Times New Roman" w:hAnsi="Times New Roman" w:cs="Times New Roman"/>
          <w:color w:val="000000"/>
          <w:sz w:val="24"/>
          <w:szCs w:val="24"/>
          <w:lang w:eastAsia="fr-FR"/>
        </w:rPr>
        <w:t>au centre dans le Moyen Atlas. La danse principale de ces régions est Ahidouss.</w:t>
      </w:r>
    </w:p>
    <w:p w:rsidR="00343D49" w:rsidRPr="00343D49" w:rsidRDefault="00343D49" w:rsidP="00343D49">
      <w:pPr>
        <w:spacing w:after="0"/>
        <w:jc w:val="both"/>
        <w:rPr>
          <w:rFonts w:ascii="Times New Roman" w:eastAsia="Times New Roman" w:hAnsi="Times New Roman" w:cs="Times New Roman"/>
          <w:color w:val="000000"/>
          <w:sz w:val="24"/>
          <w:szCs w:val="24"/>
          <w:lang w:eastAsia="fr-FR"/>
        </w:rPr>
      </w:pPr>
    </w:p>
    <w:p w:rsidR="00F012BB" w:rsidRDefault="0032526D" w:rsidP="00343D49">
      <w:pPr>
        <w:numPr>
          <w:ilvl w:val="0"/>
          <w:numId w:val="15"/>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sz w:val="24"/>
          <w:szCs w:val="24"/>
          <w:lang w:eastAsia="fr-FR"/>
        </w:rPr>
        <w:t>Tachelhit</w:t>
      </w:r>
      <w:r w:rsidR="00343D49">
        <w:rPr>
          <w:rFonts w:ascii="Times New Roman" w:eastAsia="Times New Roman" w:hAnsi="Times New Roman" w:cs="Times New Roman"/>
          <w:b/>
          <w:bCs/>
          <w:i/>
          <w:iCs/>
          <w:sz w:val="24"/>
          <w:szCs w:val="24"/>
          <w:lang w:eastAsia="fr-FR"/>
        </w:rPr>
        <w:t> :</w:t>
      </w:r>
      <w:r w:rsidRPr="00343D49">
        <w:rPr>
          <w:rFonts w:ascii="Times New Roman" w:eastAsia="Times New Roman" w:hAnsi="Times New Roman" w:cs="Times New Roman"/>
          <w:b/>
          <w:bCs/>
          <w:sz w:val="24"/>
          <w:szCs w:val="24"/>
          <w:lang w:eastAsia="fr-FR"/>
        </w:rPr>
        <w:t xml:space="preserve"> </w:t>
      </w:r>
      <w:r w:rsidRPr="00343D49">
        <w:rPr>
          <w:rFonts w:ascii="Times New Roman" w:eastAsia="Times New Roman" w:hAnsi="Times New Roman" w:cs="Times New Roman"/>
          <w:color w:val="000000"/>
          <w:sz w:val="24"/>
          <w:szCs w:val="24"/>
          <w:lang w:eastAsia="fr-FR"/>
        </w:rPr>
        <w:t>au sud dans le haut et l’Anti-Atlas. La danse principale est Ahwach.</w:t>
      </w:r>
    </w:p>
    <w:p w:rsidR="00343D49" w:rsidRPr="00343D49" w:rsidRDefault="00343D49" w:rsidP="00343D49">
      <w:pPr>
        <w:spacing w:after="0"/>
        <w:jc w:val="both"/>
        <w:rPr>
          <w:rFonts w:ascii="Times New Roman" w:eastAsia="Times New Roman" w:hAnsi="Times New Roman" w:cs="Times New Roman"/>
          <w:color w:val="000000"/>
          <w:sz w:val="24"/>
          <w:szCs w:val="24"/>
          <w:lang w:eastAsia="fr-FR"/>
        </w:rPr>
      </w:pPr>
    </w:p>
    <w:p w:rsidR="00C816DF" w:rsidRPr="00343D49" w:rsidRDefault="00C816DF" w:rsidP="00343D49">
      <w:pPr>
        <w:pStyle w:val="NormalWeb"/>
        <w:numPr>
          <w:ilvl w:val="0"/>
          <w:numId w:val="15"/>
        </w:numPr>
        <w:shd w:val="clear" w:color="auto" w:fill="FFFFEE"/>
        <w:spacing w:before="0" w:beforeAutospacing="0" w:after="0" w:afterAutospacing="0"/>
        <w:jc w:val="both"/>
      </w:pPr>
      <w:r w:rsidRPr="00343D49">
        <w:rPr>
          <w:b/>
          <w:bCs/>
          <w:i/>
          <w:iCs/>
        </w:rPr>
        <w:t>Aita</w:t>
      </w:r>
      <w:r w:rsidR="00343D49">
        <w:rPr>
          <w:b/>
          <w:bCs/>
          <w:i/>
          <w:iCs/>
        </w:rPr>
        <w:t> :</w:t>
      </w:r>
      <w:r w:rsidRPr="00343D49">
        <w:rPr>
          <w:b/>
          <w:bCs/>
          <w:i/>
          <w:iCs/>
        </w:rPr>
        <w:t xml:space="preserve"> </w:t>
      </w:r>
      <w:r w:rsidRPr="00343D49">
        <w:t>Il est chanté par des groupes mixtes composés d'hommes musiciens et chanteurs et de chanteuses et danseuses. Ces femmes son</w:t>
      </w:r>
      <w:r w:rsidR="00343D49">
        <w:t>t appelées des " cheikhates " (</w:t>
      </w:r>
      <w:r w:rsidRPr="00343D49">
        <w:t>au féminin pluriel e</w:t>
      </w:r>
      <w:r w:rsidR="00343D49">
        <w:t>t Cheikha au féminin singulier)</w:t>
      </w:r>
    </w:p>
    <w:p w:rsidR="00C816DF" w:rsidRPr="00343D49" w:rsidRDefault="00C816DF" w:rsidP="00343D49">
      <w:pPr>
        <w:shd w:val="clear" w:color="auto" w:fill="FFFFEE"/>
        <w:spacing w:after="0" w:line="240" w:lineRule="auto"/>
        <w:ind w:firstLine="708"/>
        <w:jc w:val="both"/>
        <w:rPr>
          <w:rFonts w:ascii="Times New Roman" w:eastAsia="Times New Roman" w:hAnsi="Times New Roman" w:cs="Times New Roman"/>
          <w:sz w:val="24"/>
          <w:szCs w:val="24"/>
          <w:lang w:eastAsia="fr-FR"/>
        </w:rPr>
      </w:pPr>
      <w:r w:rsidRPr="00343D49">
        <w:rPr>
          <w:rFonts w:ascii="Times New Roman" w:eastAsia="Times New Roman" w:hAnsi="Times New Roman" w:cs="Times New Roman"/>
          <w:sz w:val="24"/>
          <w:szCs w:val="24"/>
          <w:lang w:eastAsia="fr-FR"/>
        </w:rPr>
        <w:t xml:space="preserve">La musique dite </w:t>
      </w:r>
      <w:r w:rsidR="001E61A8" w:rsidRPr="00343D49">
        <w:rPr>
          <w:rFonts w:ascii="Times New Roman" w:eastAsia="Times New Roman" w:hAnsi="Times New Roman" w:cs="Times New Roman"/>
          <w:sz w:val="24"/>
          <w:szCs w:val="24"/>
          <w:lang w:eastAsia="fr-FR"/>
        </w:rPr>
        <w:t>Aita</w:t>
      </w:r>
      <w:r w:rsidRPr="00343D49">
        <w:rPr>
          <w:rFonts w:ascii="Times New Roman" w:eastAsia="Times New Roman" w:hAnsi="Times New Roman" w:cs="Times New Roman"/>
          <w:sz w:val="24"/>
          <w:szCs w:val="24"/>
          <w:lang w:eastAsia="fr-FR"/>
        </w:rPr>
        <w:t xml:space="preserve"> se subdivise en plusieurs genres :</w:t>
      </w:r>
    </w:p>
    <w:p w:rsidR="00C816DF" w:rsidRPr="00343D49" w:rsidRDefault="00C816DF" w:rsidP="00343D49">
      <w:pPr>
        <w:numPr>
          <w:ilvl w:val="0"/>
          <w:numId w:val="16"/>
        </w:numPr>
        <w:shd w:val="clear" w:color="auto" w:fill="FFFFEE"/>
        <w:spacing w:after="0" w:line="240" w:lineRule="auto"/>
        <w:jc w:val="both"/>
        <w:rPr>
          <w:rFonts w:ascii="Times New Roman" w:eastAsia="Times New Roman" w:hAnsi="Times New Roman" w:cs="Times New Roman"/>
          <w:sz w:val="24"/>
          <w:szCs w:val="24"/>
          <w:lang w:eastAsia="fr-FR"/>
        </w:rPr>
      </w:pPr>
      <w:smartTag w:uri="urn:schemas-microsoft-com:office:smarttags" w:element="PersonName">
        <w:smartTagPr>
          <w:attr w:name="ProductID" w:val="La Aïta"/>
        </w:smartTagPr>
        <w:r w:rsidRPr="00343D49">
          <w:rPr>
            <w:rFonts w:ascii="Times New Roman" w:eastAsia="Times New Roman" w:hAnsi="Times New Roman" w:cs="Times New Roman"/>
            <w:sz w:val="24"/>
            <w:szCs w:val="24"/>
            <w:lang w:eastAsia="fr-FR"/>
          </w:rPr>
          <w:t>La Aïta</w:t>
        </w:r>
      </w:smartTag>
      <w:r w:rsidRPr="00343D49">
        <w:rPr>
          <w:rFonts w:ascii="Times New Roman" w:eastAsia="Times New Roman" w:hAnsi="Times New Roman" w:cs="Times New Roman"/>
          <w:sz w:val="24"/>
          <w:szCs w:val="24"/>
          <w:lang w:eastAsia="fr-FR"/>
        </w:rPr>
        <w:t xml:space="preserve"> jabaliyya (montagnarde) du Nord du Maroc (aussi appelée TAKTOKA) </w:t>
      </w:r>
    </w:p>
    <w:p w:rsidR="00C816DF" w:rsidRPr="00343D49" w:rsidRDefault="000A00C6" w:rsidP="00343D49">
      <w:pPr>
        <w:numPr>
          <w:ilvl w:val="0"/>
          <w:numId w:val="16"/>
        </w:numPr>
        <w:shd w:val="clear" w:color="auto" w:fill="FFFFEE"/>
        <w:spacing w:after="0" w:line="240" w:lineRule="auto"/>
        <w:jc w:val="both"/>
        <w:rPr>
          <w:rFonts w:ascii="Times New Roman" w:eastAsia="Times New Roman" w:hAnsi="Times New Roman" w:cs="Times New Roman"/>
          <w:sz w:val="24"/>
          <w:szCs w:val="24"/>
          <w:lang w:val="es-ES" w:eastAsia="fr-FR"/>
        </w:rPr>
      </w:pPr>
      <w:r w:rsidRPr="00343D49">
        <w:rPr>
          <w:rFonts w:ascii="Times New Roman" w:eastAsia="Times New Roman" w:hAnsi="Times New Roman" w:cs="Times New Roman"/>
          <w:sz w:val="24"/>
          <w:szCs w:val="24"/>
          <w:lang w:val="es-ES" w:eastAsia="fr-FR"/>
        </w:rPr>
        <w:t>L’</w:t>
      </w:r>
      <w:r w:rsidR="00C816DF" w:rsidRPr="00343D49">
        <w:rPr>
          <w:rFonts w:ascii="Times New Roman" w:eastAsia="Times New Roman" w:hAnsi="Times New Roman" w:cs="Times New Roman"/>
          <w:sz w:val="24"/>
          <w:szCs w:val="24"/>
          <w:lang w:val="es-ES" w:eastAsia="fr-FR"/>
        </w:rPr>
        <w:t xml:space="preserve">Aïta de Khouribga (dite Habida Tarma) </w:t>
      </w:r>
    </w:p>
    <w:p w:rsidR="00C816DF" w:rsidRPr="00343D49" w:rsidRDefault="000A00C6" w:rsidP="00343D49">
      <w:pPr>
        <w:numPr>
          <w:ilvl w:val="0"/>
          <w:numId w:val="16"/>
        </w:numPr>
        <w:shd w:val="clear" w:color="auto" w:fill="FFFFEE"/>
        <w:spacing w:after="0" w:line="240" w:lineRule="auto"/>
        <w:jc w:val="both"/>
        <w:rPr>
          <w:rFonts w:ascii="Times New Roman" w:eastAsia="Times New Roman" w:hAnsi="Times New Roman" w:cs="Times New Roman"/>
          <w:sz w:val="24"/>
          <w:szCs w:val="24"/>
          <w:lang w:eastAsia="fr-FR"/>
        </w:rPr>
      </w:pPr>
      <w:r w:rsidRPr="00343D49">
        <w:rPr>
          <w:rFonts w:ascii="Times New Roman" w:eastAsia="Times New Roman" w:hAnsi="Times New Roman" w:cs="Times New Roman"/>
          <w:sz w:val="24"/>
          <w:szCs w:val="24"/>
          <w:lang w:eastAsia="fr-FR"/>
        </w:rPr>
        <w:t>L’Aïta</w:t>
      </w:r>
      <w:r w:rsidR="00C816DF" w:rsidRPr="00343D49">
        <w:rPr>
          <w:rFonts w:ascii="Times New Roman" w:eastAsia="Times New Roman" w:hAnsi="Times New Roman" w:cs="Times New Roman"/>
          <w:sz w:val="24"/>
          <w:szCs w:val="24"/>
          <w:lang w:eastAsia="fr-FR"/>
        </w:rPr>
        <w:t xml:space="preserve"> marsaouiyya de la région des Chaouiya </w:t>
      </w:r>
    </w:p>
    <w:p w:rsidR="00C816DF" w:rsidRPr="00343D49" w:rsidRDefault="000A00C6" w:rsidP="00343D49">
      <w:pPr>
        <w:numPr>
          <w:ilvl w:val="0"/>
          <w:numId w:val="16"/>
        </w:numPr>
        <w:shd w:val="clear" w:color="auto" w:fill="FFFFEE"/>
        <w:spacing w:after="0" w:line="240" w:lineRule="auto"/>
        <w:jc w:val="both"/>
        <w:rPr>
          <w:rFonts w:ascii="Times New Roman" w:eastAsia="Times New Roman" w:hAnsi="Times New Roman" w:cs="Times New Roman"/>
          <w:sz w:val="24"/>
          <w:szCs w:val="24"/>
          <w:lang w:eastAsia="fr-FR"/>
        </w:rPr>
      </w:pPr>
      <w:r w:rsidRPr="00343D49">
        <w:rPr>
          <w:rFonts w:ascii="Times New Roman" w:eastAsia="Times New Roman" w:hAnsi="Times New Roman" w:cs="Times New Roman"/>
          <w:sz w:val="24"/>
          <w:szCs w:val="24"/>
          <w:lang w:eastAsia="fr-FR"/>
        </w:rPr>
        <w:t>L’Aïta</w:t>
      </w:r>
      <w:r w:rsidR="00C816DF" w:rsidRPr="00343D49">
        <w:rPr>
          <w:rFonts w:ascii="Times New Roman" w:eastAsia="Times New Roman" w:hAnsi="Times New Roman" w:cs="Times New Roman"/>
          <w:sz w:val="24"/>
          <w:szCs w:val="24"/>
          <w:lang w:eastAsia="fr-FR"/>
        </w:rPr>
        <w:t xml:space="preserve"> de </w:t>
      </w:r>
      <w:smartTag w:uri="urn:schemas-microsoft-com:office:smarttags" w:element="PersonName">
        <w:smartTagPr>
          <w:attr w:name="ProductID" w:val="la Hasba"/>
        </w:smartTagPr>
        <w:r w:rsidR="00C816DF" w:rsidRPr="00343D49">
          <w:rPr>
            <w:rFonts w:ascii="Times New Roman" w:eastAsia="Times New Roman" w:hAnsi="Times New Roman" w:cs="Times New Roman"/>
            <w:sz w:val="24"/>
            <w:szCs w:val="24"/>
            <w:lang w:eastAsia="fr-FR"/>
          </w:rPr>
          <w:t>la Hasba</w:t>
        </w:r>
      </w:smartTag>
      <w:r w:rsidR="00C816DF" w:rsidRPr="00343D49">
        <w:rPr>
          <w:rFonts w:ascii="Times New Roman" w:eastAsia="Times New Roman" w:hAnsi="Times New Roman" w:cs="Times New Roman"/>
          <w:sz w:val="24"/>
          <w:szCs w:val="24"/>
          <w:lang w:eastAsia="fr-FR"/>
        </w:rPr>
        <w:t xml:space="preserve"> dans la région des Abda </w:t>
      </w:r>
    </w:p>
    <w:p w:rsidR="00C816DF" w:rsidRDefault="000A00C6" w:rsidP="00343D49">
      <w:pPr>
        <w:numPr>
          <w:ilvl w:val="0"/>
          <w:numId w:val="16"/>
        </w:numPr>
        <w:shd w:val="clear" w:color="auto" w:fill="FFFFEE"/>
        <w:spacing w:after="0" w:line="240" w:lineRule="auto"/>
        <w:jc w:val="both"/>
        <w:rPr>
          <w:rFonts w:ascii="Times New Roman" w:eastAsia="Times New Roman" w:hAnsi="Times New Roman" w:cs="Times New Roman"/>
          <w:sz w:val="24"/>
          <w:szCs w:val="24"/>
          <w:lang w:eastAsia="fr-FR"/>
        </w:rPr>
      </w:pPr>
      <w:r w:rsidRPr="00343D49">
        <w:rPr>
          <w:rFonts w:ascii="Times New Roman" w:eastAsia="Times New Roman" w:hAnsi="Times New Roman" w:cs="Times New Roman"/>
          <w:sz w:val="24"/>
          <w:szCs w:val="24"/>
          <w:lang w:eastAsia="fr-FR"/>
        </w:rPr>
        <w:t>L’Aïta</w:t>
      </w:r>
      <w:r w:rsidR="00C816DF" w:rsidRPr="00343D49">
        <w:rPr>
          <w:rFonts w:ascii="Times New Roman" w:eastAsia="Times New Roman" w:hAnsi="Times New Roman" w:cs="Times New Roman"/>
          <w:sz w:val="24"/>
          <w:szCs w:val="24"/>
          <w:lang w:eastAsia="fr-FR"/>
        </w:rPr>
        <w:t xml:space="preserve"> haouziyya de la région de Marrakech. </w:t>
      </w:r>
    </w:p>
    <w:p w:rsidR="00343D49" w:rsidRDefault="00343D49" w:rsidP="00343D49">
      <w:pPr>
        <w:shd w:val="clear" w:color="auto" w:fill="FFFFEE"/>
        <w:spacing w:after="0" w:line="240" w:lineRule="auto"/>
        <w:ind w:left="1068"/>
        <w:jc w:val="both"/>
        <w:rPr>
          <w:rFonts w:ascii="Times New Roman" w:eastAsia="Times New Roman" w:hAnsi="Times New Roman" w:cs="Times New Roman"/>
          <w:sz w:val="24"/>
          <w:szCs w:val="24"/>
          <w:lang w:eastAsia="fr-FR"/>
        </w:rPr>
      </w:pPr>
    </w:p>
    <w:p w:rsidR="00343D49" w:rsidRPr="00343D49" w:rsidRDefault="00343D49" w:rsidP="00343D49">
      <w:pPr>
        <w:shd w:val="clear" w:color="auto" w:fill="FFFFEE"/>
        <w:spacing w:after="0" w:line="240" w:lineRule="auto"/>
        <w:ind w:left="1068"/>
        <w:jc w:val="both"/>
        <w:rPr>
          <w:rFonts w:ascii="Times New Roman" w:eastAsia="Times New Roman" w:hAnsi="Times New Roman" w:cs="Times New Roman"/>
          <w:sz w:val="24"/>
          <w:szCs w:val="24"/>
          <w:lang w:eastAsia="fr-FR"/>
        </w:rPr>
      </w:pPr>
    </w:p>
    <w:p w:rsidR="00343D49" w:rsidRDefault="0032526D" w:rsidP="00F52652">
      <w:pPr>
        <w:numPr>
          <w:ilvl w:val="0"/>
          <w:numId w:val="54"/>
        </w:numPr>
        <w:spacing w:after="0"/>
        <w:jc w:val="both"/>
        <w:rPr>
          <w:rFonts w:ascii="Times New Roman" w:eastAsia="Times New Roman" w:hAnsi="Times New Roman" w:cs="Times New Roman"/>
          <w:b/>
          <w:bCs/>
          <w:sz w:val="24"/>
          <w:szCs w:val="24"/>
          <w:u w:val="single"/>
          <w:lang w:eastAsia="fr-FR"/>
        </w:rPr>
      </w:pPr>
      <w:r w:rsidRPr="00343D49">
        <w:rPr>
          <w:rFonts w:ascii="Times New Roman" w:eastAsia="Times New Roman" w:hAnsi="Times New Roman" w:cs="Times New Roman"/>
          <w:b/>
          <w:bCs/>
          <w:sz w:val="24"/>
          <w:szCs w:val="24"/>
          <w:u w:val="single"/>
          <w:lang w:eastAsia="fr-FR"/>
        </w:rPr>
        <w:t>La musique citadine :</w:t>
      </w:r>
    </w:p>
    <w:p w:rsidR="0032526D" w:rsidRPr="00343D49" w:rsidRDefault="0032526D" w:rsidP="00343D49">
      <w:pPr>
        <w:spacing w:after="0"/>
        <w:ind w:left="720"/>
        <w:jc w:val="both"/>
        <w:rPr>
          <w:rFonts w:ascii="Times New Roman" w:eastAsia="Times New Roman" w:hAnsi="Times New Roman" w:cs="Times New Roman"/>
          <w:b/>
          <w:bCs/>
          <w:sz w:val="24"/>
          <w:szCs w:val="24"/>
          <w:u w:val="single"/>
          <w:lang w:eastAsia="fr-FR"/>
        </w:rPr>
      </w:pPr>
      <w:r w:rsidRPr="00343D49">
        <w:rPr>
          <w:rFonts w:ascii="Times New Roman" w:eastAsia="Times New Roman" w:hAnsi="Times New Roman" w:cs="Times New Roman"/>
          <w:b/>
          <w:bCs/>
          <w:sz w:val="24"/>
          <w:szCs w:val="24"/>
          <w:u w:val="single"/>
          <w:lang w:eastAsia="fr-FR"/>
        </w:rPr>
        <w:t xml:space="preserve"> </w:t>
      </w:r>
    </w:p>
    <w:p w:rsidR="00ED04AF" w:rsidRPr="00343D49" w:rsidRDefault="00ED04AF" w:rsidP="00343D49">
      <w:pPr>
        <w:numPr>
          <w:ilvl w:val="0"/>
          <w:numId w:val="14"/>
        </w:numPr>
        <w:spacing w:after="0"/>
        <w:jc w:val="both"/>
        <w:rPr>
          <w:rFonts w:ascii="Times New Roman" w:eastAsia="Times New Roman" w:hAnsi="Times New Roman" w:cs="Times New Roman"/>
          <w:b/>
          <w:bCs/>
          <w:color w:val="000000"/>
          <w:sz w:val="24"/>
          <w:szCs w:val="24"/>
          <w:lang w:eastAsia="fr-FR"/>
        </w:rPr>
      </w:pPr>
      <w:r w:rsidRPr="00343D49">
        <w:rPr>
          <w:rFonts w:ascii="Times New Roman" w:eastAsia="Times New Roman" w:hAnsi="Times New Roman" w:cs="Times New Roman"/>
          <w:b/>
          <w:bCs/>
          <w:i/>
          <w:iCs/>
          <w:color w:val="000000"/>
          <w:sz w:val="24"/>
          <w:szCs w:val="24"/>
          <w:lang w:eastAsia="fr-FR"/>
        </w:rPr>
        <w:t>La musique andalouse</w:t>
      </w:r>
      <w:r w:rsidR="00343D49" w:rsidRPr="00343D49">
        <w:rPr>
          <w:rFonts w:ascii="Times New Roman" w:eastAsia="Times New Roman" w:hAnsi="Times New Roman" w:cs="Times New Roman"/>
          <w:b/>
          <w:bCs/>
          <w:i/>
          <w:iCs/>
          <w:color w:val="000000"/>
          <w:sz w:val="24"/>
          <w:szCs w:val="24"/>
          <w:lang w:eastAsia="fr-FR"/>
        </w:rPr>
        <w:t> :</w:t>
      </w:r>
      <w:r w:rsidR="00C816DF" w:rsidRPr="00343D49">
        <w:rPr>
          <w:rFonts w:ascii="Times New Roman" w:eastAsia="Times New Roman" w:hAnsi="Times New Roman" w:cs="Times New Roman"/>
          <w:b/>
          <w:bCs/>
          <w:color w:val="000000"/>
          <w:sz w:val="24"/>
          <w:szCs w:val="24"/>
          <w:lang w:eastAsia="fr-FR"/>
        </w:rPr>
        <w:t xml:space="preserve"> </w:t>
      </w:r>
      <w:r w:rsidR="00C816DF" w:rsidRPr="00343D49">
        <w:rPr>
          <w:rFonts w:ascii="Times New Roman" w:eastAsia="Times New Roman" w:hAnsi="Times New Roman" w:cs="Times New Roman"/>
          <w:color w:val="000000"/>
          <w:sz w:val="24"/>
          <w:szCs w:val="24"/>
          <w:lang w:eastAsia="fr-FR"/>
        </w:rPr>
        <w:t>v</w:t>
      </w:r>
      <w:r w:rsidR="0032526D" w:rsidRPr="00343D49">
        <w:rPr>
          <w:rFonts w:ascii="Times New Roman" w:eastAsia="Times New Roman" w:hAnsi="Times New Roman" w:cs="Times New Roman"/>
          <w:color w:val="000000"/>
          <w:sz w:val="24"/>
          <w:szCs w:val="24"/>
          <w:lang w:eastAsia="fr-FR"/>
        </w:rPr>
        <w:t xml:space="preserve">enue d'Orient, </w:t>
      </w:r>
      <w:r w:rsidR="00C816DF" w:rsidRPr="00343D49">
        <w:rPr>
          <w:rFonts w:ascii="Times New Roman" w:eastAsia="Times New Roman" w:hAnsi="Times New Roman" w:cs="Times New Roman"/>
          <w:color w:val="000000"/>
          <w:sz w:val="24"/>
          <w:szCs w:val="24"/>
          <w:lang w:eastAsia="fr-FR"/>
        </w:rPr>
        <w:t xml:space="preserve">elle </w:t>
      </w:r>
      <w:r w:rsidR="0032526D" w:rsidRPr="00343D49">
        <w:rPr>
          <w:rFonts w:ascii="Times New Roman" w:eastAsia="Times New Roman" w:hAnsi="Times New Roman" w:cs="Times New Roman"/>
          <w:color w:val="000000"/>
          <w:sz w:val="24"/>
          <w:szCs w:val="24"/>
          <w:lang w:eastAsia="fr-FR"/>
        </w:rPr>
        <w:t xml:space="preserve">s'est développée en </w:t>
      </w:r>
      <w:r w:rsidR="001E61A8" w:rsidRPr="00343D49">
        <w:rPr>
          <w:rFonts w:ascii="Times New Roman" w:eastAsia="Times New Roman" w:hAnsi="Times New Roman" w:cs="Times New Roman"/>
          <w:color w:val="000000"/>
          <w:sz w:val="24"/>
          <w:szCs w:val="24"/>
          <w:lang w:eastAsia="fr-FR"/>
        </w:rPr>
        <w:t>Andalous</w:t>
      </w:r>
      <w:r w:rsidR="00343D49">
        <w:rPr>
          <w:rFonts w:ascii="Times New Roman" w:eastAsia="Times New Roman" w:hAnsi="Times New Roman" w:cs="Times New Roman"/>
          <w:color w:val="000000"/>
          <w:sz w:val="24"/>
          <w:szCs w:val="24"/>
          <w:lang w:eastAsia="fr-FR"/>
        </w:rPr>
        <w:t>, puis, à partir du XI siècle</w:t>
      </w:r>
      <w:r w:rsidR="0032526D" w:rsidRPr="00343D49">
        <w:rPr>
          <w:rFonts w:ascii="Times New Roman" w:eastAsia="Times New Roman" w:hAnsi="Times New Roman" w:cs="Times New Roman"/>
          <w:color w:val="000000"/>
          <w:sz w:val="24"/>
          <w:szCs w:val="24"/>
          <w:lang w:eastAsia="fr-FR"/>
        </w:rPr>
        <w:t xml:space="preserve"> a été apportée en Afrique du Nord par les Arabes expulsés d'Espagne. Au Maroc, on l'appelle al-'âla, C'est-à-dire « l'instrument ». Cette tradition musicale, aristocratique, s'est maintenue jusqu'à nos jours, à Fès et à Tétouan, mais aussi à Rabat et à Oujda. Socialement connotée, elle est réservée aux concerts pour amateurs et aux fêtes de la haute société marocaine. Le répertoire comporte onze nouba, ou suites, de cinq mouvements chacune. Il s'agit surtout de poèmes d'amour </w:t>
      </w:r>
      <w:r w:rsidR="0032526D" w:rsidRPr="00343D49">
        <w:rPr>
          <w:rFonts w:ascii="Times New Roman" w:eastAsia="Times New Roman" w:hAnsi="Times New Roman" w:cs="Times New Roman"/>
          <w:color w:val="000000"/>
          <w:sz w:val="24"/>
          <w:szCs w:val="24"/>
          <w:lang w:eastAsia="fr-FR"/>
        </w:rPr>
        <w:lastRenderedPageBreak/>
        <w:t xml:space="preserve">rassemblés dans un recueil au XVIII s. par Al Hdik, un musicien de Tétouan. La nouba, dirigée par le soliste, est chantée à l'unisson par les instrumentistes et parfois par un </w:t>
      </w:r>
      <w:r w:rsidR="00432DF2" w:rsidRPr="00343D49">
        <w:rPr>
          <w:rFonts w:ascii="Times New Roman" w:eastAsia="Times New Roman" w:hAnsi="Times New Roman" w:cs="Times New Roman"/>
          <w:color w:val="000000"/>
          <w:sz w:val="24"/>
          <w:szCs w:val="24"/>
          <w:lang w:eastAsia="fr-FR"/>
        </w:rPr>
        <w:t>chœur</w:t>
      </w:r>
      <w:r w:rsidR="0032526D" w:rsidRPr="00343D49">
        <w:rPr>
          <w:rFonts w:ascii="Times New Roman" w:eastAsia="Times New Roman" w:hAnsi="Times New Roman" w:cs="Times New Roman"/>
          <w:color w:val="000000"/>
          <w:sz w:val="24"/>
          <w:szCs w:val="24"/>
          <w:lang w:eastAsia="fr-FR"/>
        </w:rPr>
        <w:t xml:space="preserve"> de femmes.</w:t>
      </w:r>
      <w:r w:rsidR="00343D49">
        <w:rPr>
          <w:rFonts w:ascii="Times New Roman" w:eastAsia="Times New Roman" w:hAnsi="Times New Roman" w:cs="Times New Roman"/>
          <w:b/>
          <w:bCs/>
          <w:color w:val="000000"/>
          <w:sz w:val="24"/>
          <w:szCs w:val="24"/>
          <w:lang w:eastAsia="fr-FR"/>
        </w:rPr>
        <w:t xml:space="preserve"> </w:t>
      </w:r>
      <w:r w:rsidR="0032526D" w:rsidRPr="00343D49">
        <w:rPr>
          <w:rFonts w:ascii="Times New Roman" w:eastAsia="Times New Roman" w:hAnsi="Times New Roman" w:cs="Times New Roman"/>
          <w:color w:val="000000"/>
          <w:sz w:val="24"/>
          <w:szCs w:val="24"/>
          <w:lang w:eastAsia="fr-FR"/>
        </w:rPr>
        <w:t xml:space="preserve">Très inspiré de la musique andalouse, mais plus populaire, le </w:t>
      </w:r>
      <w:r w:rsidR="001E61A8" w:rsidRPr="00343D49">
        <w:rPr>
          <w:rFonts w:ascii="Times New Roman" w:eastAsia="Times New Roman" w:hAnsi="Times New Roman" w:cs="Times New Roman"/>
          <w:color w:val="000000"/>
          <w:sz w:val="24"/>
          <w:szCs w:val="24"/>
          <w:lang w:eastAsia="fr-FR"/>
        </w:rPr>
        <w:t>Malhoun</w:t>
      </w:r>
      <w:r w:rsidR="0032526D" w:rsidRPr="00343D49">
        <w:rPr>
          <w:rFonts w:ascii="Times New Roman" w:eastAsia="Times New Roman" w:hAnsi="Times New Roman" w:cs="Times New Roman"/>
          <w:color w:val="000000"/>
          <w:sz w:val="24"/>
          <w:szCs w:val="24"/>
          <w:lang w:eastAsia="fr-FR"/>
        </w:rPr>
        <w:t xml:space="preserve"> est un genre où les poèmes en arabe marocain prédominent sur la musique.</w:t>
      </w:r>
      <w:r w:rsidR="00343D49">
        <w:rPr>
          <w:rFonts w:ascii="Times New Roman" w:eastAsia="Times New Roman" w:hAnsi="Times New Roman" w:cs="Times New Roman"/>
          <w:b/>
          <w:bCs/>
          <w:color w:val="000000"/>
          <w:sz w:val="24"/>
          <w:szCs w:val="24"/>
          <w:lang w:eastAsia="fr-FR"/>
        </w:rPr>
        <w:t xml:space="preserve"> </w:t>
      </w:r>
      <w:r w:rsidR="0032526D" w:rsidRPr="00343D49">
        <w:rPr>
          <w:rFonts w:ascii="Times New Roman" w:eastAsia="Times New Roman" w:hAnsi="Times New Roman" w:cs="Times New Roman"/>
          <w:color w:val="000000"/>
          <w:sz w:val="24"/>
          <w:szCs w:val="24"/>
          <w:lang w:eastAsia="fr-FR"/>
        </w:rPr>
        <w:t xml:space="preserve">Son accompagnement est plus simple. Le chanteur soliste occupe la place centrale dans l'orchestre, composé </w:t>
      </w:r>
      <w:r w:rsidR="00343D49">
        <w:rPr>
          <w:rFonts w:ascii="Times New Roman" w:eastAsia="Times New Roman" w:hAnsi="Times New Roman" w:cs="Times New Roman"/>
          <w:color w:val="000000"/>
          <w:sz w:val="24"/>
          <w:szCs w:val="24"/>
          <w:lang w:eastAsia="fr-FR"/>
        </w:rPr>
        <w:t>d’O</w:t>
      </w:r>
      <w:r w:rsidR="00343D49" w:rsidRPr="00343D49">
        <w:rPr>
          <w:rFonts w:ascii="Times New Roman" w:eastAsia="Times New Roman" w:hAnsi="Times New Roman" w:cs="Times New Roman"/>
          <w:color w:val="000000"/>
          <w:sz w:val="24"/>
          <w:szCs w:val="24"/>
          <w:lang w:eastAsia="fr-FR"/>
        </w:rPr>
        <w:t>ud</w:t>
      </w:r>
      <w:r w:rsidR="00343D49">
        <w:rPr>
          <w:rFonts w:ascii="Times New Roman" w:eastAsia="Times New Roman" w:hAnsi="Times New Roman" w:cs="Times New Roman"/>
          <w:color w:val="000000"/>
          <w:sz w:val="24"/>
          <w:szCs w:val="24"/>
          <w:lang w:eastAsia="fr-FR"/>
        </w:rPr>
        <w:t>, Târ, Derbouka et N</w:t>
      </w:r>
      <w:r w:rsidR="0032526D" w:rsidRPr="00343D49">
        <w:rPr>
          <w:rFonts w:ascii="Times New Roman" w:eastAsia="Times New Roman" w:hAnsi="Times New Roman" w:cs="Times New Roman"/>
          <w:color w:val="000000"/>
          <w:sz w:val="24"/>
          <w:szCs w:val="24"/>
          <w:lang w:eastAsia="fr-FR"/>
        </w:rPr>
        <w:t>ouiqsat (cymbalettes digitales).</w:t>
      </w:r>
    </w:p>
    <w:p w:rsidR="00B84206" w:rsidRPr="00343D49" w:rsidRDefault="0032526D" w:rsidP="00343D49">
      <w:pPr>
        <w:numPr>
          <w:ilvl w:val="0"/>
          <w:numId w:val="11"/>
        </w:numPr>
        <w:spacing w:after="0"/>
        <w:jc w:val="both"/>
        <w:rPr>
          <w:rFonts w:ascii="Times New Roman" w:hAnsi="Times New Roman" w:cs="Times New Roman"/>
          <w:color w:val="000000"/>
          <w:sz w:val="24"/>
          <w:szCs w:val="24"/>
        </w:rPr>
      </w:pPr>
      <w:r w:rsidRPr="00343D49">
        <w:rPr>
          <w:rFonts w:ascii="Times New Roman" w:eastAsia="Times New Roman" w:hAnsi="Times New Roman" w:cs="Times New Roman"/>
          <w:b/>
          <w:bCs/>
          <w:i/>
          <w:iCs/>
          <w:color w:val="000000"/>
          <w:sz w:val="24"/>
          <w:szCs w:val="24"/>
          <w:lang w:eastAsia="fr-FR"/>
        </w:rPr>
        <w:t>Daqqa</w:t>
      </w:r>
      <w:r w:rsidRPr="00343D49">
        <w:rPr>
          <w:rFonts w:ascii="Times New Roman" w:eastAsia="Times New Roman" w:hAnsi="Times New Roman" w:cs="Times New Roman"/>
          <w:b/>
          <w:bCs/>
          <w:color w:val="000000"/>
          <w:sz w:val="24"/>
          <w:szCs w:val="24"/>
          <w:lang w:eastAsia="fr-FR"/>
        </w:rPr>
        <w:t xml:space="preserve"> </w:t>
      </w:r>
      <w:r w:rsidRPr="00343D49">
        <w:rPr>
          <w:rFonts w:ascii="Times New Roman" w:eastAsia="Times New Roman" w:hAnsi="Times New Roman" w:cs="Times New Roman"/>
          <w:color w:val="000000"/>
          <w:sz w:val="24"/>
          <w:szCs w:val="24"/>
          <w:lang w:eastAsia="fr-FR"/>
        </w:rPr>
        <w:t>de Marrakech essentiellement basée sur le rythme.</w:t>
      </w:r>
      <w:r w:rsidR="00C816DF" w:rsidRPr="00343D49">
        <w:rPr>
          <w:rFonts w:ascii="Times New Roman" w:eastAsia="Times New Roman" w:hAnsi="Times New Roman" w:cs="Times New Roman"/>
          <w:sz w:val="24"/>
          <w:szCs w:val="24"/>
          <w:lang w:eastAsia="fr-FR"/>
        </w:rPr>
        <w:t xml:space="preserve"> </w:t>
      </w:r>
      <w:r w:rsidR="00C816DF" w:rsidRPr="00343D49">
        <w:rPr>
          <w:rFonts w:ascii="Times New Roman" w:hAnsi="Times New Roman" w:cs="Times New Roman"/>
          <w:color w:val="000000"/>
          <w:sz w:val="24"/>
          <w:szCs w:val="24"/>
        </w:rPr>
        <w:t>orchestrées par trois instruments majeurs à savoir :</w:t>
      </w:r>
    </w:p>
    <w:p w:rsidR="00C816DF" w:rsidRPr="00343D49" w:rsidRDefault="00B84206" w:rsidP="00343D49">
      <w:pPr>
        <w:spacing w:after="0"/>
        <w:ind w:left="786"/>
        <w:jc w:val="both"/>
        <w:rPr>
          <w:rFonts w:ascii="Times New Roman" w:hAnsi="Times New Roman" w:cs="Times New Roman"/>
          <w:color w:val="000000"/>
          <w:sz w:val="24"/>
          <w:szCs w:val="24"/>
        </w:rPr>
      </w:pPr>
      <w:r w:rsidRPr="00343D49">
        <w:rPr>
          <w:rFonts w:ascii="Times New Roman" w:eastAsia="Times New Roman" w:hAnsi="Times New Roman" w:cs="Times New Roman"/>
          <w:color w:val="000000"/>
          <w:sz w:val="24"/>
          <w:szCs w:val="24"/>
          <w:lang w:eastAsia="fr-FR"/>
        </w:rPr>
        <w:t>-Les</w:t>
      </w:r>
      <w:r w:rsidR="001E61A8" w:rsidRPr="00343D49">
        <w:rPr>
          <w:rFonts w:ascii="Times New Roman" w:eastAsia="Times New Roman" w:hAnsi="Times New Roman" w:cs="Times New Roman"/>
          <w:color w:val="000000"/>
          <w:sz w:val="24"/>
          <w:szCs w:val="24"/>
          <w:lang w:eastAsia="fr-FR"/>
        </w:rPr>
        <w:t xml:space="preserve"> taa</w:t>
      </w:r>
      <w:r w:rsidR="00C816DF" w:rsidRPr="00343D49">
        <w:rPr>
          <w:rFonts w:ascii="Times New Roman" w:eastAsia="Times New Roman" w:hAnsi="Times New Roman" w:cs="Times New Roman"/>
          <w:color w:val="000000"/>
          <w:sz w:val="24"/>
          <w:szCs w:val="24"/>
          <w:lang w:eastAsia="fr-FR"/>
        </w:rPr>
        <w:t xml:space="preserve">rijât : petits tambourins en terre cuite de forme évasée, </w:t>
      </w:r>
    </w:p>
    <w:p w:rsidR="00C816DF" w:rsidRPr="00343D49" w:rsidRDefault="00B84206" w:rsidP="00343D49">
      <w:pPr>
        <w:spacing w:after="0"/>
        <w:ind w:left="786"/>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t>-L</w:t>
      </w:r>
      <w:r w:rsidR="00C816DF" w:rsidRPr="00343D49">
        <w:rPr>
          <w:rFonts w:ascii="Times New Roman" w:eastAsia="Times New Roman" w:hAnsi="Times New Roman" w:cs="Times New Roman"/>
          <w:color w:val="000000"/>
          <w:sz w:val="24"/>
          <w:szCs w:val="24"/>
          <w:lang w:eastAsia="fr-FR"/>
        </w:rPr>
        <w:t xml:space="preserve">e târ : instrument à membrane également et, </w:t>
      </w:r>
    </w:p>
    <w:p w:rsidR="0032526D" w:rsidRPr="00343D49" w:rsidRDefault="00B84206" w:rsidP="00343D49">
      <w:pPr>
        <w:spacing w:after="0"/>
        <w:ind w:left="78" w:firstLine="708"/>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t>-La qarqaba (ou Karkaba</w:t>
      </w:r>
      <w:r w:rsidR="00C816DF" w:rsidRPr="00343D49">
        <w:rPr>
          <w:rFonts w:ascii="Times New Roman" w:eastAsia="Times New Roman" w:hAnsi="Times New Roman" w:cs="Times New Roman"/>
          <w:color w:val="000000"/>
          <w:sz w:val="24"/>
          <w:szCs w:val="24"/>
          <w:lang w:eastAsia="fr-FR"/>
        </w:rPr>
        <w:t xml:space="preserve">). </w:t>
      </w:r>
    </w:p>
    <w:p w:rsidR="0032526D" w:rsidRPr="00343D49" w:rsidRDefault="0032526D" w:rsidP="00343D49">
      <w:pPr>
        <w:numPr>
          <w:ilvl w:val="0"/>
          <w:numId w:val="11"/>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color w:val="000000"/>
          <w:sz w:val="24"/>
          <w:szCs w:val="24"/>
          <w:lang w:eastAsia="fr-FR"/>
        </w:rPr>
        <w:t>Malhoun</w:t>
      </w:r>
      <w:r w:rsidRPr="00343D49">
        <w:rPr>
          <w:rFonts w:ascii="Times New Roman" w:eastAsia="Times New Roman" w:hAnsi="Times New Roman" w:cs="Times New Roman"/>
          <w:color w:val="000000"/>
          <w:sz w:val="24"/>
          <w:szCs w:val="24"/>
          <w:lang w:eastAsia="fr-FR"/>
        </w:rPr>
        <w:t xml:space="preserve"> qui est un corpus de poèmes complexes versifiés en arabe dialectal et qui présente de multiples liens avec la musique andalouse.</w:t>
      </w:r>
    </w:p>
    <w:p w:rsidR="0032526D" w:rsidRPr="00343D49" w:rsidRDefault="0032526D" w:rsidP="00343D49">
      <w:pPr>
        <w:numPr>
          <w:ilvl w:val="0"/>
          <w:numId w:val="11"/>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color w:val="000000"/>
          <w:sz w:val="24"/>
          <w:szCs w:val="24"/>
          <w:lang w:eastAsia="fr-FR"/>
        </w:rPr>
        <w:t xml:space="preserve">Gharnati </w:t>
      </w:r>
      <w:r w:rsidRPr="00343D49">
        <w:rPr>
          <w:rFonts w:ascii="Times New Roman" w:eastAsia="Times New Roman" w:hAnsi="Times New Roman" w:cs="Times New Roman"/>
          <w:color w:val="000000"/>
          <w:sz w:val="24"/>
          <w:szCs w:val="24"/>
          <w:lang w:eastAsia="fr-FR"/>
        </w:rPr>
        <w:t>qui est un style particulier de la musique andalouse.</w:t>
      </w:r>
    </w:p>
    <w:p w:rsidR="00C816DF" w:rsidRPr="00343D49" w:rsidRDefault="00C816DF" w:rsidP="00343D49">
      <w:pPr>
        <w:numPr>
          <w:ilvl w:val="0"/>
          <w:numId w:val="11"/>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color w:val="000000"/>
          <w:sz w:val="24"/>
          <w:szCs w:val="24"/>
          <w:lang w:eastAsia="fr-FR"/>
        </w:rPr>
        <w:t>Reggada</w:t>
      </w:r>
      <w:r w:rsidRPr="00343D49">
        <w:rPr>
          <w:rFonts w:ascii="Times New Roman" w:eastAsia="Times New Roman" w:hAnsi="Times New Roman" w:cs="Times New Roman"/>
          <w:color w:val="000000"/>
          <w:sz w:val="24"/>
          <w:szCs w:val="24"/>
          <w:lang w:eastAsia="fr-FR"/>
        </w:rPr>
        <w:t xml:space="preserve"> et ses dérivés</w:t>
      </w:r>
      <w:r w:rsidR="001E61A8" w:rsidRPr="00343D49">
        <w:rPr>
          <w:rFonts w:ascii="Times New Roman" w:eastAsia="Times New Roman" w:hAnsi="Times New Roman" w:cs="Times New Roman"/>
          <w:color w:val="000000"/>
          <w:sz w:val="24"/>
          <w:szCs w:val="24"/>
          <w:lang w:eastAsia="fr-FR"/>
        </w:rPr>
        <w:t xml:space="preserve"> </w:t>
      </w:r>
      <w:r w:rsidR="000A00C6" w:rsidRPr="00343D49">
        <w:rPr>
          <w:rFonts w:ascii="Times New Roman" w:eastAsia="Times New Roman" w:hAnsi="Times New Roman" w:cs="Times New Roman"/>
          <w:color w:val="000000"/>
          <w:sz w:val="24"/>
          <w:szCs w:val="24"/>
          <w:lang w:eastAsia="fr-FR"/>
        </w:rPr>
        <w:t>(</w:t>
      </w:r>
      <w:r w:rsidRPr="00343D49">
        <w:rPr>
          <w:rFonts w:ascii="Times New Roman" w:eastAsia="Times New Roman" w:hAnsi="Times New Roman" w:cs="Times New Roman"/>
          <w:color w:val="000000"/>
          <w:sz w:val="24"/>
          <w:szCs w:val="24"/>
          <w:lang w:eastAsia="fr-FR"/>
        </w:rPr>
        <w:t>Nhari et Allaoui), née à Berkane et à Oujda,</w:t>
      </w:r>
      <w:r w:rsidRPr="00343D49">
        <w:rPr>
          <w:rFonts w:ascii="Times New Roman" w:hAnsi="Times New Roman" w:cs="Times New Roman"/>
          <w:sz w:val="24"/>
          <w:szCs w:val="24"/>
        </w:rPr>
        <w:t xml:space="preserve"> </w:t>
      </w:r>
      <w:r w:rsidRPr="00343D49">
        <w:rPr>
          <w:rFonts w:ascii="Times New Roman" w:eastAsia="Times New Roman" w:hAnsi="Times New Roman" w:cs="Times New Roman"/>
          <w:color w:val="000000"/>
          <w:sz w:val="24"/>
          <w:szCs w:val="24"/>
          <w:lang w:eastAsia="fr-FR"/>
        </w:rPr>
        <w:t>puis s'est ensuite répandue dans les montagnes voisines, de l'autre côté de la frontière algérienne (Tlemcen, Ghazaouet, Maghnia, Nedroma, Msirda...).</w:t>
      </w:r>
    </w:p>
    <w:p w:rsidR="00432DF2" w:rsidRPr="00343D49" w:rsidRDefault="0032526D" w:rsidP="00343D49">
      <w:pPr>
        <w:numPr>
          <w:ilvl w:val="0"/>
          <w:numId w:val="11"/>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color w:val="000000"/>
          <w:sz w:val="24"/>
          <w:szCs w:val="24"/>
          <w:lang w:eastAsia="fr-FR"/>
        </w:rPr>
        <w:t>Gnaoua,</w:t>
      </w:r>
      <w:r w:rsidRPr="00343D49">
        <w:rPr>
          <w:rFonts w:ascii="Times New Roman" w:eastAsia="Times New Roman" w:hAnsi="Times New Roman" w:cs="Times New Roman"/>
          <w:color w:val="000000"/>
          <w:sz w:val="24"/>
          <w:szCs w:val="24"/>
          <w:lang w:eastAsia="fr-FR"/>
        </w:rPr>
        <w:t xml:space="preserve"> d’inspiration africaine, s’est principalement développé à Marrakech et à Essaouira qui lui consacre un important festival international annuel.</w:t>
      </w:r>
      <w:r w:rsidR="00343D49">
        <w:rPr>
          <w:rFonts w:ascii="Times New Roman" w:eastAsia="Times New Roman" w:hAnsi="Times New Roman" w:cs="Times New Roman"/>
          <w:color w:val="000000"/>
          <w:sz w:val="24"/>
          <w:szCs w:val="24"/>
          <w:lang w:eastAsia="fr-FR"/>
        </w:rPr>
        <w:t xml:space="preserve"> </w:t>
      </w:r>
      <w:r w:rsidR="00432DF2" w:rsidRPr="00343D49">
        <w:rPr>
          <w:rFonts w:ascii="Times New Roman" w:eastAsia="Times New Roman" w:hAnsi="Times New Roman" w:cs="Times New Roman"/>
          <w:color w:val="000000"/>
          <w:sz w:val="24"/>
          <w:szCs w:val="24"/>
          <w:lang w:eastAsia="fr-FR"/>
        </w:rPr>
        <w:t>Les Gnaoua sont les descendants d’anciens esclaves issus de populations d’origines Afrique Noire. De plusieurs races (Sénégal, Soudan, Ghana)</w:t>
      </w:r>
      <w:r w:rsidR="00343D49">
        <w:rPr>
          <w:rFonts w:ascii="Times New Roman" w:eastAsia="Times New Roman" w:hAnsi="Times New Roman" w:cs="Times New Roman"/>
          <w:color w:val="000000"/>
          <w:sz w:val="24"/>
          <w:szCs w:val="24"/>
          <w:lang w:eastAsia="fr-FR"/>
        </w:rPr>
        <w:t xml:space="preserve"> </w:t>
      </w:r>
      <w:r w:rsidR="00432DF2" w:rsidRPr="00343D49">
        <w:rPr>
          <w:rFonts w:ascii="Times New Roman" w:eastAsia="Times New Roman" w:hAnsi="Times New Roman" w:cs="Times New Roman"/>
          <w:color w:val="000000"/>
          <w:sz w:val="24"/>
          <w:szCs w:val="24"/>
          <w:lang w:eastAsia="fr-FR"/>
        </w:rPr>
        <w:t>Les Gnaoua emmené par les anciennes dynasties qui ont traversés l’histoire du Maroc, commençant par l’empire MOUAHIDI pour les travaux et les bâtiments des palais, et le renforcement des armées de guerrier redoutable en ce temps la.</w:t>
      </w:r>
      <w:r w:rsidR="00343D49">
        <w:rPr>
          <w:rFonts w:ascii="Times New Roman" w:eastAsia="Times New Roman" w:hAnsi="Times New Roman" w:cs="Times New Roman"/>
          <w:color w:val="000000"/>
          <w:sz w:val="24"/>
          <w:szCs w:val="24"/>
          <w:lang w:eastAsia="fr-FR"/>
        </w:rPr>
        <w:t xml:space="preserve"> </w:t>
      </w:r>
      <w:r w:rsidR="00432DF2" w:rsidRPr="00343D49">
        <w:rPr>
          <w:rFonts w:ascii="Times New Roman" w:eastAsia="Times New Roman" w:hAnsi="Times New Roman" w:cs="Times New Roman"/>
          <w:color w:val="000000"/>
          <w:sz w:val="24"/>
          <w:szCs w:val="24"/>
          <w:lang w:eastAsia="fr-FR"/>
        </w:rPr>
        <w:t xml:space="preserve">La </w:t>
      </w:r>
      <w:r w:rsidR="001E61A8" w:rsidRPr="00343D49">
        <w:rPr>
          <w:rFonts w:ascii="Times New Roman" w:eastAsia="Times New Roman" w:hAnsi="Times New Roman" w:cs="Times New Roman"/>
          <w:color w:val="000000"/>
          <w:sz w:val="24"/>
          <w:szCs w:val="24"/>
          <w:lang w:eastAsia="fr-FR"/>
        </w:rPr>
        <w:t>constitution en confréries des G</w:t>
      </w:r>
      <w:r w:rsidR="00432DF2" w:rsidRPr="00343D49">
        <w:rPr>
          <w:rFonts w:ascii="Times New Roman" w:eastAsia="Times New Roman" w:hAnsi="Times New Roman" w:cs="Times New Roman"/>
          <w:color w:val="000000"/>
          <w:sz w:val="24"/>
          <w:szCs w:val="24"/>
          <w:lang w:eastAsia="fr-FR"/>
        </w:rPr>
        <w:t xml:space="preserve">naoua à travers le Maroc sont des maîtres musiciens (des mâalem) des joueurs d’instrument (qraqech, guenbri), des voyantes (chouafat), des médiums et des adeptes. Ils pratiquent ensemble la nuit un rite de possession syncrétique et où se mêlent à la fois des apports africaines et arabo-berbère, pendant lequel des adaptes s’abonnent à la pratique des danses de possession et à la Transe. music spirituelle c’est un récit de leur passé d’esclavage leurs vie quotidienne et des souffrances du passé, après </w:t>
      </w:r>
      <w:r w:rsidR="000D1E2F" w:rsidRPr="00343D49">
        <w:rPr>
          <w:rFonts w:ascii="Times New Roman" w:eastAsia="Times New Roman" w:hAnsi="Times New Roman" w:cs="Times New Roman"/>
          <w:color w:val="000000"/>
          <w:sz w:val="24"/>
          <w:szCs w:val="24"/>
          <w:lang w:eastAsia="fr-FR"/>
        </w:rPr>
        <w:t>être reconvertie à l’Islam les G</w:t>
      </w:r>
      <w:r w:rsidR="00432DF2" w:rsidRPr="00343D49">
        <w:rPr>
          <w:rFonts w:ascii="Times New Roman" w:eastAsia="Times New Roman" w:hAnsi="Times New Roman" w:cs="Times New Roman"/>
          <w:color w:val="000000"/>
          <w:sz w:val="24"/>
          <w:szCs w:val="24"/>
          <w:lang w:eastAsia="fr-FR"/>
        </w:rPr>
        <w:t xml:space="preserve">naoua ont adoptés un autre style de music </w:t>
      </w:r>
      <w:r w:rsidR="000D1E2F" w:rsidRPr="00343D49">
        <w:rPr>
          <w:rFonts w:ascii="Times New Roman" w:eastAsia="Times New Roman" w:hAnsi="Times New Roman" w:cs="Times New Roman"/>
          <w:color w:val="000000"/>
          <w:sz w:val="24"/>
          <w:szCs w:val="24"/>
          <w:lang w:eastAsia="fr-FR"/>
        </w:rPr>
        <w:t>au quelle se mélange le rythme G</w:t>
      </w:r>
      <w:r w:rsidR="00432DF2" w:rsidRPr="00343D49">
        <w:rPr>
          <w:rFonts w:ascii="Times New Roman" w:eastAsia="Times New Roman" w:hAnsi="Times New Roman" w:cs="Times New Roman"/>
          <w:color w:val="000000"/>
          <w:sz w:val="24"/>
          <w:szCs w:val="24"/>
          <w:lang w:eastAsia="fr-FR"/>
        </w:rPr>
        <w:t>naoua et les paroles arabe et au quelle en évoque le dieu et le prophète Mohamed. Comme principe sujet</w:t>
      </w:r>
      <w:r w:rsidR="000D1E2F" w:rsidRPr="00343D49">
        <w:rPr>
          <w:rFonts w:ascii="Times New Roman" w:eastAsia="Times New Roman" w:hAnsi="Times New Roman" w:cs="Times New Roman"/>
          <w:color w:val="000000"/>
          <w:sz w:val="24"/>
          <w:szCs w:val="24"/>
          <w:lang w:eastAsia="fr-FR"/>
        </w:rPr>
        <w:t xml:space="preserve"> musical. Aujourd’hui la music G</w:t>
      </w:r>
      <w:r w:rsidR="00432DF2" w:rsidRPr="00343D49">
        <w:rPr>
          <w:rFonts w:ascii="Times New Roman" w:eastAsia="Times New Roman" w:hAnsi="Times New Roman" w:cs="Times New Roman"/>
          <w:color w:val="000000"/>
          <w:sz w:val="24"/>
          <w:szCs w:val="24"/>
          <w:lang w:eastAsia="fr-FR"/>
        </w:rPr>
        <w:t xml:space="preserve">naoua et après avoir été enrichie de tout ce passé il adapte un autre style musical au quelle s’évoque la vie des </w:t>
      </w:r>
      <w:r w:rsidR="000A00C6" w:rsidRPr="00343D49">
        <w:rPr>
          <w:rFonts w:ascii="Times New Roman" w:eastAsia="Times New Roman" w:hAnsi="Times New Roman" w:cs="Times New Roman"/>
          <w:color w:val="000000"/>
          <w:sz w:val="24"/>
          <w:szCs w:val="24"/>
          <w:lang w:eastAsia="fr-FR"/>
        </w:rPr>
        <w:t>Gnaoua</w:t>
      </w:r>
      <w:r w:rsidR="00432DF2" w:rsidRPr="00343D49">
        <w:rPr>
          <w:rFonts w:ascii="Times New Roman" w:eastAsia="Times New Roman" w:hAnsi="Times New Roman" w:cs="Times New Roman"/>
          <w:color w:val="000000"/>
          <w:sz w:val="24"/>
          <w:szCs w:val="24"/>
          <w:lang w:eastAsia="fr-FR"/>
        </w:rPr>
        <w:t xml:space="preserve"> Musulman et libre. Un chant à un style le plus mouvementé, plus libre, mais cela sans oublier le passé et la tradition.  </w:t>
      </w:r>
    </w:p>
    <w:p w:rsidR="00432DF2" w:rsidRPr="00343D49" w:rsidRDefault="0032526D" w:rsidP="00343D49">
      <w:pPr>
        <w:numPr>
          <w:ilvl w:val="0"/>
          <w:numId w:val="13"/>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b/>
          <w:bCs/>
          <w:i/>
          <w:iCs/>
          <w:color w:val="000000"/>
          <w:sz w:val="24"/>
          <w:szCs w:val="24"/>
          <w:lang w:eastAsia="fr-FR"/>
        </w:rPr>
        <w:t xml:space="preserve">Le genre saharien </w:t>
      </w:r>
      <w:r w:rsidR="00ED04AF" w:rsidRPr="00343D49">
        <w:rPr>
          <w:rFonts w:ascii="Times New Roman" w:eastAsia="Times New Roman" w:hAnsi="Times New Roman" w:cs="Times New Roman"/>
          <w:b/>
          <w:bCs/>
          <w:i/>
          <w:iCs/>
          <w:color w:val="000000"/>
          <w:sz w:val="24"/>
          <w:szCs w:val="24"/>
          <w:lang w:eastAsia="fr-FR"/>
        </w:rPr>
        <w:t xml:space="preserve">      :</w:t>
      </w:r>
      <w:r w:rsidR="00ED04AF" w:rsidRPr="00343D49">
        <w:rPr>
          <w:rFonts w:ascii="Times New Roman" w:eastAsia="Times New Roman" w:hAnsi="Times New Roman" w:cs="Times New Roman"/>
          <w:color w:val="000000"/>
          <w:sz w:val="24"/>
          <w:szCs w:val="24"/>
          <w:lang w:eastAsia="fr-FR"/>
        </w:rPr>
        <w:t xml:space="preserve"> </w:t>
      </w:r>
      <w:smartTag w:uri="urn:schemas-microsoft-com:office:smarttags" w:element="PersonName">
        <w:smartTagPr>
          <w:attr w:name="ProductID" w:val="la Guedra"/>
        </w:smartTagPr>
        <w:r w:rsidR="00ED04AF" w:rsidRPr="00343D49">
          <w:rPr>
            <w:rFonts w:ascii="Times New Roman" w:eastAsia="Times New Roman" w:hAnsi="Times New Roman" w:cs="Times New Roman"/>
            <w:color w:val="000000"/>
            <w:sz w:val="24"/>
            <w:szCs w:val="24"/>
            <w:lang w:eastAsia="fr-FR"/>
          </w:rPr>
          <w:t>la</w:t>
        </w:r>
        <w:r w:rsidRPr="00343D49">
          <w:rPr>
            <w:rFonts w:ascii="Times New Roman" w:eastAsia="Times New Roman" w:hAnsi="Times New Roman" w:cs="Times New Roman"/>
            <w:color w:val="000000"/>
            <w:sz w:val="24"/>
            <w:szCs w:val="24"/>
            <w:lang w:eastAsia="fr-FR"/>
          </w:rPr>
          <w:t xml:space="preserve"> Guedra</w:t>
        </w:r>
      </w:smartTag>
      <w:r w:rsidRPr="00343D49">
        <w:rPr>
          <w:rFonts w:ascii="Times New Roman" w:eastAsia="Times New Roman" w:hAnsi="Times New Roman" w:cs="Times New Roman"/>
          <w:color w:val="000000"/>
          <w:sz w:val="24"/>
          <w:szCs w:val="24"/>
          <w:lang w:eastAsia="fr-FR"/>
        </w:rPr>
        <w:t xml:space="preserve"> est une danse rythmique qui tire son nom de son principal instrument fait d’une jarre en terre cuite, recouverte d’une peau tendue et décorée.</w:t>
      </w:r>
    </w:p>
    <w:p w:rsidR="00ED04AF" w:rsidRPr="00343D49" w:rsidRDefault="0032526D" w:rsidP="00343D49">
      <w:pPr>
        <w:numPr>
          <w:ilvl w:val="0"/>
          <w:numId w:val="13"/>
        </w:numPr>
        <w:spacing w:after="0"/>
        <w:jc w:val="both"/>
        <w:rPr>
          <w:rFonts w:ascii="Times New Roman" w:eastAsia="Times New Roman" w:hAnsi="Times New Roman" w:cs="Times New Roman"/>
          <w:b/>
          <w:bCs/>
          <w:color w:val="000000"/>
          <w:sz w:val="24"/>
          <w:szCs w:val="24"/>
          <w:lang w:eastAsia="fr-FR"/>
        </w:rPr>
      </w:pPr>
      <w:r w:rsidRPr="00343D49">
        <w:rPr>
          <w:rFonts w:ascii="Times New Roman" w:eastAsia="Times New Roman" w:hAnsi="Times New Roman" w:cs="Times New Roman"/>
          <w:b/>
          <w:bCs/>
          <w:i/>
          <w:iCs/>
          <w:color w:val="000000"/>
          <w:sz w:val="24"/>
          <w:szCs w:val="24"/>
          <w:lang w:eastAsia="fr-FR"/>
        </w:rPr>
        <w:t>La chanson de variété :</w:t>
      </w:r>
      <w:r w:rsidRPr="00343D49">
        <w:rPr>
          <w:rFonts w:ascii="Times New Roman" w:eastAsia="Times New Roman" w:hAnsi="Times New Roman" w:cs="Times New Roman"/>
          <w:b/>
          <w:bCs/>
          <w:color w:val="000000"/>
          <w:sz w:val="24"/>
          <w:szCs w:val="24"/>
          <w:lang w:eastAsia="fr-FR"/>
        </w:rPr>
        <w:t xml:space="preserve"> </w:t>
      </w:r>
      <w:r w:rsidRPr="00343D49">
        <w:rPr>
          <w:rFonts w:ascii="Times New Roman" w:eastAsia="Times New Roman" w:hAnsi="Times New Roman" w:cs="Times New Roman"/>
          <w:color w:val="000000"/>
          <w:sz w:val="24"/>
          <w:szCs w:val="24"/>
          <w:lang w:eastAsia="fr-FR"/>
        </w:rPr>
        <w:t>Elle le subit des influences diverses: autres Pays arabes (Égypte surtout), folklore marocain, variétés occidentales. Deux styles coexistent</w:t>
      </w:r>
      <w:r w:rsidR="00343D49">
        <w:rPr>
          <w:rFonts w:ascii="Times New Roman" w:eastAsia="Times New Roman" w:hAnsi="Times New Roman" w:cs="Times New Roman"/>
          <w:color w:val="000000"/>
          <w:sz w:val="24"/>
          <w:szCs w:val="24"/>
          <w:lang w:eastAsia="fr-FR"/>
        </w:rPr>
        <w:t xml:space="preserve"> : le châabi (populaire) et le A</w:t>
      </w:r>
      <w:r w:rsidRPr="00343D49">
        <w:rPr>
          <w:rFonts w:ascii="Times New Roman" w:eastAsia="Times New Roman" w:hAnsi="Times New Roman" w:cs="Times New Roman"/>
          <w:color w:val="000000"/>
          <w:sz w:val="24"/>
          <w:szCs w:val="24"/>
          <w:lang w:eastAsia="fr-FR"/>
        </w:rPr>
        <w:t xml:space="preserve">sri (moderne). </w:t>
      </w:r>
    </w:p>
    <w:p w:rsidR="00ED04AF" w:rsidRPr="00343D49" w:rsidRDefault="0032526D" w:rsidP="00343D49">
      <w:pPr>
        <w:numPr>
          <w:ilvl w:val="0"/>
          <w:numId w:val="12"/>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t xml:space="preserve">Le châabi est représenté par les chikhates et les groupes tels que Nass el Ghiwane, Jil Jilala et El Mechaheb, nés dans les années 1970. </w:t>
      </w:r>
      <w:r w:rsidR="000A177F" w:rsidRPr="00343D49">
        <w:rPr>
          <w:rFonts w:ascii="Times New Roman" w:eastAsia="Times New Roman" w:hAnsi="Times New Roman" w:cs="Times New Roman"/>
          <w:color w:val="000000"/>
          <w:sz w:val="24"/>
          <w:szCs w:val="24"/>
          <w:lang w:eastAsia="fr-FR"/>
        </w:rPr>
        <w:t>Vers</w:t>
      </w:r>
      <w:r w:rsidRPr="00343D49">
        <w:rPr>
          <w:rFonts w:ascii="Times New Roman" w:eastAsia="Times New Roman" w:hAnsi="Times New Roman" w:cs="Times New Roman"/>
          <w:color w:val="000000"/>
          <w:sz w:val="24"/>
          <w:szCs w:val="24"/>
          <w:lang w:eastAsia="fr-FR"/>
        </w:rPr>
        <w:t xml:space="preserve"> populaires et symboliques d'une jeunesse en effervescence, ils ont créé un genre qui - tout en utilisant les rythmes et les instruments traditionnels - a renouvelé la chanson marocaine. Plus récemment, les Frères Bouchnak se sont imposés avec un style où se mêlent raï algérien et musiques du pays. </w:t>
      </w:r>
    </w:p>
    <w:p w:rsidR="00F012BB" w:rsidRPr="00343D49" w:rsidRDefault="000A00C6" w:rsidP="00343D49">
      <w:pPr>
        <w:numPr>
          <w:ilvl w:val="0"/>
          <w:numId w:val="12"/>
        </w:numPr>
        <w:spacing w:after="0"/>
        <w:jc w:val="both"/>
        <w:rPr>
          <w:rFonts w:ascii="Times New Roman" w:eastAsia="Times New Roman" w:hAnsi="Times New Roman" w:cs="Times New Roman"/>
          <w:color w:val="000000"/>
          <w:sz w:val="24"/>
          <w:szCs w:val="24"/>
          <w:lang w:eastAsia="fr-FR"/>
        </w:rPr>
      </w:pPr>
      <w:r w:rsidRPr="00343D49">
        <w:rPr>
          <w:rFonts w:ascii="Times New Roman" w:eastAsia="Times New Roman" w:hAnsi="Times New Roman" w:cs="Times New Roman"/>
          <w:color w:val="000000"/>
          <w:sz w:val="24"/>
          <w:szCs w:val="24"/>
          <w:lang w:eastAsia="fr-FR"/>
        </w:rPr>
        <w:lastRenderedPageBreak/>
        <w:t>L’asri</w:t>
      </w:r>
      <w:r w:rsidR="0032526D" w:rsidRPr="00343D49">
        <w:rPr>
          <w:rFonts w:ascii="Times New Roman" w:eastAsia="Times New Roman" w:hAnsi="Times New Roman" w:cs="Times New Roman"/>
          <w:color w:val="000000"/>
          <w:sz w:val="24"/>
          <w:szCs w:val="24"/>
          <w:lang w:eastAsia="fr-FR"/>
        </w:rPr>
        <w:t>, avec des chanteurs comme Abdelwahab Doukkali et Abdelhadi Belkhayat, fait appel à une orchestration et à des rythmes plus proches de la variété égypti</w:t>
      </w:r>
      <w:r w:rsidR="00F012BB" w:rsidRPr="00343D49">
        <w:rPr>
          <w:rFonts w:ascii="Times New Roman" w:eastAsia="Times New Roman" w:hAnsi="Times New Roman" w:cs="Times New Roman"/>
          <w:color w:val="000000"/>
          <w:sz w:val="24"/>
          <w:szCs w:val="24"/>
          <w:lang w:eastAsia="fr-FR"/>
        </w:rPr>
        <w:t>enne que des traditions locales</w:t>
      </w:r>
      <w:r w:rsidR="005E13E6" w:rsidRPr="00343D49">
        <w:rPr>
          <w:rFonts w:ascii="Times New Roman" w:eastAsia="Times New Roman" w:hAnsi="Times New Roman" w:cs="Times New Roman"/>
          <w:color w:val="000000"/>
          <w:sz w:val="24"/>
          <w:szCs w:val="24"/>
          <w:lang w:eastAsia="fr-FR"/>
        </w:rPr>
        <w:t>.</w:t>
      </w:r>
    </w:p>
    <w:tbl>
      <w:tblPr>
        <w:tblpPr w:leftFromText="141" w:rightFromText="141" w:vertAnchor="text" w:horzAnchor="margin" w:tblpXSpec="center" w:tblpY="411"/>
        <w:tblW w:w="903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DBDB"/>
        <w:tblLook w:val="0000" w:firstRow="0" w:lastRow="0" w:firstColumn="0" w:lastColumn="0" w:noHBand="0" w:noVBand="0"/>
      </w:tblPr>
      <w:tblGrid>
        <w:gridCol w:w="2093"/>
        <w:gridCol w:w="3260"/>
        <w:gridCol w:w="3686"/>
      </w:tblGrid>
      <w:tr w:rsidR="004116FB" w:rsidRPr="001C3BEF" w:rsidTr="00F513FE">
        <w:trPr>
          <w:trHeight w:val="542"/>
        </w:trPr>
        <w:tc>
          <w:tcPr>
            <w:tcW w:w="9039" w:type="dxa"/>
            <w:gridSpan w:val="3"/>
            <w:tcBorders>
              <w:top w:val="single" w:sz="8" w:space="0" w:color="FFFFFF"/>
              <w:left w:val="single" w:sz="8" w:space="0" w:color="FFFFFF"/>
              <w:bottom w:val="nil"/>
              <w:right w:val="single" w:sz="8" w:space="0" w:color="FFFFFF"/>
            </w:tcBorders>
            <w:shd w:val="clear" w:color="auto" w:fill="F2DBDB"/>
          </w:tcPr>
          <w:p w:rsidR="004116FB" w:rsidRPr="001C3BEF" w:rsidRDefault="004116FB" w:rsidP="00F513FE">
            <w:pPr>
              <w:spacing w:after="0" w:line="240" w:lineRule="auto"/>
              <w:jc w:val="center"/>
              <w:rPr>
                <w:rFonts w:ascii="Times New Roman" w:eastAsia="Times New Roman" w:hAnsi="Times New Roman" w:cs="Times New Roman"/>
                <w:color w:val="632423"/>
                <w:sz w:val="36"/>
                <w:szCs w:val="36"/>
              </w:rPr>
            </w:pPr>
            <w:r w:rsidRPr="001C3BEF">
              <w:rPr>
                <w:rFonts w:ascii="Times New Roman" w:eastAsia="Times New Roman" w:hAnsi="Times New Roman" w:cs="Times New Roman"/>
                <w:b/>
                <w:bCs/>
                <w:color w:val="632423"/>
                <w:sz w:val="36"/>
                <w:szCs w:val="36"/>
              </w:rPr>
              <w:t>Festivals et fêtes touristiques marocaines</w:t>
            </w:r>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A47778">
            <w:pPr>
              <w:jc w:val="center"/>
              <w:rPr>
                <w:rFonts w:ascii="Times New Roman" w:eastAsia="Times New Roman" w:hAnsi="Times New Roman" w:cs="Times New Roman"/>
                <w:b/>
                <w:bCs/>
              </w:rPr>
            </w:pPr>
            <w:r w:rsidRPr="001C3BEF">
              <w:rPr>
                <w:rFonts w:ascii="Times New Roman" w:eastAsia="Times New Roman" w:hAnsi="Times New Roman" w:cs="Times New Roman"/>
                <w:b/>
                <w:bCs/>
              </w:rPr>
              <w:t>Date</w:t>
            </w:r>
          </w:p>
        </w:tc>
        <w:tc>
          <w:tcPr>
            <w:tcW w:w="3260" w:type="dxa"/>
            <w:shd w:val="clear" w:color="auto" w:fill="632423"/>
          </w:tcPr>
          <w:p w:rsidR="004116FB" w:rsidRPr="001C3BEF" w:rsidRDefault="004116FB" w:rsidP="00A47778">
            <w:pPr>
              <w:jc w:val="center"/>
              <w:rPr>
                <w:rFonts w:ascii="Times New Roman" w:eastAsia="Times New Roman" w:hAnsi="Times New Roman" w:cs="Times New Roman"/>
                <w:b/>
                <w:bCs/>
              </w:rPr>
            </w:pPr>
            <w:r w:rsidRPr="001C3BEF">
              <w:rPr>
                <w:rFonts w:ascii="Times New Roman" w:eastAsia="Times New Roman" w:hAnsi="Times New Roman" w:cs="Times New Roman"/>
                <w:b/>
                <w:bCs/>
              </w:rPr>
              <w:t>Fête et festivals</w:t>
            </w:r>
          </w:p>
        </w:tc>
        <w:tc>
          <w:tcPr>
            <w:tcW w:w="3686" w:type="dxa"/>
            <w:tcBorders>
              <w:left w:val="single" w:sz="8" w:space="0" w:color="FFFFFF"/>
              <w:bottom w:val="nil"/>
              <w:right w:val="single" w:sz="8" w:space="0" w:color="FFFFFF"/>
            </w:tcBorders>
            <w:shd w:val="clear" w:color="auto" w:fill="632423"/>
          </w:tcPr>
          <w:p w:rsidR="004116FB" w:rsidRPr="001C3BEF" w:rsidRDefault="004116FB" w:rsidP="00A47778">
            <w:pPr>
              <w:jc w:val="center"/>
              <w:rPr>
                <w:rFonts w:ascii="Times New Roman" w:eastAsia="Times New Roman" w:hAnsi="Times New Roman" w:cs="Times New Roman"/>
                <w:b/>
                <w:bCs/>
              </w:rPr>
            </w:pPr>
            <w:r w:rsidRPr="001C3BEF">
              <w:rPr>
                <w:rFonts w:ascii="Times New Roman" w:eastAsia="Times New Roman" w:hAnsi="Times New Roman" w:cs="Times New Roman"/>
                <w:b/>
                <w:bCs/>
              </w:rPr>
              <w:t>Lieu</w:t>
            </w:r>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Février</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1" w:tooltip="Fête des amandiers (page inexistante)" w:history="1">
              <w:r w:rsidR="00A4215A" w:rsidRPr="001C3BEF">
                <w:rPr>
                  <w:rStyle w:val="Hyperlink"/>
                  <w:rFonts w:ascii="Times New Roman" w:eastAsia="Times New Roman" w:hAnsi="Times New Roman" w:cs="Times New Roman"/>
                  <w:color w:val="auto"/>
                  <w:u w:val="none"/>
                </w:rPr>
                <w:t xml:space="preserve">Fête </w:t>
              </w:r>
              <w:r w:rsidR="004116FB" w:rsidRPr="001C3BEF">
                <w:rPr>
                  <w:rStyle w:val="Hyperlink"/>
                  <w:rFonts w:ascii="Times New Roman" w:eastAsia="Times New Roman" w:hAnsi="Times New Roman" w:cs="Times New Roman"/>
                  <w:color w:val="auto"/>
                  <w:u w:val="none"/>
                </w:rPr>
                <w:t>des amandiers</w:t>
              </w:r>
            </w:hyperlink>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2" w:tooltip="Tafraout" w:history="1">
              <w:r w:rsidR="004116FB" w:rsidRPr="001C3BEF">
                <w:rPr>
                  <w:rStyle w:val="Hyperlink"/>
                  <w:rFonts w:ascii="Times New Roman" w:eastAsia="Times New Roman" w:hAnsi="Times New Roman" w:cs="Times New Roman"/>
                  <w:color w:val="auto"/>
                </w:rPr>
                <w:t>Tafraout</w:t>
              </w:r>
            </w:hyperlink>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lang w:val="en-GB"/>
              </w:rPr>
            </w:pPr>
            <w:r w:rsidRPr="001C3BEF">
              <w:rPr>
                <w:rFonts w:ascii="Times New Roman" w:eastAsia="Times New Roman" w:hAnsi="Times New Roman" w:cs="Times New Roman"/>
                <w:color w:val="FFFFFF"/>
                <w:lang w:val="en-GB"/>
              </w:rPr>
              <w:t>1</w:t>
            </w:r>
            <w:r w:rsidRPr="001C3BEF">
              <w:rPr>
                <w:rFonts w:ascii="Times New Roman" w:eastAsia="Times New Roman" w:hAnsi="Times New Roman" w:cs="Times New Roman"/>
                <w:color w:val="FFFFFF"/>
                <w:sz w:val="19"/>
                <w:szCs w:val="19"/>
                <w:vertAlign w:val="superscript"/>
                <w:lang w:val="en-GB"/>
              </w:rPr>
              <w:t>er</w:t>
            </w:r>
            <w:r w:rsidR="001E61A8" w:rsidRPr="001C3BEF">
              <w:rPr>
                <w:rFonts w:ascii="Times New Roman" w:eastAsia="Times New Roman" w:hAnsi="Times New Roman" w:cs="Times New Roman"/>
                <w:color w:val="FFFFFF"/>
                <w:lang w:val="en-GB"/>
              </w:rPr>
              <w:t xml:space="preserve"> week-end de M</w:t>
            </w:r>
            <w:r w:rsidRPr="001C3BEF">
              <w:rPr>
                <w:rFonts w:ascii="Times New Roman" w:eastAsia="Times New Roman" w:hAnsi="Times New Roman" w:cs="Times New Roman"/>
                <w:color w:val="FFFFFF"/>
                <w:lang w:val="en-GB"/>
              </w:rPr>
              <w:t>ai</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rPr>
            </w:pPr>
            <w:r w:rsidRPr="001C3BEF">
              <w:rPr>
                <w:rFonts w:ascii="Times New Roman" w:eastAsia="Times New Roman" w:hAnsi="Times New Roman" w:cs="Times New Roman"/>
              </w:rPr>
              <w:t>Festival de musique classique</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3" w:tooltip="Fès" w:history="1">
              <w:r w:rsidR="004116FB" w:rsidRPr="001C3BEF">
                <w:rPr>
                  <w:rStyle w:val="Hyperlink"/>
                  <w:rFonts w:ascii="Times New Roman" w:eastAsia="Times New Roman" w:hAnsi="Times New Roman" w:cs="Times New Roman"/>
                  <w:color w:val="auto"/>
                </w:rPr>
                <w:t>Fès</w:t>
              </w:r>
            </w:hyperlink>
          </w:p>
        </w:tc>
      </w:tr>
      <w:tr w:rsidR="00A4215A" w:rsidRPr="001C3BEF" w:rsidTr="000A00C6">
        <w:trPr>
          <w:trHeight w:val="854"/>
        </w:trPr>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0A00C6" w:rsidP="00433789">
            <w:pPr>
              <w:jc w:val="both"/>
              <w:rPr>
                <w:rFonts w:ascii="Times New Roman" w:eastAsia="Times New Roman" w:hAnsi="Times New Roman" w:cs="Times New Roman"/>
                <w:color w:val="FFFFFF"/>
              </w:rPr>
            </w:pPr>
            <w:r>
              <w:rPr>
                <w:rFonts w:ascii="Times New Roman" w:eastAsia="Times New Roman" w:hAnsi="Times New Roman" w:cs="Times New Roman"/>
                <w:color w:val="FFFFFF"/>
              </w:rPr>
              <w:t>2</w:t>
            </w:r>
            <w:r w:rsidRPr="000A00C6">
              <w:rPr>
                <w:rFonts w:ascii="Times New Roman" w:eastAsia="Times New Roman" w:hAnsi="Times New Roman" w:cs="Times New Roman"/>
                <w:color w:val="FFFFFF"/>
                <w:vertAlign w:val="superscript"/>
              </w:rPr>
              <w:t>ème</w:t>
            </w:r>
            <w:r>
              <w:rPr>
                <w:rFonts w:ascii="Times New Roman" w:eastAsia="Times New Roman" w:hAnsi="Times New Roman" w:cs="Times New Roman"/>
                <w:color w:val="FFFFFF"/>
              </w:rPr>
              <w:t xml:space="preserve"> week-end de M</w:t>
            </w:r>
            <w:r w:rsidR="004116FB" w:rsidRPr="001C3BEF">
              <w:rPr>
                <w:rFonts w:ascii="Times New Roman" w:eastAsia="Times New Roman" w:hAnsi="Times New Roman" w:cs="Times New Roman"/>
                <w:color w:val="FFFFFF"/>
              </w:rPr>
              <w:t>ai</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4" w:tooltip="Fête des roses" w:history="1">
              <w:r w:rsidR="004116FB" w:rsidRPr="001C3BEF">
                <w:rPr>
                  <w:rStyle w:val="Hyperlink"/>
                  <w:rFonts w:ascii="Times New Roman" w:eastAsia="Times New Roman" w:hAnsi="Times New Roman" w:cs="Times New Roman"/>
                  <w:color w:val="auto"/>
                  <w:u w:val="none"/>
                </w:rPr>
                <w:t>Fête des roses</w:t>
              </w:r>
            </w:hyperlink>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rPr>
            </w:pPr>
            <w:r w:rsidRPr="001C3BEF">
              <w:rPr>
                <w:rFonts w:ascii="Times New Roman" w:eastAsia="Times New Roman" w:hAnsi="Times New Roman" w:cs="Times New Roman"/>
              </w:rPr>
              <w:t>El kelaa des m'gouna</w:t>
            </w:r>
          </w:p>
        </w:tc>
      </w:tr>
      <w:tr w:rsidR="00A4215A" w:rsidRPr="001C3BEF" w:rsidTr="000A00C6">
        <w:trPr>
          <w:trHeight w:val="755"/>
        </w:trPr>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Mai</w:t>
            </w:r>
          </w:p>
        </w:tc>
        <w:tc>
          <w:tcPr>
            <w:tcW w:w="3260" w:type="dxa"/>
            <w:shd w:val="clear" w:color="auto" w:fill="F2DBDB"/>
          </w:tcPr>
          <w:p w:rsidR="004116FB" w:rsidRPr="001C3BEF" w:rsidRDefault="00940B70" w:rsidP="00433789">
            <w:pPr>
              <w:jc w:val="both"/>
              <w:rPr>
                <w:rFonts w:ascii="Times New Roman" w:eastAsia="Times New Roman" w:hAnsi="Times New Roman" w:cs="Times New Roman"/>
              </w:rPr>
            </w:pPr>
            <w:hyperlink r:id="rId55" w:tooltip="Fête des cires (page inexistante)" w:history="1">
              <w:r w:rsidR="004116FB" w:rsidRPr="001C3BEF">
                <w:rPr>
                  <w:rStyle w:val="Hyperlink"/>
                  <w:rFonts w:ascii="Times New Roman" w:eastAsia="Times New Roman" w:hAnsi="Times New Roman" w:cs="Times New Roman"/>
                  <w:color w:val="auto"/>
                  <w:u w:val="none"/>
                </w:rPr>
                <w:t>Fête des cires</w:t>
              </w:r>
            </w:hyperlink>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u w:val="single"/>
              </w:rPr>
            </w:pPr>
            <w:hyperlink r:id="rId56" w:tooltip="Salé" w:history="1">
              <w:r w:rsidR="004116FB" w:rsidRPr="001C3BEF">
                <w:rPr>
                  <w:rStyle w:val="Hyperlink"/>
                  <w:rFonts w:ascii="Times New Roman" w:eastAsia="Times New Roman" w:hAnsi="Times New Roman" w:cs="Times New Roman"/>
                  <w:color w:val="auto"/>
                </w:rPr>
                <w:t>Salé</w:t>
              </w:r>
            </w:hyperlink>
          </w:p>
        </w:tc>
      </w:tr>
      <w:tr w:rsidR="00A4215A" w:rsidRPr="001C3BEF" w:rsidTr="000A00C6">
        <w:trPr>
          <w:trHeight w:val="683"/>
        </w:trPr>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Mai</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rPr>
            </w:pPr>
            <w:r w:rsidRPr="001C3BEF">
              <w:rPr>
                <w:rFonts w:ascii="Times New Roman" w:eastAsia="Times New Roman" w:hAnsi="Times New Roman" w:cs="Times New Roman"/>
              </w:rPr>
              <w:t>Fête du miel</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7" w:tooltip="Imouzzer des Ida-Outanane" w:history="1">
              <w:r w:rsidR="004116FB" w:rsidRPr="001C3BEF">
                <w:rPr>
                  <w:rStyle w:val="Hyperlink"/>
                  <w:rFonts w:ascii="Times New Roman" w:eastAsia="Times New Roman" w:hAnsi="Times New Roman" w:cs="Times New Roman"/>
                  <w:color w:val="auto"/>
                  <w:u w:val="none"/>
                </w:rPr>
                <w:t>Imouzzer des Ida-Outanane</w:t>
              </w:r>
            </w:hyperlink>
            <w:r w:rsidR="004116FB" w:rsidRPr="001C3BEF">
              <w:rPr>
                <w:rFonts w:ascii="Times New Roman" w:eastAsia="Times New Roman" w:hAnsi="Times New Roman" w:cs="Times New Roman"/>
              </w:rPr>
              <w:t xml:space="preserve"> (région d'Agadir)</w:t>
            </w:r>
          </w:p>
        </w:tc>
      </w:tr>
      <w:tr w:rsidR="00A4215A" w:rsidRPr="001C3BEF" w:rsidTr="000A00C6">
        <w:trPr>
          <w:trHeight w:val="24"/>
        </w:trPr>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Juin</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Les symphonies du désert</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8" w:tooltip="Ouarzazate" w:history="1">
              <w:r w:rsidR="004116FB" w:rsidRPr="001C3BEF">
                <w:rPr>
                  <w:rStyle w:val="Hyperlink"/>
                  <w:rFonts w:ascii="Times New Roman" w:eastAsia="Times New Roman" w:hAnsi="Times New Roman" w:cs="Times New Roman"/>
                  <w:color w:val="auto"/>
                  <w:u w:val="none"/>
                </w:rPr>
                <w:t>Ouarzazate</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Juin</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Fête des cerises</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59" w:tooltip="Séfrou (page inexistante)" w:history="1">
              <w:r w:rsidR="004116FB" w:rsidRPr="001C3BEF">
                <w:rPr>
                  <w:rStyle w:val="Hyperlink"/>
                  <w:rFonts w:ascii="Times New Roman" w:eastAsia="Times New Roman" w:hAnsi="Times New Roman" w:cs="Times New Roman"/>
                  <w:color w:val="auto"/>
                  <w:u w:val="none"/>
                </w:rPr>
                <w:t>Séfrou</w:t>
              </w:r>
            </w:hyperlink>
            <w:r w:rsidR="004116FB" w:rsidRPr="001C3BEF">
              <w:rPr>
                <w:rFonts w:ascii="Times New Roman" w:eastAsia="Times New Roman" w:hAnsi="Times New Roman" w:cs="Times New Roman"/>
              </w:rPr>
              <w:t xml:space="preserve"> (région de </w:t>
            </w:r>
            <w:hyperlink r:id="rId60" w:tooltip="Fès" w:history="1">
              <w:r w:rsidR="004116FB" w:rsidRPr="001C3BEF">
                <w:rPr>
                  <w:rStyle w:val="Hyperlink"/>
                  <w:rFonts w:ascii="Times New Roman" w:eastAsia="Times New Roman" w:hAnsi="Times New Roman" w:cs="Times New Roman"/>
                  <w:color w:val="auto"/>
                  <w:u w:val="none"/>
                </w:rPr>
                <w:t>Fès</w:t>
              </w:r>
            </w:hyperlink>
            <w:r w:rsidR="004116FB" w:rsidRPr="001C3BEF">
              <w:rPr>
                <w:rFonts w:ascii="Times New Roman" w:eastAsia="Times New Roman" w:hAnsi="Times New Roman" w:cs="Times New Roman"/>
              </w:rPr>
              <w:t>)</w:t>
            </w:r>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Juin</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Fête des Figues</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61" w:tooltip="Bouhouda (page inexistante)" w:history="1">
              <w:r w:rsidR="004116FB" w:rsidRPr="001C3BEF">
                <w:rPr>
                  <w:rStyle w:val="Hyperlink"/>
                  <w:rFonts w:ascii="Times New Roman" w:eastAsia="Times New Roman" w:hAnsi="Times New Roman" w:cs="Times New Roman"/>
                  <w:color w:val="auto"/>
                  <w:u w:val="none"/>
                </w:rPr>
                <w:t>Bouhouda</w:t>
              </w:r>
            </w:hyperlink>
            <w:r w:rsidR="004116FB" w:rsidRPr="001C3BEF">
              <w:rPr>
                <w:rFonts w:ascii="Times New Roman" w:eastAsia="Times New Roman" w:hAnsi="Times New Roman" w:cs="Times New Roman"/>
              </w:rPr>
              <w:t xml:space="preserve"> (près de </w:t>
            </w:r>
            <w:hyperlink r:id="rId62" w:tooltip="Taounat (page inexistante)" w:history="1">
              <w:r w:rsidR="004116FB" w:rsidRPr="001C3BEF">
                <w:rPr>
                  <w:rStyle w:val="Hyperlink"/>
                  <w:rFonts w:ascii="Times New Roman" w:eastAsia="Times New Roman" w:hAnsi="Times New Roman" w:cs="Times New Roman"/>
                  <w:color w:val="auto"/>
                  <w:u w:val="none"/>
                </w:rPr>
                <w:t>Taounat</w:t>
              </w:r>
            </w:hyperlink>
            <w:r w:rsidR="004116FB" w:rsidRPr="001C3BEF">
              <w:rPr>
                <w:rFonts w:ascii="Times New Roman" w:eastAsia="Times New Roman" w:hAnsi="Times New Roman" w:cs="Times New Roman"/>
              </w:rPr>
              <w:t>)</w:t>
            </w:r>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Juin</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Festival des arts populaires</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63" w:tooltip="Marrakech" w:history="1">
              <w:r w:rsidR="004116FB" w:rsidRPr="001C3BEF">
                <w:rPr>
                  <w:rStyle w:val="Hyperlink"/>
                  <w:rFonts w:ascii="Times New Roman" w:eastAsia="Times New Roman" w:hAnsi="Times New Roman" w:cs="Times New Roman"/>
                  <w:color w:val="auto"/>
                  <w:u w:val="none"/>
                </w:rPr>
                <w:t>Marrakech</w:t>
              </w:r>
            </w:hyperlink>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Juin</w:t>
            </w:r>
          </w:p>
        </w:tc>
        <w:tc>
          <w:tcPr>
            <w:tcW w:w="3260" w:type="dxa"/>
            <w:shd w:val="clear" w:color="auto" w:fill="F2DBDB"/>
          </w:tcPr>
          <w:p w:rsidR="004116FB" w:rsidRPr="001C3BEF" w:rsidRDefault="00940B70" w:rsidP="00433789">
            <w:pPr>
              <w:jc w:val="both"/>
              <w:rPr>
                <w:rFonts w:ascii="Times New Roman" w:eastAsia="Times New Roman" w:hAnsi="Times New Roman" w:cs="Times New Roman"/>
                <w:color w:val="000000"/>
              </w:rPr>
            </w:pPr>
            <w:hyperlink r:id="rId64" w:tooltip="Festival de Fès des musiques sacrées du monde" w:history="1">
              <w:r w:rsidR="004116FB" w:rsidRPr="001C3BEF">
                <w:rPr>
                  <w:rStyle w:val="Hyperlink"/>
                  <w:rFonts w:ascii="Times New Roman" w:eastAsia="Times New Roman" w:hAnsi="Times New Roman" w:cs="Times New Roman"/>
                  <w:color w:val="000000"/>
                  <w:u w:val="none"/>
                </w:rPr>
                <w:t>Festival des musiques sacrées</w:t>
              </w:r>
            </w:hyperlink>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65" w:tooltip="Fès" w:history="1">
              <w:r w:rsidR="004116FB" w:rsidRPr="001C3BEF">
                <w:rPr>
                  <w:rStyle w:val="Hyperlink"/>
                  <w:rFonts w:ascii="Times New Roman" w:eastAsia="Times New Roman" w:hAnsi="Times New Roman" w:cs="Times New Roman"/>
                  <w:color w:val="auto"/>
                  <w:u w:val="none"/>
                </w:rPr>
                <w:t>Fès</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le jour de l'</w:t>
            </w:r>
            <w:hyperlink r:id="rId66" w:tooltip="Achoura" w:history="1">
              <w:r w:rsidRPr="001C3BEF">
                <w:rPr>
                  <w:rStyle w:val="Hyperlink"/>
                  <w:rFonts w:ascii="Times New Roman" w:eastAsia="Times New Roman" w:hAnsi="Times New Roman" w:cs="Times New Roman"/>
                  <w:color w:val="FFFFFF"/>
                </w:rPr>
                <w:t>Achoura</w:t>
              </w:r>
            </w:hyperlink>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Sidi Mohammed Ben Nacer</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67" w:tooltip="Tamegroute (page inexistante)" w:history="1">
              <w:r w:rsidR="004116FB" w:rsidRPr="001C3BEF">
                <w:rPr>
                  <w:rStyle w:val="Hyperlink"/>
                  <w:rFonts w:ascii="Times New Roman" w:eastAsia="Times New Roman" w:hAnsi="Times New Roman" w:cs="Times New Roman"/>
                  <w:color w:val="auto"/>
                  <w:u w:val="none"/>
                </w:rPr>
                <w:t>Tamegroute</w:t>
              </w:r>
            </w:hyperlink>
            <w:r w:rsidR="004116FB" w:rsidRPr="001C3BEF">
              <w:rPr>
                <w:rFonts w:ascii="Times New Roman" w:eastAsia="Times New Roman" w:hAnsi="Times New Roman" w:cs="Times New Roman"/>
              </w:rPr>
              <w:t xml:space="preserve"> (près de </w:t>
            </w:r>
            <w:hyperlink r:id="rId68" w:tooltip="Zagora" w:history="1">
              <w:r w:rsidR="004116FB" w:rsidRPr="001C3BEF">
                <w:rPr>
                  <w:rStyle w:val="Hyperlink"/>
                  <w:rFonts w:ascii="Times New Roman" w:eastAsia="Times New Roman" w:hAnsi="Times New Roman" w:cs="Times New Roman"/>
                  <w:color w:val="auto"/>
                  <w:u w:val="none"/>
                </w:rPr>
                <w:t>Zagora</w:t>
              </w:r>
            </w:hyperlink>
            <w:r w:rsidR="004116FB" w:rsidRPr="001C3BEF">
              <w:rPr>
                <w:rFonts w:ascii="Times New Roman" w:eastAsia="Times New Roman" w:hAnsi="Times New Roman" w:cs="Times New Roman"/>
              </w:rPr>
              <w:t>)</w:t>
            </w:r>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Juin</w:t>
            </w:r>
          </w:p>
        </w:tc>
        <w:tc>
          <w:tcPr>
            <w:tcW w:w="3260" w:type="dxa"/>
            <w:shd w:val="clear" w:color="auto" w:fill="F2DBDB"/>
          </w:tcPr>
          <w:p w:rsidR="004116FB" w:rsidRPr="001C3BEF" w:rsidRDefault="00940B70" w:rsidP="00433789">
            <w:pPr>
              <w:jc w:val="both"/>
              <w:rPr>
                <w:rFonts w:ascii="Times New Roman" w:eastAsia="Times New Roman" w:hAnsi="Times New Roman" w:cs="Times New Roman"/>
                <w:color w:val="000000"/>
              </w:rPr>
            </w:pPr>
            <w:hyperlink r:id="rId69" w:tooltip="Festivals des Gnaoua" w:history="1">
              <w:r w:rsidR="004116FB" w:rsidRPr="001C3BEF">
                <w:rPr>
                  <w:rStyle w:val="Hyperlink"/>
                  <w:rFonts w:ascii="Times New Roman" w:eastAsia="Times New Roman" w:hAnsi="Times New Roman" w:cs="Times New Roman"/>
                  <w:color w:val="000000"/>
                  <w:u w:val="none"/>
                </w:rPr>
                <w:t>festivals des Gnaoua</w:t>
              </w:r>
            </w:hyperlink>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0" w:tooltip="Essaouira" w:history="1">
              <w:r w:rsidR="004116FB" w:rsidRPr="001C3BEF">
                <w:rPr>
                  <w:rStyle w:val="Hyperlink"/>
                  <w:rFonts w:ascii="Times New Roman" w:eastAsia="Times New Roman" w:hAnsi="Times New Roman" w:cs="Times New Roman"/>
                  <w:color w:val="auto"/>
                  <w:u w:val="none"/>
                </w:rPr>
                <w:t>Essaouira</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Juillet</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Festivals des chameaux</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1" w:tooltip="Guelmim" w:history="1">
              <w:r w:rsidR="004116FB" w:rsidRPr="001C3BEF">
                <w:rPr>
                  <w:rStyle w:val="Hyperlink"/>
                  <w:rFonts w:ascii="Times New Roman" w:eastAsia="Times New Roman" w:hAnsi="Times New Roman" w:cs="Times New Roman"/>
                  <w:color w:val="auto"/>
                </w:rPr>
                <w:t>Guelmim</w:t>
              </w:r>
            </w:hyperlink>
          </w:p>
        </w:tc>
      </w:tr>
      <w:tr w:rsidR="00A4215A" w:rsidRPr="001C3BEF" w:rsidTr="000A00C6">
        <w:trPr>
          <w:trHeight w:val="260"/>
        </w:trPr>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Juillet</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Fête du miel</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2" w:tooltip="Imozzer (page inexistante)" w:history="1">
              <w:r w:rsidR="004116FB" w:rsidRPr="001C3BEF">
                <w:rPr>
                  <w:rStyle w:val="Hyperlink"/>
                  <w:rFonts w:ascii="Times New Roman" w:eastAsia="Times New Roman" w:hAnsi="Times New Roman" w:cs="Times New Roman"/>
                  <w:color w:val="auto"/>
                </w:rPr>
                <w:t>Imozzer</w:t>
              </w:r>
            </w:hyperlink>
            <w:r w:rsidR="004116FB" w:rsidRPr="001C3BEF">
              <w:rPr>
                <w:rFonts w:ascii="Times New Roman" w:eastAsia="Times New Roman" w:hAnsi="Times New Roman" w:cs="Times New Roman"/>
              </w:rPr>
              <w:t xml:space="preserve"> à </w:t>
            </w:r>
            <w:smartTag w:uri="urn:schemas-microsoft-com:office:smarttags" w:element="metricconverter">
              <w:smartTagPr>
                <w:attr w:name="ProductID" w:val="60 km"/>
              </w:smartTagPr>
              <w:r w:rsidR="004116FB" w:rsidRPr="001C3BEF">
                <w:rPr>
                  <w:rFonts w:ascii="Times New Roman" w:eastAsia="Times New Roman" w:hAnsi="Times New Roman" w:cs="Times New Roman"/>
                </w:rPr>
                <w:t>60 km</w:t>
              </w:r>
            </w:smartTag>
            <w:r w:rsidR="004116FB" w:rsidRPr="001C3BEF">
              <w:rPr>
                <w:rFonts w:ascii="Times New Roman" w:eastAsia="Times New Roman" w:hAnsi="Times New Roman" w:cs="Times New Roman"/>
              </w:rPr>
              <w:t xml:space="preserve"> d'Agadir</w:t>
            </w:r>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Juillet</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color w:val="000000"/>
              </w:rPr>
            </w:pPr>
            <w:hyperlink r:id="rId73" w:tooltip="Festival des arts populaires de Marrakech" w:history="1">
              <w:r w:rsidR="004116FB" w:rsidRPr="001C3BEF">
                <w:rPr>
                  <w:rStyle w:val="Hyperlink"/>
                  <w:rFonts w:ascii="Times New Roman" w:eastAsia="Times New Roman" w:hAnsi="Times New Roman" w:cs="Times New Roman"/>
                  <w:color w:val="000000"/>
                  <w:u w:val="none"/>
                </w:rPr>
                <w:t>Festival des arts populaires de Marrakech</w:t>
              </w:r>
            </w:hyperlink>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4" w:tooltip="Marrakech" w:history="1">
              <w:r w:rsidR="004116FB" w:rsidRPr="001C3BEF">
                <w:rPr>
                  <w:rStyle w:val="Hyperlink"/>
                  <w:rFonts w:ascii="Times New Roman" w:eastAsia="Times New Roman" w:hAnsi="Times New Roman" w:cs="Times New Roman"/>
                  <w:color w:val="auto"/>
                  <w:u w:val="none"/>
                </w:rPr>
                <w:t>Marrakech</w:t>
              </w:r>
            </w:hyperlink>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695E63"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J</w:t>
            </w:r>
            <w:r w:rsidR="004116FB" w:rsidRPr="001C3BEF">
              <w:rPr>
                <w:rFonts w:ascii="Times New Roman" w:eastAsia="Times New Roman" w:hAnsi="Times New Roman" w:cs="Times New Roman"/>
                <w:color w:val="FFFFFF"/>
              </w:rPr>
              <w:t>uillet</w:t>
            </w:r>
          </w:p>
        </w:tc>
        <w:tc>
          <w:tcPr>
            <w:tcW w:w="3260" w:type="dxa"/>
            <w:shd w:val="clear" w:color="auto" w:fill="F2DBDB"/>
          </w:tcPr>
          <w:p w:rsidR="004116FB" w:rsidRPr="001C3BEF" w:rsidRDefault="00940B70" w:rsidP="00433789">
            <w:pPr>
              <w:jc w:val="both"/>
              <w:rPr>
                <w:rFonts w:ascii="Times New Roman" w:eastAsia="Times New Roman" w:hAnsi="Times New Roman" w:cs="Times New Roman"/>
                <w:color w:val="000000"/>
              </w:rPr>
            </w:pPr>
            <w:hyperlink r:id="rId75" w:tooltip="Festival de Casablanca" w:history="1">
              <w:r w:rsidR="004116FB" w:rsidRPr="001C3BEF">
                <w:rPr>
                  <w:rStyle w:val="Hyperlink"/>
                  <w:rFonts w:ascii="Times New Roman" w:eastAsia="Times New Roman" w:hAnsi="Times New Roman" w:cs="Times New Roman"/>
                  <w:color w:val="000000"/>
                  <w:u w:val="none"/>
                </w:rPr>
                <w:t>Festival de Casablanca</w:t>
              </w:r>
            </w:hyperlink>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6" w:tooltip="Casablanca" w:history="1">
              <w:r w:rsidR="004116FB" w:rsidRPr="001C3BEF">
                <w:rPr>
                  <w:rStyle w:val="Hyperlink"/>
                  <w:rFonts w:ascii="Times New Roman" w:eastAsia="Times New Roman" w:hAnsi="Times New Roman" w:cs="Times New Roman"/>
                  <w:color w:val="auto"/>
                  <w:u w:val="none"/>
                </w:rPr>
                <w:t>Casablanca</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Août</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Festival culturel d'Asilah</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7" w:tooltip="Asilah" w:history="1">
              <w:r w:rsidR="004116FB" w:rsidRPr="001C3BEF">
                <w:rPr>
                  <w:rStyle w:val="Hyperlink"/>
                  <w:rFonts w:ascii="Times New Roman" w:eastAsia="Times New Roman" w:hAnsi="Times New Roman" w:cs="Times New Roman"/>
                  <w:color w:val="auto"/>
                  <w:u w:val="none"/>
                </w:rPr>
                <w:t>Asilah</w:t>
              </w:r>
            </w:hyperlink>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Août</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Moussem Moulay Abdellah</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8" w:tooltip="El Jadida" w:history="1">
              <w:r w:rsidR="004116FB" w:rsidRPr="001C3BEF">
                <w:rPr>
                  <w:rStyle w:val="Hyperlink"/>
                  <w:rFonts w:ascii="Times New Roman" w:eastAsia="Times New Roman" w:hAnsi="Times New Roman" w:cs="Times New Roman"/>
                  <w:color w:val="auto"/>
                  <w:u w:val="none"/>
                </w:rPr>
                <w:t>El Jadida</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Août</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Moussem Moulay Idriss</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79" w:tooltip="Zerhoun (page inexistante)" w:history="1">
              <w:r w:rsidR="004116FB" w:rsidRPr="001C3BEF">
                <w:rPr>
                  <w:rStyle w:val="Hyperlink"/>
                  <w:rFonts w:ascii="Times New Roman" w:eastAsia="Times New Roman" w:hAnsi="Times New Roman" w:cs="Times New Roman"/>
                  <w:color w:val="auto"/>
                  <w:u w:val="none"/>
                </w:rPr>
                <w:t>Zerhoun</w:t>
              </w:r>
            </w:hyperlink>
            <w:r w:rsidR="004116FB" w:rsidRPr="001C3BEF">
              <w:rPr>
                <w:rFonts w:ascii="Times New Roman" w:eastAsia="Times New Roman" w:hAnsi="Times New Roman" w:cs="Times New Roman"/>
              </w:rPr>
              <w:t xml:space="preserve"> (région de Meknès)</w:t>
            </w:r>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Août</w:t>
            </w:r>
          </w:p>
        </w:tc>
        <w:tc>
          <w:tcPr>
            <w:tcW w:w="3260" w:type="dxa"/>
            <w:shd w:val="clear" w:color="auto" w:fill="F2DBDB"/>
          </w:tcPr>
          <w:p w:rsidR="004116FB" w:rsidRPr="001C3BEF" w:rsidRDefault="00940B70" w:rsidP="00433789">
            <w:pPr>
              <w:jc w:val="both"/>
              <w:rPr>
                <w:rFonts w:ascii="Times New Roman" w:eastAsia="Times New Roman" w:hAnsi="Times New Roman" w:cs="Times New Roman"/>
                <w:color w:val="000000"/>
              </w:rPr>
            </w:pPr>
            <w:hyperlink r:id="rId80" w:tooltip="Festival des Fiançailles d'Imilchil" w:history="1">
              <w:r w:rsidR="004116FB" w:rsidRPr="001C3BEF">
                <w:rPr>
                  <w:rStyle w:val="Hyperlink"/>
                  <w:rFonts w:ascii="Times New Roman" w:eastAsia="Times New Roman" w:hAnsi="Times New Roman" w:cs="Times New Roman"/>
                  <w:color w:val="000000"/>
                  <w:u w:val="none"/>
                </w:rPr>
                <w:t>Festival des Fiançailles d'Imilchil</w:t>
              </w:r>
            </w:hyperlink>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1" w:tooltip="Haut Atlas" w:history="1">
              <w:r w:rsidR="004116FB" w:rsidRPr="001C3BEF">
                <w:rPr>
                  <w:rStyle w:val="Hyperlink"/>
                  <w:rFonts w:ascii="Times New Roman" w:eastAsia="Times New Roman" w:hAnsi="Times New Roman" w:cs="Times New Roman"/>
                  <w:color w:val="auto"/>
                  <w:u w:val="none"/>
                </w:rPr>
                <w:t>Haut Atlas</w:t>
              </w:r>
            </w:hyperlink>
            <w:r w:rsidR="004116FB" w:rsidRPr="001C3BEF">
              <w:rPr>
                <w:rFonts w:ascii="Times New Roman" w:eastAsia="Times New Roman" w:hAnsi="Times New Roman" w:cs="Times New Roman"/>
              </w:rPr>
              <w:t xml:space="preserve"> oriental</w:t>
            </w:r>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Septembre</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Festival du cheval</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2" w:tooltip="Tissa" w:history="1">
              <w:r w:rsidR="004116FB" w:rsidRPr="001C3BEF">
                <w:rPr>
                  <w:rStyle w:val="Hyperlink"/>
                  <w:rFonts w:ascii="Times New Roman" w:eastAsia="Times New Roman" w:hAnsi="Times New Roman" w:cs="Times New Roman"/>
                  <w:color w:val="auto"/>
                  <w:u w:val="none"/>
                </w:rPr>
                <w:t>Tissa</w:t>
              </w:r>
            </w:hyperlink>
            <w:r w:rsidR="004116FB" w:rsidRPr="001C3BEF">
              <w:rPr>
                <w:rFonts w:ascii="Times New Roman" w:eastAsia="Times New Roman" w:hAnsi="Times New Roman" w:cs="Times New Roman"/>
              </w:rPr>
              <w:t xml:space="preserve"> (région de Fès)</w:t>
            </w:r>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Septembre</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color w:val="000000"/>
              </w:rPr>
            </w:pPr>
            <w:r w:rsidRPr="001C3BEF">
              <w:rPr>
                <w:rFonts w:ascii="Times New Roman" w:eastAsia="Times New Roman" w:hAnsi="Times New Roman" w:cs="Times New Roman"/>
                <w:color w:val="000000"/>
              </w:rPr>
              <w:t xml:space="preserve">Festival de la </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3" w:tooltip="Meknès" w:history="1">
              <w:r w:rsidR="004116FB" w:rsidRPr="001C3BEF">
                <w:rPr>
                  <w:rStyle w:val="Hyperlink"/>
                  <w:rFonts w:ascii="Times New Roman" w:eastAsia="Times New Roman" w:hAnsi="Times New Roman" w:cs="Times New Roman"/>
                  <w:color w:val="auto"/>
                  <w:u w:val="none"/>
                </w:rPr>
                <w:t>Meknès</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Octobre</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rPr>
            </w:pPr>
            <w:r w:rsidRPr="001C3BEF">
              <w:rPr>
                <w:rFonts w:ascii="Times New Roman" w:eastAsia="Times New Roman" w:hAnsi="Times New Roman" w:cs="Times New Roman"/>
              </w:rPr>
              <w:t>Festival des dattes d'Erfoud</w:t>
            </w:r>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4" w:tooltip="Erfoud" w:history="1">
              <w:r w:rsidR="004116FB" w:rsidRPr="001C3BEF">
                <w:rPr>
                  <w:rStyle w:val="Hyperlink"/>
                  <w:rFonts w:ascii="Times New Roman" w:eastAsia="Times New Roman" w:hAnsi="Times New Roman" w:cs="Times New Roman"/>
                  <w:color w:val="auto"/>
                  <w:u w:val="none"/>
                </w:rPr>
                <w:t>Erfoud</w:t>
              </w:r>
            </w:hyperlink>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Octobre</w:t>
            </w:r>
          </w:p>
        </w:tc>
        <w:tc>
          <w:tcPr>
            <w:tcW w:w="3260" w:type="dxa"/>
            <w:shd w:val="clear" w:color="auto" w:fill="F2DBDB"/>
          </w:tcPr>
          <w:p w:rsidR="004116FB" w:rsidRPr="001C3BEF" w:rsidRDefault="004116FB" w:rsidP="00433789">
            <w:pPr>
              <w:jc w:val="both"/>
              <w:rPr>
                <w:rFonts w:ascii="Times New Roman" w:eastAsia="Times New Roman" w:hAnsi="Times New Roman" w:cs="Times New Roman"/>
              </w:rPr>
            </w:pPr>
            <w:r w:rsidRPr="001C3BEF">
              <w:rPr>
                <w:rFonts w:ascii="Times New Roman" w:eastAsia="Times New Roman" w:hAnsi="Times New Roman" w:cs="Times New Roman"/>
              </w:rPr>
              <w:t>Fête des dattes</w:t>
            </w:r>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5" w:tooltip="Erfoud" w:history="1">
              <w:r w:rsidR="004116FB" w:rsidRPr="001C3BEF">
                <w:rPr>
                  <w:rStyle w:val="Hyperlink"/>
                  <w:rFonts w:ascii="Times New Roman" w:eastAsia="Times New Roman" w:hAnsi="Times New Roman" w:cs="Times New Roman"/>
                  <w:color w:val="auto"/>
                  <w:u w:val="none"/>
                </w:rPr>
                <w:t>Erfoud</w:t>
              </w:r>
            </w:hyperlink>
          </w:p>
        </w:tc>
      </w:tr>
      <w:tr w:rsidR="00A4215A" w:rsidRPr="001C3BEF" w:rsidTr="000A00C6">
        <w:tc>
          <w:tcPr>
            <w:tcW w:w="2093" w:type="dxa"/>
            <w:tcBorders>
              <w:top w:val="single" w:sz="8" w:space="0" w:color="FFFFFF"/>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lastRenderedPageBreak/>
              <w:t>Octobre</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6" w:tooltip="Festival international du film de Marrakech" w:history="1">
              <w:r w:rsidR="004116FB" w:rsidRPr="001C3BEF">
                <w:rPr>
                  <w:rStyle w:val="Hyperlink"/>
                  <w:rFonts w:ascii="Times New Roman" w:eastAsia="Times New Roman" w:hAnsi="Times New Roman" w:cs="Times New Roman"/>
                  <w:color w:val="auto"/>
                  <w:u w:val="none"/>
                </w:rPr>
                <w:t>Festival international du film de Marrakech</w:t>
              </w:r>
            </w:hyperlink>
          </w:p>
        </w:tc>
        <w:tc>
          <w:tcPr>
            <w:tcW w:w="3686" w:type="dxa"/>
            <w:tcBorders>
              <w:top w:val="single" w:sz="8" w:space="0" w:color="FFFFFF"/>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7" w:tooltip="Marrakech" w:history="1">
              <w:r w:rsidR="004116FB" w:rsidRPr="001C3BEF">
                <w:rPr>
                  <w:rStyle w:val="Hyperlink"/>
                  <w:rFonts w:ascii="Times New Roman" w:eastAsia="Times New Roman" w:hAnsi="Times New Roman" w:cs="Times New Roman"/>
                  <w:color w:val="auto"/>
                  <w:u w:val="none"/>
                </w:rPr>
                <w:t>Marrakech</w:t>
              </w:r>
            </w:hyperlink>
          </w:p>
        </w:tc>
      </w:tr>
      <w:tr w:rsidR="00A4215A" w:rsidRPr="001C3BEF" w:rsidTr="000A00C6">
        <w:tc>
          <w:tcPr>
            <w:tcW w:w="2093" w:type="dxa"/>
            <w:tcBorders>
              <w:left w:val="single" w:sz="8" w:space="0" w:color="FFFFFF"/>
              <w:bottom w:val="nil"/>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Décembre</w:t>
            </w:r>
          </w:p>
        </w:tc>
        <w:tc>
          <w:tcPr>
            <w:tcW w:w="3260" w:type="dxa"/>
            <w:shd w:val="clear" w:color="auto" w:fill="F2DBDB"/>
          </w:tcPr>
          <w:p w:rsidR="004116FB" w:rsidRPr="001C3BEF" w:rsidRDefault="00940B70" w:rsidP="00433789">
            <w:pPr>
              <w:jc w:val="both"/>
              <w:rPr>
                <w:rFonts w:ascii="Times New Roman" w:eastAsia="Times New Roman" w:hAnsi="Times New Roman" w:cs="Times New Roman"/>
              </w:rPr>
            </w:pPr>
            <w:hyperlink r:id="rId88" w:tooltip="Festival Timitar d'Agadir" w:history="1">
              <w:r w:rsidR="004116FB" w:rsidRPr="001C3BEF">
                <w:rPr>
                  <w:rStyle w:val="Hyperlink"/>
                  <w:rFonts w:ascii="Times New Roman" w:eastAsia="Times New Roman" w:hAnsi="Times New Roman" w:cs="Times New Roman"/>
                  <w:color w:val="auto"/>
                  <w:u w:val="none"/>
                </w:rPr>
                <w:t>Festival Timitar d'Agadir</w:t>
              </w:r>
            </w:hyperlink>
          </w:p>
        </w:tc>
        <w:tc>
          <w:tcPr>
            <w:tcW w:w="3686" w:type="dxa"/>
            <w:tcBorders>
              <w:left w:val="single" w:sz="8" w:space="0" w:color="FFFFFF"/>
              <w:bottom w:val="nil"/>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89" w:tooltip="Agadir" w:history="1">
              <w:r w:rsidR="004116FB" w:rsidRPr="001C3BEF">
                <w:rPr>
                  <w:rStyle w:val="Hyperlink"/>
                  <w:rFonts w:ascii="Times New Roman" w:eastAsia="Times New Roman" w:hAnsi="Times New Roman" w:cs="Times New Roman"/>
                  <w:color w:val="auto"/>
                  <w:u w:val="none"/>
                </w:rPr>
                <w:t>Agadir</w:t>
              </w:r>
            </w:hyperlink>
          </w:p>
        </w:tc>
      </w:tr>
      <w:tr w:rsidR="00A4215A" w:rsidRPr="001C3BEF" w:rsidTr="000A00C6">
        <w:trPr>
          <w:trHeight w:val="331"/>
        </w:trPr>
        <w:tc>
          <w:tcPr>
            <w:tcW w:w="2093" w:type="dxa"/>
            <w:tcBorders>
              <w:top w:val="single" w:sz="8" w:space="0" w:color="FFFFFF"/>
              <w:left w:val="single" w:sz="8" w:space="0" w:color="FFFFFF"/>
              <w:bottom w:val="single" w:sz="8" w:space="0" w:color="FFFFFF"/>
              <w:right w:val="single" w:sz="8" w:space="0" w:color="FFFFFF"/>
            </w:tcBorders>
            <w:shd w:val="clear" w:color="auto" w:fill="632423"/>
          </w:tcPr>
          <w:p w:rsidR="004116FB" w:rsidRPr="001C3BEF" w:rsidRDefault="004116FB" w:rsidP="00433789">
            <w:pPr>
              <w:jc w:val="both"/>
              <w:rPr>
                <w:rFonts w:ascii="Times New Roman" w:eastAsia="Times New Roman" w:hAnsi="Times New Roman" w:cs="Times New Roman"/>
                <w:color w:val="FFFFFF"/>
              </w:rPr>
            </w:pPr>
            <w:r w:rsidRPr="001C3BEF">
              <w:rPr>
                <w:rFonts w:ascii="Times New Roman" w:eastAsia="Times New Roman" w:hAnsi="Times New Roman" w:cs="Times New Roman"/>
                <w:color w:val="FFFFFF"/>
              </w:rPr>
              <w:t>Décembre</w:t>
            </w:r>
          </w:p>
        </w:tc>
        <w:tc>
          <w:tcPr>
            <w:tcW w:w="3260"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4116FB" w:rsidP="00433789">
            <w:pPr>
              <w:jc w:val="both"/>
              <w:rPr>
                <w:rFonts w:ascii="Times New Roman" w:eastAsia="Times New Roman" w:hAnsi="Times New Roman" w:cs="Times New Roman"/>
              </w:rPr>
            </w:pPr>
            <w:r w:rsidRPr="001C3BEF">
              <w:rPr>
                <w:rFonts w:ascii="Times New Roman" w:eastAsia="Times New Roman" w:hAnsi="Times New Roman" w:cs="Times New Roman"/>
              </w:rPr>
              <w:t>Fête des clémentines</w:t>
            </w:r>
          </w:p>
        </w:tc>
        <w:tc>
          <w:tcPr>
            <w:tcW w:w="3686" w:type="dxa"/>
            <w:tcBorders>
              <w:top w:val="single" w:sz="8" w:space="0" w:color="FFFFFF"/>
              <w:left w:val="single" w:sz="8" w:space="0" w:color="FFFFFF"/>
              <w:bottom w:val="single" w:sz="8" w:space="0" w:color="FFFFFF"/>
              <w:right w:val="single" w:sz="8" w:space="0" w:color="FFFFFF"/>
            </w:tcBorders>
            <w:shd w:val="clear" w:color="auto" w:fill="F2DBDB"/>
          </w:tcPr>
          <w:p w:rsidR="004116FB" w:rsidRPr="001C3BEF" w:rsidRDefault="00940B70" w:rsidP="00433789">
            <w:pPr>
              <w:jc w:val="both"/>
              <w:rPr>
                <w:rFonts w:ascii="Times New Roman" w:eastAsia="Times New Roman" w:hAnsi="Times New Roman" w:cs="Times New Roman"/>
              </w:rPr>
            </w:pPr>
            <w:hyperlink r:id="rId90" w:tooltip="Berkane" w:history="1">
              <w:r w:rsidR="004116FB" w:rsidRPr="001C3BEF">
                <w:rPr>
                  <w:rStyle w:val="Hyperlink"/>
                  <w:rFonts w:ascii="Times New Roman" w:eastAsia="Times New Roman" w:hAnsi="Times New Roman" w:cs="Times New Roman"/>
                  <w:color w:val="auto"/>
                  <w:u w:val="none"/>
                </w:rPr>
                <w:t>Berkane</w:t>
              </w:r>
            </w:hyperlink>
            <w:r w:rsidR="004116FB" w:rsidRPr="001C3BEF">
              <w:rPr>
                <w:rFonts w:ascii="Times New Roman" w:eastAsia="Times New Roman" w:hAnsi="Times New Roman" w:cs="Times New Roman"/>
              </w:rPr>
              <w:t xml:space="preserve"> (près d'Oujda</w:t>
            </w:r>
            <w:r w:rsidR="00A4215A" w:rsidRPr="001C3BEF">
              <w:rPr>
                <w:rFonts w:ascii="Times New Roman" w:eastAsia="Times New Roman" w:hAnsi="Times New Roman" w:cs="Times New Roman"/>
              </w:rPr>
              <w:t>)</w:t>
            </w:r>
          </w:p>
        </w:tc>
      </w:tr>
    </w:tbl>
    <w:p w:rsidR="000A177F" w:rsidRPr="00B87341" w:rsidRDefault="000A177F" w:rsidP="00433789">
      <w:pPr>
        <w:jc w:val="both"/>
        <w:rPr>
          <w:rFonts w:ascii="Arial" w:eastAsia="Times New Roman" w:hAnsi="Arial"/>
          <w:sz w:val="24"/>
          <w:szCs w:val="24"/>
          <w:lang w:eastAsia="fr-FR"/>
        </w:rPr>
      </w:pPr>
    </w:p>
    <w:p w:rsidR="00166C50" w:rsidRPr="00A5664B" w:rsidRDefault="00C3581C" w:rsidP="00A5664B">
      <w:pPr>
        <w:pStyle w:val="NormalWeb"/>
        <w:spacing w:before="119"/>
        <w:ind w:left="709"/>
        <w:jc w:val="both"/>
        <w:rPr>
          <w:b/>
          <w:bCs/>
          <w:color w:val="632423"/>
        </w:rPr>
      </w:pPr>
      <w:r w:rsidRPr="00A5664B">
        <w:rPr>
          <w:b/>
          <w:bCs/>
          <w:color w:val="632423"/>
        </w:rPr>
        <w:t xml:space="preserve">3. </w:t>
      </w:r>
      <w:r w:rsidR="00166C50" w:rsidRPr="00A5664B">
        <w:rPr>
          <w:b/>
          <w:bCs/>
          <w:color w:val="632423"/>
        </w:rPr>
        <w:t>Le patrimoine artisanal : Un voyage au pays des merveilles...</w:t>
      </w:r>
    </w:p>
    <w:p w:rsidR="00166C50" w:rsidRPr="00A5664B" w:rsidRDefault="00166C50" w:rsidP="00A5664B">
      <w:pPr>
        <w:pStyle w:val="NormalWeb"/>
        <w:spacing w:before="0" w:beforeAutospacing="0" w:after="0" w:afterAutospacing="0"/>
        <w:ind w:firstLine="708"/>
        <w:jc w:val="both"/>
        <w:rPr>
          <w:color w:val="000000"/>
        </w:rPr>
      </w:pPr>
      <w:r w:rsidRPr="00A5664B">
        <w:rPr>
          <w:color w:val="000000"/>
        </w:rPr>
        <w:t>L’histoire des traditions et de l’art marocains remonte à l’époque néolithique. C’est durant cette période que les peuples venus de l’Est et du Nord migrent et s’implantent dans cette région, marquant ainsi les prémices de la culture du Royaume du Maroc.</w:t>
      </w:r>
    </w:p>
    <w:p w:rsidR="00166C50" w:rsidRPr="00A5664B" w:rsidRDefault="00166C50" w:rsidP="00A5664B">
      <w:pPr>
        <w:pStyle w:val="NormalWeb"/>
        <w:spacing w:before="0" w:beforeAutospacing="0" w:after="0" w:afterAutospacing="0"/>
        <w:ind w:firstLine="708"/>
        <w:jc w:val="both"/>
        <w:rPr>
          <w:color w:val="000000"/>
        </w:rPr>
      </w:pPr>
      <w:r w:rsidRPr="00A5664B">
        <w:rPr>
          <w:color w:val="000000"/>
        </w:rPr>
        <w:t>L’artisanat marocain d’aujourd’hui puise ses sources dans cet héritage ancestral, modelé par une culture bouillonnante par sa diversité et sa créativité.</w:t>
      </w:r>
    </w:p>
    <w:p w:rsidR="00166C50" w:rsidRPr="00A5664B" w:rsidRDefault="00166C50" w:rsidP="00A5664B">
      <w:pPr>
        <w:pStyle w:val="NormalWeb"/>
        <w:spacing w:before="0" w:beforeAutospacing="0" w:after="0" w:afterAutospacing="0"/>
        <w:ind w:firstLine="708"/>
        <w:jc w:val="both"/>
        <w:rPr>
          <w:color w:val="000000"/>
        </w:rPr>
      </w:pPr>
      <w:r w:rsidRPr="00A5664B">
        <w:rPr>
          <w:color w:val="000000"/>
        </w:rPr>
        <w:t>Cet artisanat est en perpétuelle évolution. Confronté à l’économie moderne, à l’exportation, au tourisme et aux besoins de la population, il allie tradition et modernité.</w:t>
      </w:r>
    </w:p>
    <w:p w:rsidR="00166C50" w:rsidRPr="00A5664B" w:rsidRDefault="00166C50" w:rsidP="00A5664B">
      <w:pPr>
        <w:pStyle w:val="NormalWeb"/>
        <w:spacing w:before="0" w:beforeAutospacing="0" w:after="0" w:afterAutospacing="0"/>
        <w:ind w:firstLine="708"/>
        <w:jc w:val="both"/>
        <w:rPr>
          <w:color w:val="000000"/>
        </w:rPr>
      </w:pPr>
      <w:r w:rsidRPr="00A5664B">
        <w:rPr>
          <w:color w:val="000000"/>
        </w:rPr>
        <w:t>Il s’agit cependant d’un patrimoine fragile, faisant partie intégrante de l’histoire marocaine et qu’il est nécessaire de préserver. Regroupant 70 métiers et faisant vivre des milliers de familles, une grande partie de la population serait plongée dans la pauvreté sans l’artisanat.</w:t>
      </w:r>
    </w:p>
    <w:p w:rsidR="00166C50" w:rsidRPr="00A5664B" w:rsidRDefault="00166C50" w:rsidP="00A5664B">
      <w:pPr>
        <w:pStyle w:val="NormalWeb"/>
        <w:spacing w:before="0" w:beforeAutospacing="0" w:after="0" w:afterAutospacing="0"/>
        <w:ind w:firstLine="708"/>
        <w:jc w:val="both"/>
        <w:rPr>
          <w:color w:val="000000"/>
        </w:rPr>
      </w:pPr>
      <w:r w:rsidRPr="00A5664B">
        <w:rPr>
          <w:color w:val="000000"/>
        </w:rPr>
        <w:t>L’artisanat, un travail riche et varié, du façonnage du bois, de l’art du tapis au travail du cuir, de la terre et du métal :</w:t>
      </w:r>
    </w:p>
    <w:p w:rsidR="001E61A8" w:rsidRDefault="001E61A8" w:rsidP="00A5664B">
      <w:pPr>
        <w:pStyle w:val="NormalWeb"/>
        <w:spacing w:before="0" w:beforeAutospacing="0" w:after="0" w:afterAutospacing="0"/>
        <w:jc w:val="both"/>
        <w:rPr>
          <w:color w:val="000000"/>
        </w:rPr>
      </w:pPr>
    </w:p>
    <w:p w:rsidR="00F513FE" w:rsidRDefault="00F513FE" w:rsidP="00A5664B">
      <w:pPr>
        <w:pStyle w:val="NormalWeb"/>
        <w:spacing w:before="0" w:beforeAutospacing="0" w:after="0" w:afterAutospacing="0"/>
        <w:jc w:val="both"/>
        <w:rPr>
          <w:color w:val="000000"/>
        </w:rPr>
      </w:pPr>
    </w:p>
    <w:p w:rsidR="00F513FE" w:rsidRPr="00A5664B" w:rsidRDefault="00F513FE" w:rsidP="00A5664B">
      <w:pPr>
        <w:pStyle w:val="NormalWeb"/>
        <w:spacing w:before="0" w:beforeAutospacing="0" w:after="0" w:afterAutospacing="0"/>
        <w:jc w:val="both"/>
        <w:rPr>
          <w:color w:val="000000"/>
        </w:rPr>
      </w:pPr>
    </w:p>
    <w:p w:rsidR="00A5664B" w:rsidRDefault="00940B70" w:rsidP="00F52652">
      <w:pPr>
        <w:pStyle w:val="NormalWeb"/>
        <w:numPr>
          <w:ilvl w:val="0"/>
          <w:numId w:val="55"/>
        </w:numPr>
        <w:spacing w:before="0" w:beforeAutospacing="0" w:after="0" w:afterAutospacing="0"/>
        <w:jc w:val="both"/>
        <w:rPr>
          <w:b/>
          <w:bCs/>
          <w:u w:val="single"/>
        </w:rPr>
      </w:pPr>
      <w:hyperlink r:id="rId91" w:history="1">
        <w:r w:rsidR="00166C50" w:rsidRPr="00A5664B">
          <w:rPr>
            <w:rStyle w:val="Hyperlink"/>
            <w:b/>
            <w:bCs/>
            <w:color w:val="auto"/>
          </w:rPr>
          <w:t>Le travail du bois</w:t>
        </w:r>
      </w:hyperlink>
      <w:r w:rsidR="00166C50" w:rsidRPr="00A5664B">
        <w:rPr>
          <w:u w:val="single"/>
        </w:rPr>
        <w:t xml:space="preserve"> </w:t>
      </w:r>
    </w:p>
    <w:p w:rsidR="00A5664B" w:rsidRDefault="00A5664B" w:rsidP="00A5664B">
      <w:pPr>
        <w:pStyle w:val="NormalWeb"/>
        <w:spacing w:before="0" w:beforeAutospacing="0" w:after="0" w:afterAutospacing="0"/>
        <w:ind w:left="720"/>
        <w:jc w:val="both"/>
        <w:rPr>
          <w:b/>
          <w:bCs/>
          <w:u w:val="single"/>
        </w:rPr>
      </w:pPr>
    </w:p>
    <w:p w:rsidR="0033512D" w:rsidRDefault="00B54C67" w:rsidP="0033512D">
      <w:pPr>
        <w:pStyle w:val="NormalWeb"/>
        <w:spacing w:before="0" w:beforeAutospacing="0" w:after="0" w:afterAutospacing="0"/>
        <w:ind w:left="720"/>
        <w:jc w:val="both"/>
        <w:rPr>
          <w:b/>
          <w:bCs/>
          <w:u w:val="single"/>
        </w:rPr>
      </w:pPr>
      <w:r>
        <w:rPr>
          <w:noProof/>
          <w:u w:val="single"/>
        </w:rPr>
        <w:drawing>
          <wp:anchor distT="0" distB="0" distL="114300" distR="114300" simplePos="0" relativeHeight="251640832" behindDoc="0" locked="0" layoutInCell="1" allowOverlap="1">
            <wp:simplePos x="0" y="0"/>
            <wp:positionH relativeFrom="margin">
              <wp:posOffset>4262755</wp:posOffset>
            </wp:positionH>
            <wp:positionV relativeFrom="margin">
              <wp:posOffset>414020</wp:posOffset>
            </wp:positionV>
            <wp:extent cx="1428750" cy="1414780"/>
            <wp:effectExtent l="0" t="0" r="0" b="0"/>
            <wp:wrapSquare wrapText="bothSides"/>
            <wp:docPr id="70" name="Image 48" descr="boite en thuya Sa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boite en thuya Saadia"/>
                    <pic:cNvPicPr>
                      <a:picLocks noChangeAspect="1" noChangeArrowheads="1"/>
                    </pic:cNvPicPr>
                  </pic:nvPicPr>
                  <pic:blipFill>
                    <a:blip r:embed="rId92" cstate="email">
                      <a:lum bright="70000" contrast="-70000"/>
                      <a:extLst>
                        <a:ext uri="{28A0092B-C50C-407E-A947-70E740481C1C}">
                          <a14:useLocalDpi xmlns:a14="http://schemas.microsoft.com/office/drawing/2010/main"/>
                        </a:ext>
                      </a:extLst>
                    </a:blip>
                    <a:srcRect/>
                    <a:stretch>
                      <a:fillRect/>
                    </a:stretch>
                  </pic:blipFill>
                  <pic:spPr bwMode="auto">
                    <a:xfrm>
                      <a:off x="0" y="0"/>
                      <a:ext cx="142875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50" w:rsidRPr="00A5664B">
        <w:rPr>
          <w:color w:val="000000"/>
        </w:rPr>
        <w:t>Le travail du bois est omniprésent dans tout le pays, mais il existe tout de même des spécificités régionales. Fès, Salé et Meknès sont des villes renommées pour la peinture sur bois appelée ”Zouak” et pour la moucharabieh. Un travail artisanal d'une grande précision où des pièces de bois tournées sont assemblées pour donner des formes d'une grande finesse. Outre la peinture et la sculpture, la marqueterie et les incrustations sur bois de différentes essences (citronnier, chêne, bois exotique et parfois de nacre) sont également des spécialités marocaines. Elles ont fait la réputation de la ville d'Essaouira et les objets issus de ce travail sont toujours très prisés.</w:t>
      </w:r>
    </w:p>
    <w:p w:rsidR="0033512D" w:rsidRDefault="0033512D" w:rsidP="0033512D">
      <w:pPr>
        <w:pStyle w:val="NormalWeb"/>
        <w:spacing w:before="0" w:beforeAutospacing="0" w:after="0" w:afterAutospacing="0"/>
        <w:ind w:left="720"/>
        <w:jc w:val="both"/>
        <w:rPr>
          <w:b/>
          <w:bCs/>
          <w:u w:val="single"/>
        </w:rPr>
      </w:pPr>
    </w:p>
    <w:p w:rsidR="0033512D" w:rsidRDefault="00940B70" w:rsidP="00F52652">
      <w:pPr>
        <w:pStyle w:val="NormalWeb"/>
        <w:numPr>
          <w:ilvl w:val="0"/>
          <w:numId w:val="54"/>
        </w:numPr>
        <w:spacing w:before="0" w:beforeAutospacing="0" w:after="0" w:afterAutospacing="0"/>
        <w:jc w:val="both"/>
        <w:rPr>
          <w:b/>
          <w:bCs/>
          <w:u w:val="single"/>
        </w:rPr>
      </w:pPr>
      <w:hyperlink r:id="rId93" w:history="1">
        <w:r w:rsidR="00166C50" w:rsidRPr="0033512D">
          <w:rPr>
            <w:b/>
            <w:bCs/>
            <w:u w:val="single"/>
          </w:rPr>
          <w:t>L'art du tapis</w:t>
        </w:r>
      </w:hyperlink>
      <w:r w:rsidR="00166C50" w:rsidRPr="0033512D">
        <w:rPr>
          <w:b/>
          <w:bCs/>
          <w:color w:val="D99594"/>
        </w:rPr>
        <w:t xml:space="preserve"> </w:t>
      </w:r>
    </w:p>
    <w:p w:rsidR="0033512D" w:rsidRDefault="0033512D" w:rsidP="0033512D">
      <w:pPr>
        <w:pStyle w:val="NormalWeb"/>
        <w:spacing w:before="0" w:beforeAutospacing="0" w:after="0" w:afterAutospacing="0"/>
        <w:ind w:left="720"/>
        <w:jc w:val="both"/>
        <w:rPr>
          <w:b/>
          <w:bCs/>
          <w:u w:val="single"/>
        </w:rPr>
      </w:pPr>
    </w:p>
    <w:p w:rsidR="00331B16" w:rsidRDefault="00B54C67" w:rsidP="0033512D">
      <w:pPr>
        <w:pStyle w:val="NormalWeb"/>
        <w:spacing w:before="0" w:beforeAutospacing="0" w:after="0" w:afterAutospacing="0"/>
        <w:ind w:left="720"/>
        <w:jc w:val="both"/>
        <w:rPr>
          <w:color w:val="000000"/>
        </w:rPr>
      </w:pPr>
      <w:r>
        <w:rPr>
          <w:b/>
          <w:bCs/>
          <w:noProof/>
          <w:u w:val="single"/>
        </w:rPr>
        <w:drawing>
          <wp:anchor distT="0" distB="0" distL="114300" distR="114300" simplePos="0" relativeHeight="251634688" behindDoc="0" locked="0" layoutInCell="1" allowOverlap="1">
            <wp:simplePos x="0" y="0"/>
            <wp:positionH relativeFrom="margin">
              <wp:posOffset>4262755</wp:posOffset>
            </wp:positionH>
            <wp:positionV relativeFrom="margin">
              <wp:posOffset>2867025</wp:posOffset>
            </wp:positionV>
            <wp:extent cx="1450340" cy="1376680"/>
            <wp:effectExtent l="0" t="0" r="0" b="0"/>
            <wp:wrapSquare wrapText="bothSides"/>
            <wp:docPr id="69" name="Image 21" descr="http://www.artisanat-marocain.ma/images/photo_artisanat/tapis/petit_tapis_maro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artisanat-marocain.ma/images/photo_artisanat/tapis/petit_tapis_marocain.jpg"/>
                    <pic:cNvPicPr>
                      <a:picLocks noChangeAspect="1" noChangeArrowheads="1"/>
                    </pic:cNvPicPr>
                  </pic:nvPicPr>
                  <pic:blipFill>
                    <a:blip r:embed="rId94" cstate="email">
                      <a:lum bright="70000" contrast="-70000"/>
                      <a:extLst>
                        <a:ext uri="{28A0092B-C50C-407E-A947-70E740481C1C}">
                          <a14:useLocalDpi xmlns:a14="http://schemas.microsoft.com/office/drawing/2010/main"/>
                        </a:ext>
                      </a:extLst>
                    </a:blip>
                    <a:srcRect/>
                    <a:stretch>
                      <a:fillRect/>
                    </a:stretch>
                  </pic:blipFill>
                  <pic:spPr bwMode="auto">
                    <a:xfrm>
                      <a:off x="0" y="0"/>
                      <a:ext cx="145034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50" w:rsidRPr="0033512D">
        <w:rPr>
          <w:color w:val="000000"/>
        </w:rPr>
        <w:t xml:space="preserve">Il existe autant de variétés de tapis au Maroc que traditions tribales. On peut tout de même distinguer deux grands familles : Les tapis berbère, et les tapis citadins (tissée à Rabat, salé ou Casablanca). Les premiers, à points noués ou tissés, sont rustiques et originaux. Leur laine, tissée par les femmes de motifs simples ou complexes, leurs couleurs harmonieuses, leur dimension et la composition des dessins varient d'une région à l'autre. Les tapis citadins, plus somptueux, offrent une symétrie parfaite, des bordures de </w:t>
      </w:r>
      <w:r w:rsidR="00331B16" w:rsidRPr="0033512D">
        <w:rPr>
          <w:color w:val="000000"/>
        </w:rPr>
        <w:t>largeurs inégales</w:t>
      </w:r>
      <w:r w:rsidR="00166C50" w:rsidRPr="0033512D">
        <w:rPr>
          <w:color w:val="000000"/>
        </w:rPr>
        <w:t xml:space="preserve"> encadrent le tapis, où s'alignent des motifs floraux et géométriques.</w:t>
      </w:r>
    </w:p>
    <w:p w:rsidR="0033512D" w:rsidRPr="0033512D" w:rsidRDefault="0033512D" w:rsidP="0033512D">
      <w:pPr>
        <w:pStyle w:val="NormalWeb"/>
        <w:spacing w:before="0" w:beforeAutospacing="0" w:after="0" w:afterAutospacing="0"/>
        <w:ind w:left="720"/>
        <w:jc w:val="both"/>
        <w:rPr>
          <w:b/>
          <w:bCs/>
          <w:u w:val="single"/>
        </w:rPr>
      </w:pPr>
    </w:p>
    <w:p w:rsidR="0033512D" w:rsidRDefault="00940B70" w:rsidP="00F52652">
      <w:pPr>
        <w:pStyle w:val="NormalWeb"/>
        <w:numPr>
          <w:ilvl w:val="0"/>
          <w:numId w:val="56"/>
        </w:numPr>
        <w:spacing w:before="0" w:beforeAutospacing="0" w:after="0" w:afterAutospacing="0"/>
        <w:jc w:val="both"/>
        <w:rPr>
          <w:b/>
          <w:bCs/>
          <w:u w:val="single"/>
        </w:rPr>
      </w:pPr>
      <w:hyperlink r:id="rId95" w:history="1">
        <w:r w:rsidR="00166C50" w:rsidRPr="0033512D">
          <w:rPr>
            <w:rStyle w:val="Hyperlink"/>
            <w:b/>
            <w:bCs/>
            <w:color w:val="auto"/>
          </w:rPr>
          <w:t>Le travail du cuir</w:t>
        </w:r>
      </w:hyperlink>
    </w:p>
    <w:p w:rsidR="0033512D" w:rsidRDefault="0033512D" w:rsidP="0033512D">
      <w:pPr>
        <w:pStyle w:val="NormalWeb"/>
        <w:spacing w:before="0" w:beforeAutospacing="0" w:after="0" w:afterAutospacing="0"/>
        <w:ind w:left="720"/>
        <w:jc w:val="both"/>
        <w:rPr>
          <w:b/>
          <w:bCs/>
          <w:u w:val="single"/>
        </w:rPr>
      </w:pPr>
    </w:p>
    <w:p w:rsidR="004002B9" w:rsidRPr="0033512D" w:rsidRDefault="00B54C67" w:rsidP="0033512D">
      <w:pPr>
        <w:pStyle w:val="NormalWeb"/>
        <w:spacing w:before="0" w:beforeAutospacing="0" w:after="0" w:afterAutospacing="0"/>
        <w:ind w:left="720"/>
        <w:jc w:val="both"/>
        <w:rPr>
          <w:b/>
          <w:bCs/>
          <w:u w:val="single"/>
        </w:rPr>
      </w:pPr>
      <w:r>
        <w:rPr>
          <w:noProof/>
          <w:color w:val="D99594"/>
        </w:rPr>
        <w:drawing>
          <wp:anchor distT="0" distB="0" distL="114300" distR="114300" simplePos="0" relativeHeight="251635712" behindDoc="0" locked="0" layoutInCell="1" allowOverlap="1">
            <wp:simplePos x="0" y="0"/>
            <wp:positionH relativeFrom="margin">
              <wp:posOffset>4236720</wp:posOffset>
            </wp:positionH>
            <wp:positionV relativeFrom="margin">
              <wp:posOffset>5105400</wp:posOffset>
            </wp:positionV>
            <wp:extent cx="1476375" cy="1447800"/>
            <wp:effectExtent l="0" t="0" r="9525" b="0"/>
            <wp:wrapSquare wrapText="bothSides"/>
            <wp:docPr id="68" name="Image 24" descr="http://www.artisanat-marocain.ma/images/photo_artisanat/cuir/sac_main_cuir_rouge_b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www.artisanat-marocain.ma/images/photo_artisanat/cuir/sac_main_cuir_rouge_brode.jpg"/>
                    <pic:cNvPicPr>
                      <a:picLocks noChangeAspect="1" noChangeArrowheads="1"/>
                    </pic:cNvPicPr>
                  </pic:nvPicPr>
                  <pic:blipFill>
                    <a:blip r:embed="rId96" cstate="email">
                      <a:lum bright="70000" contrast="-70000"/>
                      <a:extLst>
                        <a:ext uri="{28A0092B-C50C-407E-A947-70E740481C1C}">
                          <a14:useLocalDpi xmlns:a14="http://schemas.microsoft.com/office/drawing/2010/main"/>
                        </a:ext>
                      </a:extLst>
                    </a:blip>
                    <a:srcRect/>
                    <a:stretch>
                      <a:fillRect/>
                    </a:stretch>
                  </pic:blipFill>
                  <pic:spPr bwMode="auto">
                    <a:xfrm>
                      <a:off x="0" y="0"/>
                      <a:ext cx="14763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50" w:rsidRPr="0033512D">
        <w:rPr>
          <w:color w:val="000000"/>
        </w:rPr>
        <w:t xml:space="preserve">Le cuir marocain est réputé depuis des siècles à travers le monde. C'est d'ailleurs au XIVe siècle que l'on commence à entendre parler du “maroquin”, mot qui désigne le </w:t>
      </w:r>
      <w:r w:rsidR="00166C50" w:rsidRPr="0033512D">
        <w:rPr>
          <w:color w:val="000000"/>
        </w:rPr>
        <w:lastRenderedPageBreak/>
        <w:t>cuir de chèvre et de mouton provenant du Maroc. Le travail du cuir est une tradition liée à de nombreuses villes du Royaume telles que Fès, Meknès, Marrakech, Rabat... Cette tradition du travail du cuir a perduré puisqu'on retrouve encore aujourd'hui des quartiers entiers avec des cuves co</w:t>
      </w:r>
      <w:r w:rsidR="0033512D" w:rsidRPr="0033512D">
        <w:rPr>
          <w:color w:val="000000"/>
        </w:rPr>
        <w:t>lorées comme à Fès et Marrakech</w:t>
      </w:r>
      <w:r w:rsidR="00166C50" w:rsidRPr="0033512D">
        <w:rPr>
          <w:color w:val="000000"/>
        </w:rPr>
        <w:t>, où de nombreux tanneurs s'activent et offrent un spectacle extraordinaire. Les maroquiniers prennent la suite et façonnent le cuir pour en faire des objets usuels ou décoratifs: poufs, sacs, b</w:t>
      </w:r>
      <w:r w:rsidR="000D1E2F" w:rsidRPr="0033512D">
        <w:rPr>
          <w:color w:val="000000"/>
        </w:rPr>
        <w:t>abouches, garniture de bureau…</w:t>
      </w:r>
    </w:p>
    <w:p w:rsidR="000A177F" w:rsidRPr="00A5664B" w:rsidRDefault="000A177F" w:rsidP="00A5664B">
      <w:pPr>
        <w:pStyle w:val="NormalWeb"/>
        <w:spacing w:before="0" w:beforeAutospacing="0" w:after="0" w:afterAutospacing="0"/>
        <w:ind w:firstLine="360"/>
        <w:jc w:val="both"/>
        <w:rPr>
          <w:color w:val="D99594"/>
        </w:rPr>
      </w:pPr>
    </w:p>
    <w:p w:rsidR="00A47778" w:rsidRDefault="00940B70" w:rsidP="00F52652">
      <w:pPr>
        <w:pStyle w:val="NormalWeb"/>
        <w:numPr>
          <w:ilvl w:val="0"/>
          <w:numId w:val="57"/>
        </w:numPr>
        <w:spacing w:before="0" w:beforeAutospacing="0" w:after="0" w:afterAutospacing="0"/>
        <w:jc w:val="both"/>
        <w:rPr>
          <w:b/>
          <w:bCs/>
          <w:u w:val="single"/>
        </w:rPr>
      </w:pPr>
      <w:hyperlink r:id="rId97" w:history="1">
        <w:r w:rsidR="00166C50" w:rsidRPr="0033512D">
          <w:rPr>
            <w:rStyle w:val="Hyperlink"/>
            <w:b/>
            <w:bCs/>
            <w:color w:val="auto"/>
          </w:rPr>
          <w:t>Le travail du métal</w:t>
        </w:r>
      </w:hyperlink>
      <w:r w:rsidR="000D1E2F" w:rsidRPr="0033512D">
        <w:rPr>
          <w:b/>
          <w:bCs/>
          <w:u w:val="single"/>
        </w:rPr>
        <w:t xml:space="preserve"> (Fer forgé)</w:t>
      </w:r>
    </w:p>
    <w:p w:rsidR="00A47778" w:rsidRDefault="00B54C67" w:rsidP="00A47778">
      <w:pPr>
        <w:pStyle w:val="NormalWeb"/>
        <w:spacing w:before="0" w:beforeAutospacing="0" w:after="0" w:afterAutospacing="0"/>
        <w:ind w:left="720"/>
        <w:jc w:val="both"/>
        <w:rPr>
          <w:b/>
          <w:bCs/>
          <w:u w:val="single"/>
        </w:rPr>
      </w:pPr>
      <w:r>
        <w:rPr>
          <w:noProof/>
          <w:color w:val="D99594"/>
        </w:rPr>
        <w:drawing>
          <wp:anchor distT="0" distB="0" distL="114300" distR="114300" simplePos="0" relativeHeight="251636736" behindDoc="0" locked="0" layoutInCell="1" allowOverlap="1">
            <wp:simplePos x="0" y="0"/>
            <wp:positionH relativeFrom="margin">
              <wp:posOffset>4284345</wp:posOffset>
            </wp:positionH>
            <wp:positionV relativeFrom="margin">
              <wp:posOffset>7620000</wp:posOffset>
            </wp:positionV>
            <wp:extent cx="1428750" cy="1428750"/>
            <wp:effectExtent l="0" t="0" r="0" b="0"/>
            <wp:wrapSquare wrapText="bothSides"/>
            <wp:docPr id="67" name="Image 33" descr="lampe Aladin arg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lampe Aladin argentée"/>
                    <pic:cNvPicPr>
                      <a:picLocks noChangeAspect="1" noChangeArrowheads="1"/>
                    </pic:cNvPicPr>
                  </pic:nvPicPr>
                  <pic:blipFill>
                    <a:blip r:embed="rId98" r:link="rId99" cstate="email">
                      <a:lum bright="70000" contrast="-70000"/>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B16" w:rsidRPr="00A47778" w:rsidRDefault="000A177F" w:rsidP="00A47778">
      <w:pPr>
        <w:pStyle w:val="NormalWeb"/>
        <w:spacing w:before="0" w:beforeAutospacing="0" w:after="0" w:afterAutospacing="0"/>
        <w:ind w:left="720"/>
        <w:jc w:val="both"/>
        <w:rPr>
          <w:b/>
          <w:bCs/>
          <w:u w:val="single"/>
        </w:rPr>
      </w:pPr>
      <w:r w:rsidRPr="00A47778">
        <w:rPr>
          <w:color w:val="000000"/>
        </w:rPr>
        <w:t>Le</w:t>
      </w:r>
      <w:r w:rsidR="00166C50" w:rsidRPr="00A47778">
        <w:rPr>
          <w:color w:val="000000"/>
        </w:rPr>
        <w:t xml:space="preserve"> fer forgé n’a plus de mystères pour les artisans marocains qui excellent à manier le métal et à le plier à leur fantaisie. Installés à Marrakech, la capitale de l'artisanat marocain, nos artisans fabriquent différents articles en fer forgé pour la décoration d'intérieur ou d'extérieur. Minutieusement travaillés, le fer forgé viendra parfaire la chaleur de votre intérieur en lui ajoutant une touche de l'art de vivre marocain.</w:t>
      </w:r>
    </w:p>
    <w:p w:rsidR="00F513FE" w:rsidRDefault="00166C50" w:rsidP="00F52652">
      <w:pPr>
        <w:pStyle w:val="NormalWeb"/>
        <w:numPr>
          <w:ilvl w:val="0"/>
          <w:numId w:val="57"/>
        </w:numPr>
        <w:spacing w:before="0" w:beforeAutospacing="0" w:after="0" w:afterAutospacing="0"/>
        <w:jc w:val="both"/>
        <w:rPr>
          <w:b/>
          <w:bCs/>
          <w:u w:val="single"/>
        </w:rPr>
      </w:pPr>
      <w:r w:rsidRPr="00F513FE">
        <w:rPr>
          <w:b/>
          <w:bCs/>
          <w:u w:val="single"/>
        </w:rPr>
        <w:t>La poterie</w:t>
      </w:r>
    </w:p>
    <w:p w:rsidR="00F513FE" w:rsidRDefault="00F513FE" w:rsidP="00F513FE">
      <w:pPr>
        <w:pStyle w:val="NormalWeb"/>
        <w:spacing w:before="0" w:beforeAutospacing="0" w:after="0" w:afterAutospacing="0"/>
        <w:ind w:left="720"/>
        <w:jc w:val="both"/>
        <w:rPr>
          <w:b/>
          <w:bCs/>
          <w:u w:val="single"/>
        </w:rPr>
      </w:pPr>
    </w:p>
    <w:p w:rsidR="00FF54CE" w:rsidRPr="00F513FE" w:rsidRDefault="00B54C67" w:rsidP="00F513FE">
      <w:pPr>
        <w:pStyle w:val="NormalWeb"/>
        <w:spacing w:before="0" w:beforeAutospacing="0" w:after="0" w:afterAutospacing="0"/>
        <w:ind w:left="720"/>
        <w:jc w:val="both"/>
        <w:rPr>
          <w:b/>
          <w:bCs/>
          <w:u w:val="single"/>
        </w:rPr>
      </w:pPr>
      <w:r>
        <w:rPr>
          <w:noProof/>
          <w:color w:val="D99594"/>
        </w:rPr>
        <w:drawing>
          <wp:anchor distT="0" distB="0" distL="114300" distR="114300" simplePos="0" relativeHeight="251637760" behindDoc="0" locked="0" layoutInCell="1" allowOverlap="1">
            <wp:simplePos x="0" y="0"/>
            <wp:positionH relativeFrom="margin">
              <wp:posOffset>4272280</wp:posOffset>
            </wp:positionH>
            <wp:positionV relativeFrom="margin">
              <wp:posOffset>557530</wp:posOffset>
            </wp:positionV>
            <wp:extent cx="1316990" cy="1409700"/>
            <wp:effectExtent l="0" t="0" r="0" b="0"/>
            <wp:wrapSquare wrapText="bothSides"/>
            <wp:docPr id="6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00" cstate="email">
                      <a:lum bright="70000" contrast="-70000"/>
                      <a:extLst>
                        <a:ext uri="{28A0092B-C50C-407E-A947-70E740481C1C}">
                          <a14:useLocalDpi xmlns:a14="http://schemas.microsoft.com/office/drawing/2010/main"/>
                        </a:ext>
                      </a:extLst>
                    </a:blip>
                    <a:srcRect/>
                    <a:stretch>
                      <a:fillRect/>
                    </a:stretch>
                  </pic:blipFill>
                  <pic:spPr bwMode="auto">
                    <a:xfrm>
                      <a:off x="0" y="0"/>
                      <a:ext cx="131699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50" w:rsidRPr="00F513FE">
        <w:rPr>
          <w:color w:val="000000"/>
        </w:rPr>
        <w:t>Vieille de plus de 1 000 ans la poterie marocaine gagne ses lettres de noblesse lorsque fuyant l'Espagne, les Maures installent des fours à Fès, Meknès, Safi et Marrakech. Tout le charme de la poterie marocaine provient du fait qu'il s'agit d'un secteur totalement artisanal; toutes les pièces sont faites entièrement à la main et il est difficile de trouver deux pièces totalement identiques. L’évolution des modes de vie et des goûts a, petit à petit, amené les artisans de poterie à une reconversion heureuse, désormais la poterie sort des traditions pour nous éblouir avec des pièces aux formes plus modernes</w:t>
      </w:r>
    </w:p>
    <w:p w:rsidR="000D1E2F" w:rsidRPr="00A5664B" w:rsidRDefault="000D1E2F" w:rsidP="00A5664B">
      <w:pPr>
        <w:pStyle w:val="NormalWeb"/>
        <w:spacing w:before="0" w:beforeAutospacing="0" w:after="0" w:afterAutospacing="0"/>
        <w:ind w:firstLine="360"/>
        <w:jc w:val="both"/>
        <w:rPr>
          <w:color w:val="000000"/>
        </w:rPr>
      </w:pPr>
    </w:p>
    <w:p w:rsidR="00F513FE" w:rsidRDefault="0078535F" w:rsidP="00F52652">
      <w:pPr>
        <w:pStyle w:val="NormalWeb"/>
        <w:numPr>
          <w:ilvl w:val="0"/>
          <w:numId w:val="58"/>
        </w:numPr>
        <w:spacing w:before="0" w:beforeAutospacing="0" w:after="0" w:afterAutospacing="0"/>
        <w:jc w:val="both"/>
        <w:rPr>
          <w:b/>
          <w:bCs/>
          <w:u w:val="single"/>
        </w:rPr>
      </w:pPr>
      <w:r w:rsidRPr="00F513FE">
        <w:rPr>
          <w:b/>
          <w:bCs/>
          <w:u w:val="single"/>
        </w:rPr>
        <w:t>Les bijoux</w:t>
      </w:r>
    </w:p>
    <w:p w:rsidR="00F513FE" w:rsidRDefault="00F513FE" w:rsidP="00F513FE">
      <w:pPr>
        <w:pStyle w:val="NormalWeb"/>
        <w:spacing w:before="0" w:beforeAutospacing="0" w:after="0" w:afterAutospacing="0"/>
        <w:ind w:left="720"/>
        <w:jc w:val="both"/>
        <w:rPr>
          <w:b/>
          <w:bCs/>
          <w:u w:val="single"/>
        </w:rPr>
      </w:pPr>
    </w:p>
    <w:p w:rsidR="008C5422" w:rsidRDefault="00B54C67" w:rsidP="00F513FE">
      <w:pPr>
        <w:pStyle w:val="NormalWeb"/>
        <w:spacing w:before="0" w:beforeAutospacing="0" w:after="0" w:afterAutospacing="0"/>
        <w:ind w:left="720"/>
        <w:jc w:val="both"/>
        <w:rPr>
          <w:color w:val="000000"/>
        </w:rPr>
      </w:pPr>
      <w:r>
        <w:rPr>
          <w:b/>
          <w:bCs/>
          <w:noProof/>
          <w:u w:val="single"/>
        </w:rPr>
        <w:drawing>
          <wp:anchor distT="0" distB="0" distL="114300" distR="114300" simplePos="0" relativeHeight="251638784" behindDoc="0" locked="0" layoutInCell="1" allowOverlap="1">
            <wp:simplePos x="0" y="0"/>
            <wp:positionH relativeFrom="margin">
              <wp:posOffset>4386580</wp:posOffset>
            </wp:positionH>
            <wp:positionV relativeFrom="margin">
              <wp:posOffset>2828925</wp:posOffset>
            </wp:positionV>
            <wp:extent cx="1428750" cy="1428750"/>
            <wp:effectExtent l="0" t="0" r="0" b="0"/>
            <wp:wrapSquare wrapText="bothSides"/>
            <wp:docPr id="65" name="Picture 29" descr="http://poesiesansfrontieres.blog50.com/images/medium_nng_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esiesansfrontieres.blog50.com/images/medium_nng_images.9.jpg"/>
                    <pic:cNvPicPr>
                      <a:picLocks noChangeAspect="1" noChangeArrowheads="1"/>
                    </pic:cNvPicPr>
                  </pic:nvPicPr>
                  <pic:blipFill>
                    <a:blip r:embed="rId98" r:link="rId99" cstate="email">
                      <a:lum bright="70000" contrast="-70000"/>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50" w:rsidRPr="00F513FE">
        <w:rPr>
          <w:color w:val="000000"/>
        </w:rPr>
        <w:t>Le bijou est l'expression de la sensibilité et de la coquetterie féminines. Sa part est réglée par des coutumes, sa disposition sur le corps et sur les habits obéit à des besoins, et se plie à des rites spécifiques à chaque région du Maroc. Qu'il soit en or ou en argent, incrusté de pierres précieuses, gravé ou miellé, ajouré ou modelé, sa fabrication procède de techniques immuables et d'une créativité artisanale intarissable.</w:t>
      </w:r>
      <w:r w:rsidR="00166C50" w:rsidRPr="00F513FE">
        <w:rPr>
          <w:color w:val="000000"/>
        </w:rPr>
        <w:br/>
        <w:t>Les deux familles de bijoux que l'on retrouve au Maroc sont les bijoux berbères et les bijoux citadins. Les bijoux berbères sont fabriqués dans le sud et le Souss. C'est là que l'on retrouve les bijoux en argent les plus somptueux et les plus nobles avec des formes presque magiques aux couleurs vives. En ce qui concerne les bijoux citadins, ils doivent leur raffinement aux juifs accueillis au Maroc au 15ème siècle. Ainsi, les bi</w:t>
      </w:r>
      <w:r w:rsidR="008C5422" w:rsidRPr="00F513FE">
        <w:rPr>
          <w:color w:val="000000"/>
        </w:rPr>
        <w:t>joux de Fès et d'Essaouira sont</w:t>
      </w:r>
      <w:r w:rsidR="00166C50" w:rsidRPr="00F513FE">
        <w:rPr>
          <w:color w:val="000000"/>
        </w:rPr>
        <w:t xml:space="preserve"> réputés pour leurs qualités et leur finesse.</w:t>
      </w:r>
    </w:p>
    <w:p w:rsidR="0031608B" w:rsidRDefault="0031608B" w:rsidP="00F513FE">
      <w:pPr>
        <w:pStyle w:val="NormalWeb"/>
        <w:spacing w:before="0" w:beforeAutospacing="0" w:after="0" w:afterAutospacing="0"/>
        <w:ind w:left="720"/>
        <w:jc w:val="both"/>
        <w:rPr>
          <w:color w:val="000000"/>
        </w:rPr>
      </w:pPr>
    </w:p>
    <w:p w:rsidR="0031608B" w:rsidRDefault="0031608B" w:rsidP="00F513FE">
      <w:pPr>
        <w:pStyle w:val="NormalWeb"/>
        <w:spacing w:before="0" w:beforeAutospacing="0" w:after="0" w:afterAutospacing="0"/>
        <w:ind w:left="720"/>
        <w:jc w:val="both"/>
        <w:rPr>
          <w:b/>
          <w:bCs/>
          <w:color w:val="632423"/>
        </w:rPr>
      </w:pPr>
      <w:r w:rsidRPr="0031608B">
        <w:rPr>
          <w:b/>
          <w:bCs/>
          <w:color w:val="632423"/>
        </w:rPr>
        <w:t>4. La gastronomie marocaine</w:t>
      </w:r>
    </w:p>
    <w:p w:rsidR="0031608B" w:rsidRPr="0031608B" w:rsidRDefault="00B54C67" w:rsidP="0031608B">
      <w:pPr>
        <w:pStyle w:val="NormalWeb"/>
        <w:spacing w:before="240" w:beforeAutospacing="0"/>
        <w:ind w:left="720"/>
        <w:jc w:val="both"/>
        <w:rPr>
          <w:color w:val="000000"/>
        </w:rPr>
      </w:pPr>
      <w:r>
        <w:rPr>
          <w:noProof/>
        </w:rPr>
        <w:drawing>
          <wp:anchor distT="0" distB="0" distL="114300" distR="114300" simplePos="0" relativeHeight="251692032" behindDoc="0" locked="0" layoutInCell="1" allowOverlap="1">
            <wp:simplePos x="0" y="0"/>
            <wp:positionH relativeFrom="margin">
              <wp:posOffset>2474595</wp:posOffset>
            </wp:positionH>
            <wp:positionV relativeFrom="margin">
              <wp:posOffset>6424930</wp:posOffset>
            </wp:positionV>
            <wp:extent cx="1569085" cy="1385570"/>
            <wp:effectExtent l="0" t="0" r="0" b="5080"/>
            <wp:wrapSquare wrapText="bothSides"/>
            <wp:docPr id="86" name="Image 2" descr="http://tbn3.google.com/images?q=tbn:NLiPjS1up74w5M:http://www.viva-maroc.com/imag/the-menth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tbn3.google.com/images?q=tbn:NLiPjS1up74w5M:http://www.viva-maroc.com/imag/the-menthe.jpg"/>
                    <pic:cNvPicPr>
                      <a:picLocks noChangeArrowheads="1"/>
                    </pic:cNvPicPr>
                  </pic:nvPicPr>
                  <pic:blipFill>
                    <a:blip r:embed="rId101" cstate="email">
                      <a:lum bright="70000" contrast="-70000"/>
                      <a:extLst>
                        <a:ext uri="{28A0092B-C50C-407E-A947-70E740481C1C}">
                          <a14:useLocalDpi xmlns:a14="http://schemas.microsoft.com/office/drawing/2010/main"/>
                        </a:ext>
                      </a:extLst>
                    </a:blip>
                    <a:srcRect t="-552" r="-354" b="-931"/>
                    <a:stretch>
                      <a:fillRect/>
                    </a:stretch>
                  </pic:blipFill>
                  <pic:spPr bwMode="auto">
                    <a:xfrm>
                      <a:off x="0" y="0"/>
                      <a:ext cx="156908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8B" w:rsidRPr="0031608B">
        <w:rPr>
          <w:color w:val="000000"/>
        </w:rPr>
        <w:t>Célébrée dans le monde entier, la gastronomie marocaine s'est enrichie au fil des siècles d'influences multiples; on cite quelques délices des plats marocains les plus célèbres:</w:t>
      </w:r>
    </w:p>
    <w:p w:rsidR="0031608B" w:rsidRPr="0031608B" w:rsidRDefault="0031608B" w:rsidP="0031608B">
      <w:pPr>
        <w:pStyle w:val="NormalWeb"/>
        <w:numPr>
          <w:ilvl w:val="0"/>
          <w:numId w:val="65"/>
        </w:numPr>
        <w:spacing w:before="240" w:beforeAutospacing="0" w:after="0" w:afterAutospacing="0"/>
        <w:jc w:val="both"/>
        <w:rPr>
          <w:color w:val="000000"/>
        </w:rPr>
      </w:pPr>
      <w:r w:rsidRPr="0031608B">
        <w:rPr>
          <w:color w:val="000000"/>
        </w:rPr>
        <w:t>Couscous;</w:t>
      </w:r>
    </w:p>
    <w:p w:rsidR="0031608B" w:rsidRPr="0031608B" w:rsidRDefault="0031608B" w:rsidP="0031608B">
      <w:pPr>
        <w:pStyle w:val="NormalWeb"/>
        <w:numPr>
          <w:ilvl w:val="0"/>
          <w:numId w:val="65"/>
        </w:numPr>
        <w:spacing w:before="240" w:beforeAutospacing="0" w:after="0" w:afterAutospacing="0"/>
        <w:jc w:val="both"/>
        <w:rPr>
          <w:color w:val="000000"/>
        </w:rPr>
      </w:pPr>
      <w:r w:rsidRPr="0031608B">
        <w:rPr>
          <w:color w:val="000000"/>
        </w:rPr>
        <w:t xml:space="preserve">Pastilla; </w:t>
      </w:r>
    </w:p>
    <w:p w:rsidR="0031608B" w:rsidRPr="0031608B" w:rsidRDefault="0031608B" w:rsidP="0031608B">
      <w:pPr>
        <w:pStyle w:val="NormalWeb"/>
        <w:numPr>
          <w:ilvl w:val="0"/>
          <w:numId w:val="65"/>
        </w:numPr>
        <w:spacing w:before="240" w:beforeAutospacing="0" w:after="0" w:afterAutospacing="0"/>
        <w:jc w:val="both"/>
        <w:rPr>
          <w:color w:val="000000"/>
        </w:rPr>
      </w:pPr>
      <w:r w:rsidRPr="0031608B">
        <w:rPr>
          <w:color w:val="000000"/>
        </w:rPr>
        <w:t>Tajine;</w:t>
      </w:r>
    </w:p>
    <w:p w:rsidR="0031608B" w:rsidRPr="0031608B" w:rsidRDefault="0031608B" w:rsidP="0031608B">
      <w:pPr>
        <w:pStyle w:val="NormalWeb"/>
        <w:numPr>
          <w:ilvl w:val="0"/>
          <w:numId w:val="65"/>
        </w:numPr>
        <w:spacing w:before="240" w:beforeAutospacing="0" w:after="0" w:afterAutospacing="0"/>
        <w:jc w:val="both"/>
        <w:rPr>
          <w:color w:val="000000"/>
        </w:rPr>
      </w:pPr>
      <w:r w:rsidRPr="0031608B">
        <w:rPr>
          <w:color w:val="000000"/>
        </w:rPr>
        <w:lastRenderedPageBreak/>
        <w:t xml:space="preserve">Harira; </w:t>
      </w:r>
    </w:p>
    <w:p w:rsidR="0031608B" w:rsidRPr="0031608B" w:rsidRDefault="0031608B" w:rsidP="0031608B">
      <w:pPr>
        <w:pStyle w:val="NormalWeb"/>
        <w:numPr>
          <w:ilvl w:val="0"/>
          <w:numId w:val="65"/>
        </w:numPr>
        <w:spacing w:before="240" w:beforeAutospacing="0" w:after="0" w:afterAutospacing="0"/>
        <w:jc w:val="both"/>
        <w:rPr>
          <w:color w:val="000000"/>
        </w:rPr>
      </w:pPr>
      <w:r w:rsidRPr="0031608B">
        <w:rPr>
          <w:color w:val="000000"/>
        </w:rPr>
        <w:t>Mechoui;</w:t>
      </w:r>
    </w:p>
    <w:p w:rsidR="0031608B" w:rsidRPr="0031608B" w:rsidRDefault="0031608B" w:rsidP="0031608B">
      <w:pPr>
        <w:pStyle w:val="NormalWeb"/>
        <w:numPr>
          <w:ilvl w:val="0"/>
          <w:numId w:val="65"/>
        </w:numPr>
        <w:spacing w:before="240" w:beforeAutospacing="0" w:after="0" w:afterAutospacing="0"/>
        <w:jc w:val="both"/>
        <w:rPr>
          <w:color w:val="000000"/>
        </w:rPr>
      </w:pPr>
      <w:r w:rsidRPr="0031608B">
        <w:rPr>
          <w:color w:val="000000"/>
        </w:rPr>
        <w:t>Le thé à la menthe</w:t>
      </w:r>
    </w:p>
    <w:p w:rsidR="0031608B" w:rsidRPr="0031608B" w:rsidRDefault="0031608B" w:rsidP="0031608B">
      <w:pPr>
        <w:pStyle w:val="NormalWeb"/>
        <w:spacing w:before="240" w:beforeAutospacing="0" w:after="0" w:afterAutospacing="0"/>
        <w:ind w:left="720"/>
        <w:jc w:val="both"/>
        <w:rPr>
          <w:color w:val="000000"/>
        </w:rPr>
      </w:pPr>
    </w:p>
    <w:p w:rsidR="0031608B" w:rsidRPr="00A5664B" w:rsidRDefault="0031608B" w:rsidP="0031608B">
      <w:pPr>
        <w:pStyle w:val="NormalWeb"/>
        <w:spacing w:before="0" w:beforeAutospacing="0" w:after="0" w:afterAutospacing="0"/>
        <w:jc w:val="both"/>
        <w:rPr>
          <w:color w:val="000000"/>
        </w:rPr>
      </w:pPr>
    </w:p>
    <w:p w:rsidR="00C3581C" w:rsidRPr="00F513FE" w:rsidRDefault="00B54C67" w:rsidP="00F513FE">
      <w:pPr>
        <w:pStyle w:val="NormalWeb"/>
        <w:spacing w:before="0" w:beforeAutospacing="0" w:after="0" w:afterAutospacing="0"/>
        <w:ind w:left="709"/>
        <w:jc w:val="both"/>
        <w:rPr>
          <w:b/>
          <w:bCs/>
          <w:color w:val="632423"/>
        </w:rPr>
      </w:pPr>
      <w:r>
        <w:rPr>
          <w:noProof/>
        </w:rPr>
        <w:drawing>
          <wp:anchor distT="0" distB="0" distL="114300" distR="114300" simplePos="0" relativeHeight="251639808" behindDoc="0" locked="0" layoutInCell="1" allowOverlap="1">
            <wp:simplePos x="0" y="0"/>
            <wp:positionH relativeFrom="margin">
              <wp:posOffset>4291330</wp:posOffset>
            </wp:positionH>
            <wp:positionV relativeFrom="margin">
              <wp:posOffset>133350</wp:posOffset>
            </wp:positionV>
            <wp:extent cx="1438275" cy="1343025"/>
            <wp:effectExtent l="0" t="0" r="9525" b="9525"/>
            <wp:wrapSquare wrapText="bothSides"/>
            <wp:docPr id="64" name="Picture 32" descr="http://www.viva-maroc.com/imag/musee-ma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iva-maroc.com/imag/musee-maroc.jpg"/>
                    <pic:cNvPicPr>
                      <a:picLocks noChangeAspect="1" noChangeArrowheads="1"/>
                    </pic:cNvPicPr>
                  </pic:nvPicPr>
                  <pic:blipFill>
                    <a:blip r:embed="rId102" r:link="rId103" cstate="email">
                      <a:lum bright="70000" contrast="-80000"/>
                      <a:extLst>
                        <a:ext uri="{28A0092B-C50C-407E-A947-70E740481C1C}">
                          <a14:useLocalDpi xmlns:a14="http://schemas.microsoft.com/office/drawing/2010/main"/>
                        </a:ext>
                      </a:extLst>
                    </a:blip>
                    <a:srcRect/>
                    <a:stretch>
                      <a:fillRect/>
                    </a:stretch>
                  </pic:blipFill>
                  <pic:spPr bwMode="auto">
                    <a:xfrm>
                      <a:off x="0" y="0"/>
                      <a:ext cx="14382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8B">
        <w:rPr>
          <w:b/>
          <w:bCs/>
          <w:color w:val="632423"/>
        </w:rPr>
        <w:t>5</w:t>
      </w:r>
      <w:r w:rsidR="00331B16" w:rsidRPr="00A5664B">
        <w:rPr>
          <w:b/>
          <w:bCs/>
          <w:color w:val="632423"/>
        </w:rPr>
        <w:t>. les musées marocains</w:t>
      </w:r>
      <w:r w:rsidR="00C3581C" w:rsidRPr="00F513FE">
        <w:rPr>
          <w:b/>
          <w:bCs/>
          <w:color w:val="632423"/>
        </w:rPr>
        <w:t>:</w:t>
      </w:r>
      <w:r w:rsidR="004F3045" w:rsidRPr="00F513FE">
        <w:rPr>
          <w:b/>
          <w:bCs/>
          <w:color w:val="632423"/>
        </w:rPr>
        <w:t xml:space="preserve"> </w:t>
      </w:r>
    </w:p>
    <w:p w:rsidR="00F513FE" w:rsidRDefault="00F513FE" w:rsidP="00A5664B">
      <w:pPr>
        <w:pStyle w:val="NormalWeb"/>
        <w:spacing w:before="0" w:beforeAutospacing="0" w:after="0" w:afterAutospacing="0"/>
        <w:ind w:firstLine="360"/>
        <w:jc w:val="both"/>
        <w:rPr>
          <w:color w:val="000000"/>
        </w:rPr>
      </w:pPr>
    </w:p>
    <w:p w:rsidR="00AE73E5" w:rsidRPr="00A5664B" w:rsidRDefault="00C3581C" w:rsidP="00F513FE">
      <w:pPr>
        <w:pStyle w:val="NormalWeb"/>
        <w:spacing w:before="0" w:beforeAutospacing="0" w:after="0" w:afterAutospacing="0"/>
        <w:ind w:firstLine="708"/>
        <w:jc w:val="both"/>
        <w:rPr>
          <w:color w:val="000000"/>
        </w:rPr>
      </w:pPr>
      <w:r w:rsidRPr="00A5664B">
        <w:rPr>
          <w:color w:val="000000"/>
        </w:rPr>
        <w:t xml:space="preserve">Habité depuis </w:t>
      </w:r>
      <w:r w:rsidR="00AE73E5" w:rsidRPr="00A5664B">
        <w:rPr>
          <w:color w:val="000000"/>
        </w:rPr>
        <w:t>la préhistoire, hériter d’une culture de trente siècles, carrefour de civilisation, romaine, berbère ou arabe, le Maroc foisonne de musées qui regroupent de trésors.</w:t>
      </w:r>
    </w:p>
    <w:p w:rsidR="00AE73E5" w:rsidRPr="00A5664B" w:rsidRDefault="00AE73E5" w:rsidP="00F513FE">
      <w:pPr>
        <w:pStyle w:val="NormalWeb"/>
        <w:spacing w:before="0" w:beforeAutospacing="0" w:after="0" w:afterAutospacing="0"/>
        <w:ind w:firstLine="708"/>
        <w:jc w:val="both"/>
        <w:rPr>
          <w:color w:val="000000"/>
        </w:rPr>
      </w:pPr>
      <w:r w:rsidRPr="00A5664B">
        <w:rPr>
          <w:color w:val="000000"/>
        </w:rPr>
        <w:t>Ces lieux magiques sont tout entier consacrés à l’administration. Sous la main d’un maitre, les objets les plus humbles se muent en chefs-d’œuvre.</w:t>
      </w:r>
    </w:p>
    <w:p w:rsidR="00AE07D5" w:rsidRPr="00A5664B" w:rsidRDefault="008328E8" w:rsidP="00F513FE">
      <w:pPr>
        <w:pStyle w:val="NormalWeb"/>
        <w:spacing w:before="0" w:beforeAutospacing="0" w:after="0" w:afterAutospacing="0"/>
        <w:ind w:firstLine="708"/>
        <w:jc w:val="both"/>
        <w:rPr>
          <w:color w:val="000000"/>
        </w:rPr>
      </w:pPr>
      <w:r w:rsidRPr="00A5664B">
        <w:rPr>
          <w:color w:val="000000"/>
        </w:rPr>
        <w:t xml:space="preserve">Tapis, </w:t>
      </w:r>
      <w:r w:rsidR="00331B16" w:rsidRPr="00A5664B">
        <w:rPr>
          <w:color w:val="000000"/>
        </w:rPr>
        <w:t>habillement traditionnel</w:t>
      </w:r>
      <w:r w:rsidRPr="00A5664B">
        <w:rPr>
          <w:color w:val="000000"/>
        </w:rPr>
        <w:t xml:space="preserve">, habits ou armes, tout est objet d’art, la représentation humaine et animale </w:t>
      </w:r>
      <w:r w:rsidR="00AE07D5" w:rsidRPr="00A5664B">
        <w:rPr>
          <w:color w:val="000000"/>
        </w:rPr>
        <w:t>étant étrangère à la culture islamique, les artistes ont déployé une ingéniosité sans limite pour varier à l’infini des motifs abstraits, géométriques  ou stylisés.</w:t>
      </w:r>
    </w:p>
    <w:p w:rsidR="00C3581C" w:rsidRPr="00A5664B" w:rsidRDefault="00AE07D5" w:rsidP="00F513FE">
      <w:pPr>
        <w:pStyle w:val="NormalWeb"/>
        <w:spacing w:before="0" w:beforeAutospacing="0" w:after="0" w:afterAutospacing="0"/>
        <w:ind w:firstLine="708"/>
        <w:jc w:val="both"/>
        <w:rPr>
          <w:color w:val="000000"/>
        </w:rPr>
      </w:pPr>
      <w:r w:rsidRPr="00A5664B">
        <w:rPr>
          <w:color w:val="000000"/>
        </w:rPr>
        <w:t>Les musées marocains sont souvent eux-mêmes des monuments</w:t>
      </w:r>
      <w:r w:rsidR="00046BCC" w:rsidRPr="00A5664B">
        <w:rPr>
          <w:color w:val="000000"/>
        </w:rPr>
        <w:t>. Même vides, ils mériteraient le détour.</w:t>
      </w:r>
    </w:p>
    <w:p w:rsidR="00046BCC" w:rsidRPr="00A5664B" w:rsidRDefault="00046BCC" w:rsidP="00F513FE">
      <w:pPr>
        <w:pStyle w:val="NormalWeb"/>
        <w:spacing w:before="0" w:beforeAutospacing="0" w:after="0" w:afterAutospacing="0"/>
        <w:ind w:firstLine="708"/>
        <w:jc w:val="both"/>
        <w:rPr>
          <w:color w:val="000000"/>
        </w:rPr>
      </w:pPr>
      <w:r w:rsidRPr="00A5664B">
        <w:rPr>
          <w:color w:val="000000"/>
        </w:rPr>
        <w:t>Chatoiements des couleurs, richesses des matières, subtilités des formes, visiter les musées du Maroc, ce n’est pas seulement mieux comprendre une culture différente, ce n’est pas  seulement avoir accès à un patrimoine  de l’humanité, c’est vivre un enchantement de l’esprit de ses sens.</w:t>
      </w:r>
    </w:p>
    <w:p w:rsidR="00F84D19" w:rsidRPr="00A5664B" w:rsidRDefault="00F84D19" w:rsidP="00F513FE">
      <w:pPr>
        <w:pStyle w:val="NormalWeb"/>
        <w:spacing w:before="0" w:beforeAutospacing="0" w:after="0" w:afterAutospacing="0"/>
        <w:ind w:firstLine="708"/>
        <w:jc w:val="both"/>
        <w:rPr>
          <w:color w:val="000000"/>
        </w:rPr>
      </w:pPr>
      <w:r w:rsidRPr="00A5664B">
        <w:rPr>
          <w:color w:val="000000"/>
        </w:rPr>
        <w:t>Les musées du Maroc par ville on peut les présenter comme suit :</w:t>
      </w:r>
    </w:p>
    <w:p w:rsidR="00F84D19" w:rsidRPr="00A5664B" w:rsidRDefault="00F84D19" w:rsidP="00F52652">
      <w:pPr>
        <w:pStyle w:val="NormalWeb"/>
        <w:numPr>
          <w:ilvl w:val="0"/>
          <w:numId w:val="58"/>
        </w:numPr>
        <w:spacing w:before="0" w:beforeAutospacing="0" w:after="0" w:afterAutospacing="0"/>
        <w:jc w:val="both"/>
      </w:pPr>
      <w:r w:rsidRPr="00A5664B">
        <w:rPr>
          <w:b/>
          <w:bCs/>
          <w:u w:val="single"/>
        </w:rPr>
        <w:t>Tanger</w:t>
      </w:r>
      <w:r w:rsidRPr="00A5664B">
        <w:t> :</w:t>
      </w:r>
    </w:p>
    <w:p w:rsidR="00F84D19" w:rsidRPr="00A5664B" w:rsidRDefault="00F84D19" w:rsidP="00F52652">
      <w:pPr>
        <w:pStyle w:val="NormalWeb"/>
        <w:numPr>
          <w:ilvl w:val="0"/>
          <w:numId w:val="18"/>
        </w:numPr>
        <w:spacing w:before="0" w:beforeAutospacing="0" w:after="0" w:afterAutospacing="0"/>
        <w:jc w:val="both"/>
        <w:rPr>
          <w:color w:val="000000"/>
        </w:rPr>
      </w:pPr>
      <w:r w:rsidRPr="00A5664B">
        <w:rPr>
          <w:color w:val="000000"/>
        </w:rPr>
        <w:t>Musée des arts marocains</w:t>
      </w:r>
    </w:p>
    <w:p w:rsidR="00F84D19" w:rsidRPr="00A5664B" w:rsidRDefault="00F84D19" w:rsidP="00F52652">
      <w:pPr>
        <w:pStyle w:val="NormalWeb"/>
        <w:numPr>
          <w:ilvl w:val="0"/>
          <w:numId w:val="18"/>
        </w:numPr>
        <w:spacing w:before="0" w:beforeAutospacing="0" w:after="0" w:afterAutospacing="0"/>
        <w:jc w:val="both"/>
        <w:rPr>
          <w:color w:val="000000"/>
        </w:rPr>
      </w:pPr>
      <w:r w:rsidRPr="00A5664B">
        <w:rPr>
          <w:color w:val="000000"/>
        </w:rPr>
        <w:t>Musée des antiquités</w:t>
      </w:r>
    </w:p>
    <w:p w:rsidR="00F84D19" w:rsidRPr="00A5664B" w:rsidRDefault="00F84D19" w:rsidP="00F52652">
      <w:pPr>
        <w:pStyle w:val="NormalWeb"/>
        <w:numPr>
          <w:ilvl w:val="0"/>
          <w:numId w:val="18"/>
        </w:numPr>
        <w:spacing w:before="0" w:beforeAutospacing="0" w:after="0" w:afterAutospacing="0"/>
        <w:jc w:val="both"/>
        <w:rPr>
          <w:color w:val="000000"/>
        </w:rPr>
      </w:pPr>
      <w:r w:rsidRPr="00A5664B">
        <w:rPr>
          <w:color w:val="000000"/>
        </w:rPr>
        <w:t>Musée de la légation américaine</w:t>
      </w:r>
    </w:p>
    <w:p w:rsidR="00BC7E65" w:rsidRDefault="00BC7E65" w:rsidP="00F52652">
      <w:pPr>
        <w:pStyle w:val="NormalWeb"/>
        <w:numPr>
          <w:ilvl w:val="0"/>
          <w:numId w:val="18"/>
        </w:numPr>
        <w:spacing w:before="0" w:beforeAutospacing="0" w:after="0" w:afterAutospacing="0"/>
        <w:jc w:val="both"/>
        <w:rPr>
          <w:color w:val="000000"/>
        </w:rPr>
      </w:pPr>
      <w:r w:rsidRPr="00A5664B">
        <w:rPr>
          <w:color w:val="000000"/>
        </w:rPr>
        <w:t>Musée d’art contemporain</w:t>
      </w:r>
    </w:p>
    <w:p w:rsidR="00F513FE" w:rsidRPr="00A5664B" w:rsidRDefault="00F513FE" w:rsidP="00F513FE">
      <w:pPr>
        <w:pStyle w:val="NormalWeb"/>
        <w:spacing w:before="0" w:beforeAutospacing="0" w:after="0" w:afterAutospacing="0"/>
        <w:ind w:left="1068"/>
        <w:jc w:val="both"/>
        <w:rPr>
          <w:color w:val="000000"/>
        </w:rPr>
      </w:pPr>
    </w:p>
    <w:p w:rsidR="00F84D19" w:rsidRPr="00A5664B" w:rsidRDefault="00BC7E65" w:rsidP="00F52652">
      <w:pPr>
        <w:pStyle w:val="NormalWeb"/>
        <w:numPr>
          <w:ilvl w:val="0"/>
          <w:numId w:val="58"/>
        </w:numPr>
        <w:spacing w:before="0" w:beforeAutospacing="0" w:after="0" w:afterAutospacing="0"/>
        <w:jc w:val="both"/>
        <w:rPr>
          <w:color w:val="000000"/>
        </w:rPr>
      </w:pPr>
      <w:r w:rsidRPr="00A5664B">
        <w:rPr>
          <w:b/>
          <w:bCs/>
          <w:color w:val="000000"/>
          <w:u w:val="single"/>
        </w:rPr>
        <w:t>Chefchaouen </w:t>
      </w:r>
      <w:r w:rsidRPr="00A5664B">
        <w:rPr>
          <w:color w:val="000000"/>
        </w:rPr>
        <w:t>:</w:t>
      </w:r>
    </w:p>
    <w:p w:rsidR="00BC7E65" w:rsidRDefault="00BC7E65" w:rsidP="00F52652">
      <w:pPr>
        <w:pStyle w:val="NormalWeb"/>
        <w:numPr>
          <w:ilvl w:val="0"/>
          <w:numId w:val="19"/>
        </w:numPr>
        <w:spacing w:before="0" w:beforeAutospacing="0" w:after="0" w:afterAutospacing="0"/>
        <w:jc w:val="both"/>
        <w:rPr>
          <w:color w:val="000000"/>
        </w:rPr>
      </w:pPr>
      <w:r w:rsidRPr="00A5664B">
        <w:rPr>
          <w:color w:val="000000"/>
        </w:rPr>
        <w:t>Musée ethnographique</w:t>
      </w:r>
    </w:p>
    <w:p w:rsidR="00F513FE" w:rsidRPr="00A5664B" w:rsidRDefault="00F513FE" w:rsidP="00F513FE">
      <w:pPr>
        <w:pStyle w:val="NormalWeb"/>
        <w:spacing w:before="0" w:beforeAutospacing="0" w:after="0" w:afterAutospacing="0"/>
        <w:ind w:left="1068"/>
        <w:jc w:val="both"/>
        <w:rPr>
          <w:color w:val="000000"/>
        </w:rPr>
      </w:pPr>
    </w:p>
    <w:p w:rsidR="00BC7E65" w:rsidRPr="00A5664B" w:rsidRDefault="00BC7E65" w:rsidP="00F52652">
      <w:pPr>
        <w:pStyle w:val="NormalWeb"/>
        <w:numPr>
          <w:ilvl w:val="0"/>
          <w:numId w:val="58"/>
        </w:numPr>
        <w:spacing w:before="0" w:beforeAutospacing="0" w:after="0" w:afterAutospacing="0"/>
        <w:jc w:val="both"/>
        <w:rPr>
          <w:color w:val="000000"/>
        </w:rPr>
      </w:pPr>
      <w:r w:rsidRPr="00A5664B">
        <w:rPr>
          <w:b/>
          <w:bCs/>
          <w:color w:val="000000"/>
          <w:u w:val="single"/>
        </w:rPr>
        <w:t>Tétouan </w:t>
      </w:r>
      <w:r w:rsidRPr="00A5664B">
        <w:rPr>
          <w:color w:val="000000"/>
        </w:rPr>
        <w:t>:</w:t>
      </w:r>
    </w:p>
    <w:p w:rsidR="00BC7E65" w:rsidRPr="00A5664B" w:rsidRDefault="00BC7E65" w:rsidP="00F52652">
      <w:pPr>
        <w:pStyle w:val="NormalWeb"/>
        <w:numPr>
          <w:ilvl w:val="0"/>
          <w:numId w:val="19"/>
        </w:numPr>
        <w:spacing w:before="0" w:beforeAutospacing="0" w:after="0" w:afterAutospacing="0"/>
        <w:jc w:val="both"/>
        <w:rPr>
          <w:color w:val="000000"/>
        </w:rPr>
      </w:pPr>
      <w:r w:rsidRPr="00A5664B">
        <w:rPr>
          <w:color w:val="000000"/>
        </w:rPr>
        <w:t xml:space="preserve">Musée archéologique </w:t>
      </w:r>
    </w:p>
    <w:p w:rsidR="00BC7E65" w:rsidRPr="00A5664B" w:rsidRDefault="00BC7E65" w:rsidP="00F52652">
      <w:pPr>
        <w:pStyle w:val="NormalWeb"/>
        <w:numPr>
          <w:ilvl w:val="0"/>
          <w:numId w:val="19"/>
        </w:numPr>
        <w:spacing w:before="0" w:beforeAutospacing="0" w:after="0" w:afterAutospacing="0"/>
        <w:jc w:val="both"/>
        <w:rPr>
          <w:color w:val="000000"/>
        </w:rPr>
      </w:pPr>
      <w:r w:rsidRPr="00A5664B">
        <w:rPr>
          <w:color w:val="000000"/>
        </w:rPr>
        <w:t>Musée ethnographique</w:t>
      </w:r>
    </w:p>
    <w:p w:rsidR="00F513FE" w:rsidRDefault="00F513FE" w:rsidP="00F513FE">
      <w:pPr>
        <w:pStyle w:val="NormalWeb"/>
        <w:spacing w:before="0" w:beforeAutospacing="0" w:after="0" w:afterAutospacing="0"/>
        <w:jc w:val="both"/>
        <w:rPr>
          <w:b/>
          <w:bCs/>
          <w:color w:val="000000"/>
          <w:u w:val="single"/>
        </w:rPr>
      </w:pPr>
    </w:p>
    <w:p w:rsidR="00BC7E65" w:rsidRPr="00A5664B" w:rsidRDefault="00BC7E65" w:rsidP="00F52652">
      <w:pPr>
        <w:pStyle w:val="NormalWeb"/>
        <w:numPr>
          <w:ilvl w:val="0"/>
          <w:numId w:val="58"/>
        </w:numPr>
        <w:spacing w:before="0" w:beforeAutospacing="0" w:after="0" w:afterAutospacing="0"/>
        <w:jc w:val="both"/>
        <w:rPr>
          <w:b/>
          <w:bCs/>
          <w:color w:val="000000"/>
          <w:u w:val="single"/>
        </w:rPr>
      </w:pPr>
      <w:r w:rsidRPr="00A5664B">
        <w:rPr>
          <w:b/>
          <w:bCs/>
          <w:color w:val="000000"/>
          <w:u w:val="single"/>
        </w:rPr>
        <w:t>Larache</w:t>
      </w:r>
    </w:p>
    <w:p w:rsidR="00BC7E65" w:rsidRDefault="00BC7E65" w:rsidP="00F52652">
      <w:pPr>
        <w:pStyle w:val="NormalWeb"/>
        <w:numPr>
          <w:ilvl w:val="0"/>
          <w:numId w:val="20"/>
        </w:numPr>
        <w:spacing w:before="0" w:beforeAutospacing="0" w:after="0" w:afterAutospacing="0"/>
        <w:jc w:val="both"/>
        <w:rPr>
          <w:color w:val="000000"/>
        </w:rPr>
      </w:pPr>
      <w:r w:rsidRPr="00A5664B">
        <w:rPr>
          <w:color w:val="000000"/>
        </w:rPr>
        <w:t>Musée archéologique</w:t>
      </w:r>
    </w:p>
    <w:p w:rsidR="00F513FE" w:rsidRPr="00A5664B" w:rsidRDefault="00F513FE" w:rsidP="00F513FE">
      <w:pPr>
        <w:pStyle w:val="NormalWeb"/>
        <w:spacing w:before="0" w:beforeAutospacing="0" w:after="0" w:afterAutospacing="0"/>
        <w:ind w:left="1068"/>
        <w:jc w:val="both"/>
        <w:rPr>
          <w:color w:val="000000"/>
        </w:rPr>
      </w:pPr>
    </w:p>
    <w:p w:rsidR="00BC7E65" w:rsidRPr="00A5664B" w:rsidRDefault="00BC7E65" w:rsidP="00F52652">
      <w:pPr>
        <w:pStyle w:val="NormalWeb"/>
        <w:numPr>
          <w:ilvl w:val="0"/>
          <w:numId w:val="58"/>
        </w:numPr>
        <w:spacing w:before="0" w:beforeAutospacing="0" w:after="0" w:afterAutospacing="0"/>
        <w:jc w:val="both"/>
        <w:rPr>
          <w:b/>
          <w:bCs/>
          <w:color w:val="000000"/>
          <w:u w:val="single"/>
        </w:rPr>
      </w:pPr>
      <w:r w:rsidRPr="00A5664B">
        <w:rPr>
          <w:b/>
          <w:bCs/>
          <w:color w:val="000000"/>
          <w:u w:val="single"/>
        </w:rPr>
        <w:t>Meknès :</w:t>
      </w:r>
    </w:p>
    <w:p w:rsidR="00BC7E65" w:rsidRDefault="00BC7E65" w:rsidP="00F52652">
      <w:pPr>
        <w:pStyle w:val="NormalWeb"/>
        <w:numPr>
          <w:ilvl w:val="0"/>
          <w:numId w:val="20"/>
        </w:numPr>
        <w:spacing w:before="0" w:beforeAutospacing="0" w:after="0" w:afterAutospacing="0"/>
        <w:jc w:val="both"/>
        <w:rPr>
          <w:color w:val="000000"/>
        </w:rPr>
      </w:pPr>
      <w:r w:rsidRPr="00A5664B">
        <w:rPr>
          <w:color w:val="000000"/>
        </w:rPr>
        <w:t>Musé dar Jamaï</w:t>
      </w:r>
    </w:p>
    <w:p w:rsidR="00F513FE" w:rsidRPr="00A5664B" w:rsidRDefault="00F513FE" w:rsidP="00F513FE">
      <w:pPr>
        <w:pStyle w:val="NormalWeb"/>
        <w:spacing w:before="0" w:beforeAutospacing="0" w:after="0" w:afterAutospacing="0"/>
        <w:ind w:left="1068"/>
        <w:jc w:val="both"/>
        <w:rPr>
          <w:color w:val="000000"/>
        </w:rPr>
      </w:pPr>
    </w:p>
    <w:p w:rsidR="00BC7E65" w:rsidRPr="00A5664B" w:rsidRDefault="00BC7E65" w:rsidP="00F52652">
      <w:pPr>
        <w:pStyle w:val="NormalWeb"/>
        <w:numPr>
          <w:ilvl w:val="0"/>
          <w:numId w:val="58"/>
        </w:numPr>
        <w:spacing w:before="0" w:beforeAutospacing="0" w:after="0" w:afterAutospacing="0"/>
        <w:jc w:val="both"/>
        <w:rPr>
          <w:color w:val="000000"/>
        </w:rPr>
      </w:pPr>
      <w:r w:rsidRPr="00A5664B">
        <w:rPr>
          <w:b/>
          <w:bCs/>
          <w:color w:val="000000"/>
          <w:u w:val="single"/>
        </w:rPr>
        <w:t>Rabat </w:t>
      </w:r>
      <w:r w:rsidRPr="00A5664B">
        <w:rPr>
          <w:color w:val="000000"/>
        </w:rPr>
        <w:t>:</w:t>
      </w:r>
    </w:p>
    <w:p w:rsidR="00BC7E65" w:rsidRPr="00A5664B" w:rsidRDefault="00BC7E65" w:rsidP="00F52652">
      <w:pPr>
        <w:pStyle w:val="NormalWeb"/>
        <w:numPr>
          <w:ilvl w:val="0"/>
          <w:numId w:val="20"/>
        </w:numPr>
        <w:spacing w:before="0" w:beforeAutospacing="0" w:after="0" w:afterAutospacing="0"/>
        <w:jc w:val="both"/>
        <w:rPr>
          <w:color w:val="000000"/>
        </w:rPr>
      </w:pPr>
      <w:r w:rsidRPr="00A5664B">
        <w:rPr>
          <w:color w:val="000000"/>
        </w:rPr>
        <w:t>Musée des Oudaïas</w:t>
      </w:r>
    </w:p>
    <w:p w:rsidR="00BC7E65" w:rsidRPr="00A5664B" w:rsidRDefault="00BC7E65" w:rsidP="00F52652">
      <w:pPr>
        <w:pStyle w:val="NormalWeb"/>
        <w:numPr>
          <w:ilvl w:val="0"/>
          <w:numId w:val="20"/>
        </w:numPr>
        <w:spacing w:before="0" w:beforeAutospacing="0" w:after="0" w:afterAutospacing="0"/>
        <w:jc w:val="both"/>
        <w:rPr>
          <w:color w:val="000000"/>
        </w:rPr>
      </w:pPr>
      <w:r w:rsidRPr="00A5664B">
        <w:rPr>
          <w:color w:val="000000"/>
        </w:rPr>
        <w:t>Musée archéologique</w:t>
      </w:r>
    </w:p>
    <w:p w:rsidR="00BC7E65" w:rsidRPr="00A5664B" w:rsidRDefault="00BC7E65" w:rsidP="00F52652">
      <w:pPr>
        <w:pStyle w:val="NormalWeb"/>
        <w:numPr>
          <w:ilvl w:val="0"/>
          <w:numId w:val="20"/>
        </w:numPr>
        <w:spacing w:before="0" w:beforeAutospacing="0" w:after="0" w:afterAutospacing="0"/>
        <w:jc w:val="both"/>
        <w:rPr>
          <w:color w:val="000000"/>
        </w:rPr>
      </w:pPr>
      <w:r w:rsidRPr="00A5664B">
        <w:rPr>
          <w:color w:val="000000"/>
        </w:rPr>
        <w:t>Musée des sciences de la terre</w:t>
      </w:r>
    </w:p>
    <w:p w:rsidR="00BC7E65" w:rsidRPr="00A5664B" w:rsidRDefault="00BC7E65" w:rsidP="00F52652">
      <w:pPr>
        <w:pStyle w:val="NormalWeb"/>
        <w:numPr>
          <w:ilvl w:val="0"/>
          <w:numId w:val="20"/>
        </w:numPr>
        <w:spacing w:before="0" w:beforeAutospacing="0" w:after="0" w:afterAutospacing="0"/>
        <w:jc w:val="both"/>
        <w:rPr>
          <w:color w:val="000000"/>
        </w:rPr>
      </w:pPr>
      <w:r w:rsidRPr="00A5664B">
        <w:rPr>
          <w:color w:val="000000"/>
        </w:rPr>
        <w:t>Musée postal</w:t>
      </w:r>
    </w:p>
    <w:p w:rsidR="00331B16" w:rsidRDefault="00331B16" w:rsidP="00F52652">
      <w:pPr>
        <w:pStyle w:val="NormalWeb"/>
        <w:numPr>
          <w:ilvl w:val="0"/>
          <w:numId w:val="20"/>
        </w:numPr>
        <w:spacing w:before="0" w:beforeAutospacing="0" w:after="0" w:afterAutospacing="0"/>
        <w:jc w:val="both"/>
        <w:rPr>
          <w:color w:val="000000"/>
        </w:rPr>
      </w:pPr>
      <w:r w:rsidRPr="00A5664B">
        <w:rPr>
          <w:color w:val="000000"/>
        </w:rPr>
        <w:t>Musée national des arts contemporains( en cours de réalisation)</w:t>
      </w:r>
    </w:p>
    <w:p w:rsidR="00F513FE" w:rsidRPr="00A5664B" w:rsidRDefault="00F513FE" w:rsidP="00F513FE">
      <w:pPr>
        <w:pStyle w:val="NormalWeb"/>
        <w:spacing w:before="0" w:beforeAutospacing="0" w:after="0" w:afterAutospacing="0"/>
        <w:ind w:left="1068"/>
        <w:jc w:val="both"/>
        <w:rPr>
          <w:color w:val="000000"/>
        </w:rPr>
      </w:pPr>
    </w:p>
    <w:p w:rsidR="00BC7E65" w:rsidRPr="00A5664B" w:rsidRDefault="00BC7E65" w:rsidP="00F52652">
      <w:pPr>
        <w:pStyle w:val="NormalWeb"/>
        <w:numPr>
          <w:ilvl w:val="0"/>
          <w:numId w:val="58"/>
        </w:numPr>
        <w:spacing w:before="0" w:beforeAutospacing="0" w:after="0" w:afterAutospacing="0"/>
        <w:jc w:val="both"/>
        <w:rPr>
          <w:color w:val="000000"/>
        </w:rPr>
      </w:pPr>
      <w:r w:rsidRPr="00A5664B">
        <w:rPr>
          <w:b/>
          <w:bCs/>
          <w:color w:val="000000"/>
          <w:u w:val="single"/>
        </w:rPr>
        <w:t>Fès</w:t>
      </w:r>
      <w:r w:rsidRPr="00A5664B">
        <w:rPr>
          <w:color w:val="000000"/>
        </w:rPr>
        <w:t> :</w:t>
      </w:r>
    </w:p>
    <w:p w:rsidR="00BC7E65" w:rsidRPr="00A5664B" w:rsidRDefault="00BC7E65" w:rsidP="00F52652">
      <w:pPr>
        <w:pStyle w:val="NormalWeb"/>
        <w:numPr>
          <w:ilvl w:val="0"/>
          <w:numId w:val="21"/>
        </w:numPr>
        <w:spacing w:before="0" w:beforeAutospacing="0" w:after="0" w:afterAutospacing="0"/>
        <w:jc w:val="both"/>
        <w:rPr>
          <w:color w:val="000000"/>
        </w:rPr>
      </w:pPr>
      <w:r w:rsidRPr="00A5664B">
        <w:rPr>
          <w:color w:val="000000"/>
        </w:rPr>
        <w:t>Musé du BATHA</w:t>
      </w:r>
    </w:p>
    <w:p w:rsidR="00BC7E65" w:rsidRDefault="00BC7E65" w:rsidP="00F52652">
      <w:pPr>
        <w:pStyle w:val="NormalWeb"/>
        <w:numPr>
          <w:ilvl w:val="0"/>
          <w:numId w:val="21"/>
        </w:numPr>
        <w:spacing w:before="0" w:beforeAutospacing="0" w:after="0" w:afterAutospacing="0"/>
        <w:jc w:val="both"/>
        <w:rPr>
          <w:color w:val="000000"/>
        </w:rPr>
      </w:pPr>
      <w:r w:rsidRPr="00A5664B">
        <w:rPr>
          <w:color w:val="000000"/>
        </w:rPr>
        <w:t>Musée du BORJ NORD</w:t>
      </w:r>
    </w:p>
    <w:p w:rsidR="00F513FE" w:rsidRPr="00A5664B" w:rsidRDefault="00F513FE" w:rsidP="00F513FE">
      <w:pPr>
        <w:pStyle w:val="NormalWeb"/>
        <w:spacing w:before="0" w:beforeAutospacing="0" w:after="0" w:afterAutospacing="0"/>
        <w:ind w:left="416"/>
        <w:jc w:val="both"/>
        <w:rPr>
          <w:color w:val="000000"/>
        </w:rPr>
      </w:pPr>
    </w:p>
    <w:p w:rsidR="00BC7E65" w:rsidRPr="00A5664B" w:rsidRDefault="00BC7E65" w:rsidP="00F52652">
      <w:pPr>
        <w:pStyle w:val="NormalWeb"/>
        <w:numPr>
          <w:ilvl w:val="0"/>
          <w:numId w:val="58"/>
        </w:numPr>
        <w:spacing w:before="0" w:beforeAutospacing="0" w:after="0" w:afterAutospacing="0"/>
        <w:jc w:val="both"/>
        <w:rPr>
          <w:color w:val="000000"/>
        </w:rPr>
      </w:pPr>
      <w:r w:rsidRPr="00A5664B">
        <w:rPr>
          <w:b/>
          <w:bCs/>
          <w:color w:val="000000"/>
          <w:u w:val="single"/>
        </w:rPr>
        <w:t>Marrakech</w:t>
      </w:r>
      <w:r w:rsidRPr="00A5664B">
        <w:rPr>
          <w:color w:val="000000"/>
        </w:rPr>
        <w:t> :</w:t>
      </w:r>
    </w:p>
    <w:p w:rsidR="00BC7E65" w:rsidRPr="00A5664B" w:rsidRDefault="00BC7E65" w:rsidP="00F52652">
      <w:pPr>
        <w:pStyle w:val="NormalWeb"/>
        <w:numPr>
          <w:ilvl w:val="0"/>
          <w:numId w:val="22"/>
        </w:numPr>
        <w:spacing w:before="0" w:beforeAutospacing="0" w:after="0" w:afterAutospacing="0"/>
        <w:jc w:val="both"/>
        <w:rPr>
          <w:color w:val="000000"/>
        </w:rPr>
      </w:pPr>
      <w:r w:rsidRPr="00A5664B">
        <w:rPr>
          <w:color w:val="000000"/>
        </w:rPr>
        <w:t xml:space="preserve">Musée Dar SIDI SAID </w:t>
      </w:r>
    </w:p>
    <w:p w:rsidR="00BC7E65" w:rsidRPr="00A5664B" w:rsidRDefault="00BC7E65" w:rsidP="00F52652">
      <w:pPr>
        <w:pStyle w:val="NormalWeb"/>
        <w:numPr>
          <w:ilvl w:val="0"/>
          <w:numId w:val="22"/>
        </w:numPr>
        <w:spacing w:before="0" w:beforeAutospacing="0" w:after="0" w:afterAutospacing="0"/>
        <w:jc w:val="both"/>
        <w:rPr>
          <w:color w:val="000000"/>
        </w:rPr>
      </w:pPr>
      <w:r w:rsidRPr="00A5664B">
        <w:rPr>
          <w:color w:val="000000"/>
        </w:rPr>
        <w:t xml:space="preserve">Musée Majorelle </w:t>
      </w:r>
    </w:p>
    <w:p w:rsidR="00BC7E65" w:rsidRDefault="00BC7E65" w:rsidP="00F52652">
      <w:pPr>
        <w:pStyle w:val="NormalWeb"/>
        <w:numPr>
          <w:ilvl w:val="0"/>
          <w:numId w:val="22"/>
        </w:numPr>
        <w:spacing w:before="0" w:beforeAutospacing="0" w:after="0" w:afterAutospacing="0"/>
        <w:jc w:val="both"/>
        <w:rPr>
          <w:color w:val="000000"/>
        </w:rPr>
      </w:pPr>
      <w:r w:rsidRPr="00A5664B">
        <w:rPr>
          <w:color w:val="000000"/>
        </w:rPr>
        <w:t>Musée BERT FLINT-TASQUIOUINE</w:t>
      </w:r>
    </w:p>
    <w:p w:rsidR="00F513FE" w:rsidRPr="00A5664B" w:rsidRDefault="00F513FE" w:rsidP="00F513FE">
      <w:pPr>
        <w:pStyle w:val="NormalWeb"/>
        <w:spacing w:before="0" w:beforeAutospacing="0" w:after="0" w:afterAutospacing="0"/>
        <w:ind w:left="720"/>
        <w:jc w:val="both"/>
        <w:rPr>
          <w:color w:val="000000"/>
        </w:rPr>
      </w:pPr>
    </w:p>
    <w:p w:rsidR="00BC7E65" w:rsidRPr="00A5664B" w:rsidRDefault="00BE6507" w:rsidP="00F52652">
      <w:pPr>
        <w:pStyle w:val="NormalWeb"/>
        <w:numPr>
          <w:ilvl w:val="0"/>
          <w:numId w:val="58"/>
        </w:numPr>
        <w:spacing w:before="0" w:beforeAutospacing="0" w:after="0" w:afterAutospacing="0"/>
        <w:jc w:val="both"/>
        <w:rPr>
          <w:color w:val="000000"/>
        </w:rPr>
      </w:pPr>
      <w:r w:rsidRPr="00A5664B">
        <w:rPr>
          <w:b/>
          <w:bCs/>
          <w:color w:val="000000"/>
          <w:u w:val="single"/>
        </w:rPr>
        <w:t>Essaouira</w:t>
      </w:r>
      <w:r w:rsidRPr="00A5664B">
        <w:rPr>
          <w:color w:val="000000"/>
        </w:rPr>
        <w:t> :</w:t>
      </w:r>
    </w:p>
    <w:p w:rsidR="00BE6507" w:rsidRPr="00F513FE" w:rsidRDefault="007401B8" w:rsidP="00F52652">
      <w:pPr>
        <w:pStyle w:val="NormalWeb"/>
        <w:numPr>
          <w:ilvl w:val="0"/>
          <w:numId w:val="59"/>
        </w:numPr>
        <w:spacing w:before="0" w:beforeAutospacing="0" w:after="0" w:afterAutospacing="0"/>
        <w:jc w:val="both"/>
        <w:rPr>
          <w:color w:val="000000"/>
          <w:lang w:val="en-US"/>
        </w:rPr>
      </w:pPr>
      <w:r w:rsidRPr="00F513FE">
        <w:rPr>
          <w:color w:val="000000"/>
          <w:lang w:val="en-US"/>
        </w:rPr>
        <w:t xml:space="preserve">Musée </w:t>
      </w:r>
      <w:r w:rsidR="00BE6507" w:rsidRPr="00F513FE">
        <w:rPr>
          <w:color w:val="000000"/>
          <w:lang w:val="en-US"/>
        </w:rPr>
        <w:t>SIDI MOHAMED BEN ABDALAH</w:t>
      </w:r>
    </w:p>
    <w:p w:rsidR="00F513FE" w:rsidRPr="00F513FE" w:rsidRDefault="00F513FE" w:rsidP="00A5664B">
      <w:pPr>
        <w:pStyle w:val="NormalWeb"/>
        <w:spacing w:before="0" w:beforeAutospacing="0" w:after="0" w:afterAutospacing="0"/>
        <w:ind w:left="360"/>
        <w:jc w:val="both"/>
        <w:rPr>
          <w:color w:val="000000"/>
          <w:lang w:val="en-US"/>
        </w:rPr>
      </w:pPr>
    </w:p>
    <w:p w:rsidR="00BE6507" w:rsidRPr="00A5664B" w:rsidRDefault="00BE6507" w:rsidP="00F52652">
      <w:pPr>
        <w:pStyle w:val="NormalWeb"/>
        <w:numPr>
          <w:ilvl w:val="0"/>
          <w:numId w:val="58"/>
        </w:numPr>
        <w:spacing w:before="0" w:beforeAutospacing="0" w:after="0" w:afterAutospacing="0"/>
        <w:jc w:val="both"/>
        <w:rPr>
          <w:color w:val="000000"/>
        </w:rPr>
      </w:pPr>
      <w:r w:rsidRPr="00A5664B">
        <w:rPr>
          <w:b/>
          <w:bCs/>
          <w:color w:val="000000"/>
          <w:u w:val="single"/>
        </w:rPr>
        <w:t>Safi </w:t>
      </w:r>
      <w:r w:rsidRPr="00A5664B">
        <w:rPr>
          <w:color w:val="000000"/>
        </w:rPr>
        <w:t>:</w:t>
      </w:r>
    </w:p>
    <w:p w:rsidR="00166C50" w:rsidRPr="00A5664B" w:rsidRDefault="00BE6507" w:rsidP="00F52652">
      <w:pPr>
        <w:pStyle w:val="NormalWeb"/>
        <w:numPr>
          <w:ilvl w:val="0"/>
          <w:numId w:val="23"/>
        </w:numPr>
        <w:spacing w:before="0" w:beforeAutospacing="0" w:after="0" w:afterAutospacing="0"/>
        <w:jc w:val="both"/>
        <w:rPr>
          <w:color w:val="000000"/>
        </w:rPr>
      </w:pPr>
      <w:r w:rsidRPr="00A5664B">
        <w:rPr>
          <w:color w:val="000000"/>
        </w:rPr>
        <w:t>Musée national de la céramique</w:t>
      </w:r>
    </w:p>
    <w:p w:rsidR="00331B16" w:rsidRPr="00A5664B" w:rsidRDefault="00331B16" w:rsidP="00A5664B">
      <w:pPr>
        <w:pStyle w:val="NormalWeb"/>
        <w:spacing w:before="0" w:beforeAutospacing="0" w:after="0" w:afterAutospacing="0"/>
        <w:ind w:left="360"/>
        <w:jc w:val="both"/>
        <w:rPr>
          <w:color w:val="000000"/>
        </w:rPr>
      </w:pPr>
    </w:p>
    <w:p w:rsidR="000D1E2F" w:rsidRPr="00A5664B" w:rsidRDefault="000D1E2F" w:rsidP="00A5664B">
      <w:pPr>
        <w:pStyle w:val="NormalWeb"/>
        <w:spacing w:before="0" w:beforeAutospacing="0" w:after="0" w:afterAutospacing="0"/>
        <w:jc w:val="both"/>
        <w:rPr>
          <w:color w:val="000000"/>
        </w:rPr>
      </w:pPr>
    </w:p>
    <w:p w:rsidR="00862759" w:rsidRPr="00F513FE" w:rsidRDefault="000E476D" w:rsidP="00F513FE">
      <w:pPr>
        <w:pStyle w:val="NormalWeb"/>
        <w:spacing w:before="0" w:beforeAutospacing="0" w:after="0" w:afterAutospacing="0"/>
        <w:ind w:firstLine="426"/>
        <w:jc w:val="both"/>
        <w:rPr>
          <w:b/>
          <w:bCs/>
          <w:color w:val="943634"/>
          <w:sz w:val="28"/>
          <w:szCs w:val="28"/>
          <w:u w:val="single"/>
        </w:rPr>
      </w:pPr>
      <w:r w:rsidRPr="00F513FE">
        <w:rPr>
          <w:b/>
          <w:bCs/>
          <w:color w:val="943634"/>
          <w:sz w:val="28"/>
          <w:szCs w:val="28"/>
          <w:u w:val="single"/>
        </w:rPr>
        <w:t xml:space="preserve">b. </w:t>
      </w:r>
      <w:r w:rsidR="00862759" w:rsidRPr="00F513FE">
        <w:rPr>
          <w:b/>
          <w:bCs/>
          <w:color w:val="943634"/>
          <w:sz w:val="28"/>
          <w:szCs w:val="28"/>
          <w:u w:val="single"/>
        </w:rPr>
        <w:t xml:space="preserve"> La mutation de la demande</w:t>
      </w:r>
      <w:r w:rsidR="00F513FE">
        <w:rPr>
          <w:b/>
          <w:bCs/>
          <w:color w:val="943634"/>
          <w:sz w:val="28"/>
          <w:szCs w:val="28"/>
          <w:u w:val="single"/>
        </w:rPr>
        <w:t> :</w:t>
      </w:r>
      <w:r w:rsidR="00862759" w:rsidRPr="00F513FE">
        <w:rPr>
          <w:b/>
          <w:bCs/>
          <w:color w:val="943634"/>
          <w:sz w:val="28"/>
          <w:szCs w:val="28"/>
          <w:u w:val="single"/>
        </w:rPr>
        <w:t xml:space="preserve"> </w:t>
      </w:r>
    </w:p>
    <w:p w:rsidR="00F513FE" w:rsidRDefault="00F513FE" w:rsidP="00F513FE">
      <w:pPr>
        <w:pStyle w:val="NormalWeb"/>
        <w:spacing w:before="0" w:beforeAutospacing="0" w:after="0" w:afterAutospacing="0"/>
        <w:ind w:left="720"/>
        <w:jc w:val="both"/>
        <w:rPr>
          <w:b/>
          <w:bCs/>
          <w:color w:val="632423"/>
        </w:rPr>
      </w:pPr>
    </w:p>
    <w:p w:rsidR="00F513FE" w:rsidRDefault="00862759" w:rsidP="00A5664B">
      <w:pPr>
        <w:pStyle w:val="NormalWeb"/>
        <w:numPr>
          <w:ilvl w:val="0"/>
          <w:numId w:val="7"/>
        </w:numPr>
        <w:spacing w:before="0" w:beforeAutospacing="0" w:after="0" w:afterAutospacing="0"/>
        <w:jc w:val="both"/>
        <w:rPr>
          <w:b/>
          <w:bCs/>
          <w:color w:val="632423"/>
        </w:rPr>
      </w:pPr>
      <w:r w:rsidRPr="00A5664B">
        <w:rPr>
          <w:b/>
          <w:bCs/>
          <w:color w:val="632423"/>
        </w:rPr>
        <w:t>Fin d’année 60 début des années 70 : Clientèle qui recherchait avant tout un produit culturel</w:t>
      </w:r>
      <w:r w:rsidR="00F513FE">
        <w:rPr>
          <w:b/>
          <w:bCs/>
          <w:color w:val="632423"/>
        </w:rPr>
        <w:t> :</w:t>
      </w:r>
    </w:p>
    <w:p w:rsidR="00862759" w:rsidRPr="00A5664B" w:rsidRDefault="00862759" w:rsidP="00F513FE">
      <w:pPr>
        <w:pStyle w:val="NormalWeb"/>
        <w:spacing w:before="0" w:beforeAutospacing="0" w:after="0" w:afterAutospacing="0"/>
        <w:ind w:left="720"/>
        <w:jc w:val="both"/>
        <w:rPr>
          <w:b/>
          <w:bCs/>
          <w:color w:val="632423"/>
        </w:rPr>
      </w:pPr>
      <w:r w:rsidRPr="00A5664B">
        <w:rPr>
          <w:b/>
          <w:bCs/>
          <w:color w:val="632423"/>
        </w:rPr>
        <w:t xml:space="preserve"> </w:t>
      </w:r>
    </w:p>
    <w:p w:rsidR="00862759" w:rsidRPr="00A5664B" w:rsidRDefault="00862759" w:rsidP="00F513FE">
      <w:pPr>
        <w:spacing w:after="0" w:line="240" w:lineRule="auto"/>
        <w:ind w:firstLine="708"/>
        <w:jc w:val="both"/>
        <w:rPr>
          <w:rFonts w:ascii="Times New Roman" w:eastAsia="Times New Roman" w:hAnsi="Times New Roman" w:cs="Times New Roman"/>
          <w:color w:val="000000"/>
          <w:sz w:val="24"/>
          <w:szCs w:val="24"/>
          <w:lang w:eastAsia="fr-FR"/>
        </w:rPr>
      </w:pPr>
      <w:r w:rsidRPr="00A5664B">
        <w:rPr>
          <w:rFonts w:ascii="Times New Roman" w:eastAsia="Times New Roman" w:hAnsi="Times New Roman" w:cs="Times New Roman"/>
          <w:color w:val="000000"/>
          <w:sz w:val="24"/>
          <w:szCs w:val="24"/>
          <w:lang w:eastAsia="fr-FR"/>
        </w:rPr>
        <w:t xml:space="preserve">Lorsqu'on examine les statistiques touristiques officielles on est frappé par la </w:t>
      </w:r>
      <w:r w:rsidR="000A177F" w:rsidRPr="00A5664B">
        <w:rPr>
          <w:rFonts w:ascii="Times New Roman" w:eastAsia="Times New Roman" w:hAnsi="Times New Roman" w:cs="Times New Roman"/>
          <w:color w:val="000000"/>
          <w:sz w:val="24"/>
          <w:szCs w:val="24"/>
          <w:lang w:eastAsia="fr-FR"/>
        </w:rPr>
        <w:t>croissance</w:t>
      </w:r>
      <w:r w:rsidRPr="00A5664B">
        <w:rPr>
          <w:rFonts w:ascii="Times New Roman" w:eastAsia="Times New Roman" w:hAnsi="Times New Roman" w:cs="Times New Roman"/>
          <w:color w:val="000000"/>
          <w:sz w:val="24"/>
          <w:szCs w:val="24"/>
          <w:lang w:eastAsia="fr-FR"/>
        </w:rPr>
        <w:t xml:space="preserve"> relativement rapide de la fin des années soixante et du début des années soixante dix et on a pu parler pour des pays comme le Maroc de </w:t>
      </w:r>
      <w:r w:rsidRPr="00A5664B">
        <w:rPr>
          <w:rFonts w:ascii="Times New Roman" w:eastAsia="Times New Roman" w:hAnsi="Times New Roman" w:cs="Times New Roman"/>
          <w:i/>
          <w:iCs/>
          <w:color w:val="000000"/>
          <w:sz w:val="24"/>
          <w:szCs w:val="24"/>
          <w:lang w:eastAsia="fr-FR"/>
        </w:rPr>
        <w:t>boom</w:t>
      </w:r>
      <w:r w:rsidRPr="00A5664B">
        <w:rPr>
          <w:rFonts w:ascii="Times New Roman" w:eastAsia="Times New Roman" w:hAnsi="Times New Roman" w:cs="Times New Roman"/>
          <w:color w:val="000000"/>
          <w:sz w:val="24"/>
          <w:szCs w:val="24"/>
          <w:lang w:eastAsia="fr-FR"/>
        </w:rPr>
        <w:t xml:space="preserve"> touristique. De 150 000 entrées en 1961, le pays est passé à 1 226 000 entrées en 1973. Cette même année 1973. les seuls mois de juillet, août et septembre enregistrent l'arrivée de 500 000 touristes, soit plus que toutes les entrées des deux années 1962-1963. </w:t>
      </w:r>
    </w:p>
    <w:p w:rsidR="00862759" w:rsidRPr="00A5664B" w:rsidRDefault="00E4467B" w:rsidP="00F513FE">
      <w:pPr>
        <w:spacing w:after="0" w:line="240" w:lineRule="auto"/>
        <w:ind w:firstLine="708"/>
        <w:jc w:val="both"/>
        <w:rPr>
          <w:rFonts w:ascii="Times New Roman" w:eastAsia="Times New Roman" w:hAnsi="Times New Roman" w:cs="Times New Roman"/>
          <w:color w:val="000000"/>
          <w:sz w:val="24"/>
          <w:szCs w:val="24"/>
          <w:lang w:eastAsia="fr-FR"/>
        </w:rPr>
      </w:pPr>
      <w:r w:rsidRPr="00A5664B">
        <w:rPr>
          <w:rFonts w:ascii="Times New Roman" w:eastAsia="Times New Roman" w:hAnsi="Times New Roman" w:cs="Times New Roman"/>
          <w:color w:val="000000"/>
          <w:sz w:val="24"/>
          <w:szCs w:val="24"/>
          <w:lang w:eastAsia="fr-FR"/>
        </w:rPr>
        <w:t>Durant cette période</w:t>
      </w:r>
      <w:r w:rsidR="00862759" w:rsidRPr="00A5664B">
        <w:rPr>
          <w:rFonts w:ascii="Times New Roman" w:eastAsia="Times New Roman" w:hAnsi="Times New Roman" w:cs="Times New Roman"/>
          <w:color w:val="000000"/>
          <w:sz w:val="24"/>
          <w:szCs w:val="24"/>
          <w:lang w:eastAsia="fr-FR"/>
        </w:rPr>
        <w:t xml:space="preserve">, les vacanciers européens ont toujours constitué plus de 50 % des touristes se rendant au Maroc. Six pays (France, Espagne, Angleterre, R.F.A, Scandinavie, Benelux) fournissent l'essentiel des arrivées. Tournant autour de 60 % durant les années soixante, la part de la clientèle européenne a grimpé à 70% à la fin des années soixante dix pour atteindre 80% depuis 1979. </w:t>
      </w:r>
    </w:p>
    <w:p w:rsidR="00862759" w:rsidRDefault="00862759" w:rsidP="00F513FE">
      <w:pPr>
        <w:spacing w:after="0" w:line="240" w:lineRule="auto"/>
        <w:ind w:firstLine="708"/>
        <w:jc w:val="both"/>
        <w:rPr>
          <w:rFonts w:ascii="Times New Roman" w:eastAsia="Times New Roman" w:hAnsi="Times New Roman" w:cs="Times New Roman"/>
          <w:color w:val="000000"/>
          <w:sz w:val="24"/>
          <w:szCs w:val="24"/>
          <w:lang w:eastAsia="fr-FR"/>
        </w:rPr>
      </w:pPr>
      <w:r w:rsidRPr="00A5664B">
        <w:rPr>
          <w:rFonts w:ascii="Times New Roman" w:eastAsia="Times New Roman" w:hAnsi="Times New Roman" w:cs="Times New Roman"/>
          <w:color w:val="000000"/>
          <w:sz w:val="24"/>
          <w:szCs w:val="24"/>
          <w:lang w:eastAsia="fr-FR"/>
        </w:rPr>
        <w:t>On peut expliquer ce monopole Européen par La proximité du Maroc et la possibilité d'utiliser la voiture pour effectuer le voyage via-l'Espagne a joué un rôle primordial dans ce sens. De ce fait, la clientèle française, va marquer le tourisme marocain jusqu'à la fin des années 1970 par son style itinérant et individuel. Ceci se traduit par la prédominance du tourisme mobile et à composante culturelle. Les zones qui attirent le plus les touristes français sont par ordre décroissant: Marrakech Errachidia-Ouarzazate et Fès-Méknès.</w:t>
      </w:r>
    </w:p>
    <w:p w:rsidR="00F513FE" w:rsidRPr="00A5664B" w:rsidRDefault="00F513FE" w:rsidP="00F513FE">
      <w:pPr>
        <w:spacing w:after="0" w:line="240" w:lineRule="auto"/>
        <w:ind w:firstLine="708"/>
        <w:jc w:val="both"/>
        <w:rPr>
          <w:rFonts w:ascii="Times New Roman" w:eastAsia="Times New Roman" w:hAnsi="Times New Roman" w:cs="Times New Roman"/>
          <w:color w:val="000000"/>
          <w:sz w:val="24"/>
          <w:szCs w:val="24"/>
          <w:lang w:eastAsia="fr-FR"/>
        </w:rPr>
      </w:pPr>
    </w:p>
    <w:p w:rsidR="00862759" w:rsidRDefault="00862759" w:rsidP="00A5664B">
      <w:pPr>
        <w:pStyle w:val="ListParagraph"/>
        <w:numPr>
          <w:ilvl w:val="0"/>
          <w:numId w:val="7"/>
        </w:numPr>
        <w:spacing w:after="0" w:line="240" w:lineRule="auto"/>
        <w:jc w:val="both"/>
        <w:rPr>
          <w:rFonts w:ascii="Times New Roman" w:eastAsia="Times New Roman" w:hAnsi="Times New Roman" w:cs="Times New Roman"/>
          <w:b/>
          <w:bCs/>
          <w:color w:val="632423"/>
          <w:sz w:val="24"/>
          <w:szCs w:val="24"/>
          <w:lang w:eastAsia="fr-FR"/>
        </w:rPr>
      </w:pPr>
      <w:r w:rsidRPr="00A5664B">
        <w:rPr>
          <w:rFonts w:ascii="Times New Roman" w:eastAsia="Times New Roman" w:hAnsi="Times New Roman" w:cs="Times New Roman"/>
          <w:b/>
          <w:bCs/>
          <w:color w:val="632423"/>
          <w:sz w:val="24"/>
          <w:szCs w:val="24"/>
          <w:lang w:eastAsia="fr-FR"/>
        </w:rPr>
        <w:t>Le tournant de la fin des années 70 : Tendance  vers le tourisme balnéaire</w:t>
      </w:r>
      <w:r w:rsidR="00F513FE">
        <w:rPr>
          <w:rFonts w:ascii="Times New Roman" w:eastAsia="Times New Roman" w:hAnsi="Times New Roman" w:cs="Times New Roman"/>
          <w:b/>
          <w:bCs/>
          <w:color w:val="632423"/>
          <w:sz w:val="24"/>
          <w:szCs w:val="24"/>
          <w:lang w:eastAsia="fr-FR"/>
        </w:rPr>
        <w:t> :</w:t>
      </w:r>
      <w:r w:rsidRPr="00A5664B">
        <w:rPr>
          <w:rFonts w:ascii="Times New Roman" w:eastAsia="Times New Roman" w:hAnsi="Times New Roman" w:cs="Times New Roman"/>
          <w:b/>
          <w:bCs/>
          <w:color w:val="632423"/>
          <w:sz w:val="24"/>
          <w:szCs w:val="24"/>
          <w:lang w:eastAsia="fr-FR"/>
        </w:rPr>
        <w:t> </w:t>
      </w:r>
    </w:p>
    <w:p w:rsidR="00F513FE" w:rsidRPr="00A5664B" w:rsidRDefault="00F513FE" w:rsidP="00F513FE">
      <w:pPr>
        <w:pStyle w:val="ListParagraph"/>
        <w:spacing w:after="0" w:line="240" w:lineRule="auto"/>
        <w:jc w:val="both"/>
        <w:rPr>
          <w:rFonts w:ascii="Times New Roman" w:eastAsia="Times New Roman" w:hAnsi="Times New Roman" w:cs="Times New Roman"/>
          <w:b/>
          <w:bCs/>
          <w:color w:val="632423"/>
          <w:sz w:val="24"/>
          <w:szCs w:val="24"/>
          <w:lang w:eastAsia="fr-FR"/>
        </w:rPr>
      </w:pPr>
    </w:p>
    <w:p w:rsidR="00862759" w:rsidRPr="00A5664B" w:rsidRDefault="00862759" w:rsidP="00F513FE">
      <w:pPr>
        <w:spacing w:after="0" w:line="240" w:lineRule="auto"/>
        <w:ind w:firstLine="708"/>
        <w:jc w:val="both"/>
        <w:rPr>
          <w:rFonts w:ascii="Times New Roman" w:eastAsia="Times New Roman" w:hAnsi="Times New Roman" w:cs="Times New Roman"/>
          <w:color w:val="000000"/>
          <w:sz w:val="24"/>
          <w:szCs w:val="24"/>
          <w:lang w:eastAsia="fr-FR"/>
        </w:rPr>
      </w:pPr>
      <w:r w:rsidRPr="00A5664B">
        <w:rPr>
          <w:rFonts w:ascii="Times New Roman" w:eastAsia="Times New Roman" w:hAnsi="Times New Roman" w:cs="Times New Roman"/>
          <w:color w:val="000000"/>
          <w:sz w:val="24"/>
          <w:szCs w:val="24"/>
          <w:lang w:eastAsia="fr-FR"/>
        </w:rPr>
        <w:t>L'arrivée des nationalités nordiques (Allemands, Suisses et Autrichiens) constitue la nouvelle clientèle du Maroc avec une forte  puissance organisationnelle réclamant essentiellement un produit balnéaire, accompagné si possible d'une note désertique. En effet, lorsqu'on examine la répartition régionale des nuitées de ce type de clientèle, on est frappé par leur concentration à Agadir: plus de 50% de nuitées.</w:t>
      </w:r>
    </w:p>
    <w:p w:rsidR="00862759" w:rsidRPr="00A5664B" w:rsidRDefault="00862759" w:rsidP="00F513FE">
      <w:pPr>
        <w:spacing w:after="0" w:line="240" w:lineRule="auto"/>
        <w:ind w:firstLine="708"/>
        <w:jc w:val="both"/>
        <w:rPr>
          <w:rFonts w:ascii="Times New Roman" w:eastAsia="Times New Roman" w:hAnsi="Times New Roman" w:cs="Times New Roman"/>
          <w:color w:val="000000"/>
          <w:sz w:val="24"/>
          <w:szCs w:val="24"/>
          <w:lang w:eastAsia="fr-FR"/>
        </w:rPr>
      </w:pPr>
      <w:r w:rsidRPr="00A5664B">
        <w:rPr>
          <w:rFonts w:ascii="Times New Roman" w:eastAsia="Times New Roman" w:hAnsi="Times New Roman" w:cs="Times New Roman"/>
          <w:color w:val="000000"/>
          <w:sz w:val="24"/>
          <w:szCs w:val="24"/>
          <w:lang w:eastAsia="fr-FR"/>
        </w:rPr>
        <w:t>Par c</w:t>
      </w:r>
      <w:r w:rsidR="00E4467B" w:rsidRPr="00A5664B">
        <w:rPr>
          <w:rFonts w:ascii="Times New Roman" w:eastAsia="Times New Roman" w:hAnsi="Times New Roman" w:cs="Times New Roman"/>
          <w:color w:val="000000"/>
          <w:sz w:val="24"/>
          <w:szCs w:val="24"/>
          <w:lang w:eastAsia="fr-FR"/>
        </w:rPr>
        <w:t>onséquent</w:t>
      </w:r>
      <w:r w:rsidRPr="00A5664B">
        <w:rPr>
          <w:rFonts w:ascii="Times New Roman" w:eastAsia="Times New Roman" w:hAnsi="Times New Roman" w:cs="Times New Roman"/>
          <w:color w:val="000000"/>
          <w:sz w:val="24"/>
          <w:szCs w:val="24"/>
          <w:lang w:eastAsia="fr-FR"/>
        </w:rPr>
        <w:t>, cette  fréquentation est de caractère saisonnier et elle est  également différente de celles des nationalités précédentes plus particulièrement françaises dont on remarque que la clientèle nordique se distingue  par son style touristique ,</w:t>
      </w:r>
      <w:r w:rsidR="00FF54CE" w:rsidRPr="00A5664B">
        <w:rPr>
          <w:rFonts w:ascii="Times New Roman" w:eastAsia="Times New Roman" w:hAnsi="Times New Roman" w:cs="Times New Roman"/>
          <w:color w:val="000000"/>
          <w:sz w:val="24"/>
          <w:szCs w:val="24"/>
          <w:lang w:eastAsia="fr-FR"/>
        </w:rPr>
        <w:t xml:space="preserve"> </w:t>
      </w:r>
      <w:r w:rsidRPr="00A5664B">
        <w:rPr>
          <w:rFonts w:ascii="Times New Roman" w:eastAsia="Times New Roman" w:hAnsi="Times New Roman" w:cs="Times New Roman"/>
          <w:color w:val="000000"/>
          <w:sz w:val="24"/>
          <w:szCs w:val="24"/>
          <w:lang w:eastAsia="fr-FR"/>
        </w:rPr>
        <w:t xml:space="preserve">arrivant surtout par avions-charters, elle pratique un tourisme de groupe avec des séjours balnéaires. Le fort pourcentage attiré par Agadir est, à cet égard, assez révélateur. </w:t>
      </w:r>
    </w:p>
    <w:p w:rsidR="00E4467B" w:rsidRDefault="00862759" w:rsidP="00F513FE">
      <w:pPr>
        <w:spacing w:after="0" w:line="240" w:lineRule="auto"/>
        <w:ind w:firstLine="708"/>
        <w:jc w:val="both"/>
        <w:rPr>
          <w:rFonts w:ascii="Times New Roman" w:eastAsia="Times New Roman" w:hAnsi="Times New Roman" w:cs="Times New Roman"/>
          <w:color w:val="000000"/>
          <w:sz w:val="24"/>
          <w:szCs w:val="24"/>
          <w:lang w:eastAsia="fr-FR"/>
        </w:rPr>
      </w:pPr>
      <w:r w:rsidRPr="00A5664B">
        <w:rPr>
          <w:rFonts w:ascii="Times New Roman" w:eastAsia="Times New Roman" w:hAnsi="Times New Roman" w:cs="Times New Roman"/>
          <w:color w:val="000000"/>
          <w:sz w:val="24"/>
          <w:szCs w:val="24"/>
          <w:lang w:eastAsia="fr-FR"/>
        </w:rPr>
        <w:t>Cette tendance forte vers le tourisme balnéaire de séjour va être tempérée par l'arrivée de nouvelles nationalités au cours des dernières années et confirme ce balancement du tourisme marocain entre les deux produits</w:t>
      </w:r>
      <w:r w:rsidR="00F513FE">
        <w:rPr>
          <w:rFonts w:ascii="Times New Roman" w:eastAsia="Times New Roman" w:hAnsi="Times New Roman" w:cs="Times New Roman"/>
          <w:color w:val="000000"/>
          <w:sz w:val="24"/>
          <w:szCs w:val="24"/>
          <w:lang w:eastAsia="fr-FR"/>
        </w:rPr>
        <w:t>.</w:t>
      </w:r>
    </w:p>
    <w:p w:rsidR="00F513FE" w:rsidRPr="00A5664B" w:rsidRDefault="00F513FE" w:rsidP="00F513FE">
      <w:pPr>
        <w:spacing w:after="0" w:line="240" w:lineRule="auto"/>
        <w:ind w:firstLine="708"/>
        <w:jc w:val="both"/>
        <w:rPr>
          <w:rFonts w:ascii="Times New Roman" w:eastAsia="Times New Roman" w:hAnsi="Times New Roman" w:cs="Times New Roman"/>
          <w:color w:val="000000"/>
          <w:sz w:val="24"/>
          <w:szCs w:val="24"/>
          <w:lang w:eastAsia="fr-FR"/>
        </w:rPr>
      </w:pPr>
    </w:p>
    <w:p w:rsidR="00862759" w:rsidRDefault="00862759" w:rsidP="00A5664B">
      <w:pPr>
        <w:pStyle w:val="NormalWeb"/>
        <w:numPr>
          <w:ilvl w:val="0"/>
          <w:numId w:val="7"/>
        </w:numPr>
        <w:spacing w:before="0" w:beforeAutospacing="0" w:after="0" w:afterAutospacing="0"/>
        <w:jc w:val="both"/>
        <w:rPr>
          <w:b/>
          <w:bCs/>
          <w:color w:val="632423"/>
        </w:rPr>
      </w:pPr>
      <w:r w:rsidRPr="00A5664B">
        <w:rPr>
          <w:b/>
          <w:bCs/>
          <w:color w:val="632423"/>
        </w:rPr>
        <w:t>L'arrivée en force de nouvelles</w:t>
      </w:r>
      <w:r w:rsidR="00F513FE">
        <w:rPr>
          <w:b/>
          <w:bCs/>
          <w:color w:val="632423"/>
        </w:rPr>
        <w:t xml:space="preserve"> nationalités, à partir de 1998</w:t>
      </w:r>
      <w:r w:rsidRPr="00A5664B">
        <w:rPr>
          <w:b/>
          <w:bCs/>
          <w:color w:val="632423"/>
        </w:rPr>
        <w:t>, renforçant la demande du produit culturel : les Espagnols et Italiens</w:t>
      </w:r>
      <w:r w:rsidR="00F513FE">
        <w:rPr>
          <w:b/>
          <w:bCs/>
          <w:color w:val="632423"/>
        </w:rPr>
        <w:t> :</w:t>
      </w:r>
    </w:p>
    <w:p w:rsidR="00F513FE" w:rsidRPr="00A5664B" w:rsidRDefault="00F513FE" w:rsidP="00F513FE">
      <w:pPr>
        <w:pStyle w:val="NormalWeb"/>
        <w:spacing w:before="0" w:beforeAutospacing="0" w:after="0" w:afterAutospacing="0"/>
        <w:ind w:left="720"/>
        <w:jc w:val="both"/>
        <w:rPr>
          <w:b/>
          <w:bCs/>
          <w:color w:val="632423"/>
        </w:rPr>
      </w:pPr>
    </w:p>
    <w:p w:rsidR="00862759" w:rsidRPr="00A5664B" w:rsidRDefault="00862759" w:rsidP="003D55E3">
      <w:pPr>
        <w:pStyle w:val="NormalWeb"/>
        <w:spacing w:before="0" w:beforeAutospacing="0" w:after="0" w:afterAutospacing="0"/>
        <w:ind w:firstLine="708"/>
        <w:jc w:val="both"/>
        <w:rPr>
          <w:color w:val="000000"/>
        </w:rPr>
      </w:pPr>
      <w:r w:rsidRPr="00A5664B">
        <w:rPr>
          <w:color w:val="000000"/>
        </w:rPr>
        <w:t xml:space="preserve">Ce qui semble marquer la dernière décennie et les années à venir c'est l'augmentation rapide des effectifs de touristes espagnols. Si les Portugais arrivent encore en petits nombres et si les effectifs des Italiens augmentent timidement, les Espagnols semblent découvrir la destination marocaine. Ne dépassant pas 50 000 entrées à la fin des années soixante et au début des années soixante dix, les Espagnols fournissent entre 200 000 et 300 000 touristes chaque années depuis 1986, arrivant ainsi au deuxième rang après les Français et avant les Allemands. </w:t>
      </w:r>
    </w:p>
    <w:p w:rsidR="00862759" w:rsidRPr="00A5664B" w:rsidRDefault="00862759" w:rsidP="003D55E3">
      <w:pPr>
        <w:pStyle w:val="NormalWeb"/>
        <w:spacing w:before="0" w:beforeAutospacing="0" w:after="0" w:afterAutospacing="0"/>
        <w:ind w:firstLine="708"/>
        <w:jc w:val="both"/>
        <w:rPr>
          <w:color w:val="000000"/>
        </w:rPr>
      </w:pPr>
      <w:r w:rsidRPr="00A5664B">
        <w:rPr>
          <w:color w:val="000000"/>
        </w:rPr>
        <w:lastRenderedPageBreak/>
        <w:t xml:space="preserve">L'essentiel de leur fréquentation, est réservé aux villes impériales en cherchant leur passé ils s'inscrivent donc dans une nouvelle vague de demande du culturel </w:t>
      </w:r>
    </w:p>
    <w:p w:rsidR="000A177F" w:rsidRDefault="00862759" w:rsidP="003D55E3">
      <w:pPr>
        <w:pStyle w:val="NormalWeb"/>
        <w:spacing w:before="0" w:beforeAutospacing="0" w:after="0" w:afterAutospacing="0"/>
        <w:ind w:firstLine="708"/>
        <w:jc w:val="both"/>
        <w:rPr>
          <w:color w:val="000000"/>
        </w:rPr>
      </w:pPr>
      <w:r w:rsidRPr="00A5664B">
        <w:rPr>
          <w:color w:val="000000"/>
        </w:rPr>
        <w:t>Parmi les autres nationalités qui commencent à fréquenter le Maroc, il faut signaler les Italiens. Représentant plus de 6% des arrivées, ils consomment 5,3% des nuitées internationales des hôtels classés. Ce sont là des chiffres encore faibles mais qui augmentent sensiblement au fil des années.</w:t>
      </w:r>
    </w:p>
    <w:p w:rsidR="003D55E3" w:rsidRDefault="003D55E3" w:rsidP="003D55E3">
      <w:pPr>
        <w:pStyle w:val="NormalWeb"/>
        <w:spacing w:before="0" w:beforeAutospacing="0" w:after="0" w:afterAutospacing="0"/>
        <w:ind w:firstLine="708"/>
        <w:jc w:val="both"/>
        <w:rPr>
          <w:color w:val="000000"/>
        </w:rPr>
      </w:pPr>
    </w:p>
    <w:p w:rsidR="003D55E3" w:rsidRDefault="003D55E3" w:rsidP="003D55E3">
      <w:pPr>
        <w:pStyle w:val="NormalWeb"/>
        <w:spacing w:before="0" w:beforeAutospacing="0" w:after="0" w:afterAutospacing="0"/>
        <w:ind w:firstLine="708"/>
        <w:jc w:val="both"/>
        <w:rPr>
          <w:color w:val="000000"/>
        </w:rPr>
      </w:pPr>
    </w:p>
    <w:p w:rsidR="003D55E3" w:rsidRPr="00A5664B" w:rsidRDefault="003D55E3" w:rsidP="003D55E3">
      <w:pPr>
        <w:pStyle w:val="NormalWeb"/>
        <w:spacing w:before="0" w:beforeAutospacing="0" w:after="0" w:afterAutospacing="0"/>
        <w:ind w:firstLine="708"/>
        <w:jc w:val="both"/>
        <w:rPr>
          <w:color w:val="000000"/>
        </w:rPr>
      </w:pPr>
    </w:p>
    <w:p w:rsidR="00A5113A" w:rsidRPr="003D55E3" w:rsidRDefault="00825283" w:rsidP="003D55E3">
      <w:pPr>
        <w:pStyle w:val="NormalWeb"/>
        <w:spacing w:before="119" w:beforeAutospacing="0"/>
        <w:jc w:val="center"/>
        <w:rPr>
          <w:b/>
          <w:bCs/>
          <w:color w:val="632423"/>
          <w:u w:val="single"/>
        </w:rPr>
      </w:pPr>
      <w:r w:rsidRPr="003D55E3">
        <w:rPr>
          <w:b/>
          <w:bCs/>
          <w:color w:val="632423"/>
          <w:u w:val="single"/>
        </w:rPr>
        <w:t>Tableau : Arrivées et nuitées en (%)</w:t>
      </w:r>
    </w:p>
    <w:tbl>
      <w:tblPr>
        <w:tblpPr w:leftFromText="141" w:rightFromText="141" w:vertAnchor="text" w:horzAnchor="margin" w:tblpY="243"/>
        <w:tblW w:w="9645" w:type="dxa"/>
        <w:tblBorders>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170"/>
        <w:gridCol w:w="1991"/>
        <w:gridCol w:w="1942"/>
        <w:gridCol w:w="1828"/>
        <w:gridCol w:w="1714"/>
      </w:tblGrid>
      <w:tr w:rsidR="00825283" w:rsidRPr="00302EE2" w:rsidTr="00302EE2">
        <w:tc>
          <w:tcPr>
            <w:tcW w:w="2170" w:type="dxa"/>
            <w:shd w:val="clear" w:color="auto" w:fill="FFFFFF"/>
          </w:tcPr>
          <w:p w:rsidR="00825283" w:rsidRPr="00302EE2" w:rsidRDefault="00825283" w:rsidP="00302EE2">
            <w:pPr>
              <w:spacing w:before="100" w:beforeAutospacing="1" w:after="100" w:afterAutospacing="1" w:line="240" w:lineRule="auto"/>
              <w:jc w:val="both"/>
              <w:rPr>
                <w:rFonts w:ascii="Times New Roman" w:eastAsia="Times New Roman" w:hAnsi="Times New Roman" w:cs="Times New Roman"/>
                <w:b/>
                <w:bCs/>
                <w:color w:val="000000"/>
                <w:sz w:val="28"/>
                <w:szCs w:val="28"/>
                <w:lang w:eastAsia="fr-FR"/>
              </w:rPr>
            </w:pPr>
          </w:p>
        </w:tc>
        <w:tc>
          <w:tcPr>
            <w:tcW w:w="1991"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Arrivées en 1998</w:t>
            </w:r>
          </w:p>
        </w:tc>
        <w:tc>
          <w:tcPr>
            <w:tcW w:w="1942"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Arrivées en 1999</w:t>
            </w:r>
          </w:p>
        </w:tc>
        <w:tc>
          <w:tcPr>
            <w:tcW w:w="1828"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Nuitées en 1998</w:t>
            </w:r>
          </w:p>
        </w:tc>
        <w:tc>
          <w:tcPr>
            <w:tcW w:w="1714"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Nuitées en 1999</w:t>
            </w:r>
          </w:p>
        </w:tc>
      </w:tr>
      <w:tr w:rsidR="00825283" w:rsidRPr="00302EE2" w:rsidTr="00302EE2">
        <w:trPr>
          <w:trHeight w:val="900"/>
        </w:trPr>
        <w:tc>
          <w:tcPr>
            <w:tcW w:w="2170"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Marrakech</w:t>
            </w:r>
          </w:p>
        </w:tc>
        <w:tc>
          <w:tcPr>
            <w:tcW w:w="1991"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957.612 –</w:t>
            </w:r>
            <w:r w:rsidR="003D55E3" w:rsidRPr="00302EE2">
              <w:rPr>
                <w:rFonts w:ascii="Times New Roman" w:eastAsia="Times New Roman" w:hAnsi="Times New Roman" w:cs="Times New Roman"/>
                <w:color w:val="000000"/>
                <w:sz w:val="28"/>
                <w:szCs w:val="28"/>
                <w:lang w:eastAsia="fr-FR"/>
              </w:rPr>
              <w:t xml:space="preserve">   </w:t>
            </w:r>
            <w:r w:rsidRPr="00302EE2">
              <w:rPr>
                <w:rFonts w:ascii="Times New Roman" w:eastAsia="Times New Roman" w:hAnsi="Times New Roman" w:cs="Times New Roman"/>
                <w:color w:val="000000"/>
                <w:sz w:val="28"/>
                <w:szCs w:val="28"/>
                <w:lang w:eastAsia="fr-FR"/>
              </w:rPr>
              <w:t>24,8 %</w:t>
            </w:r>
          </w:p>
        </w:tc>
        <w:tc>
          <w:tcPr>
            <w:tcW w:w="1942"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1.119.453 – 26,3 %</w:t>
            </w:r>
          </w:p>
        </w:tc>
        <w:tc>
          <w:tcPr>
            <w:tcW w:w="1828"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3.011.584 – 25,1 %</w:t>
            </w:r>
          </w:p>
        </w:tc>
        <w:tc>
          <w:tcPr>
            <w:tcW w:w="1714"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3.537.909 - 27,1 %</w:t>
            </w:r>
          </w:p>
        </w:tc>
      </w:tr>
      <w:tr w:rsidR="00825283" w:rsidRPr="00302EE2" w:rsidTr="00302EE2">
        <w:trPr>
          <w:trHeight w:val="969"/>
        </w:trPr>
        <w:tc>
          <w:tcPr>
            <w:tcW w:w="2170"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Agadir</w:t>
            </w:r>
          </w:p>
        </w:tc>
        <w:tc>
          <w:tcPr>
            <w:tcW w:w="1991" w:type="dxa"/>
            <w:shd w:val="clear" w:color="auto" w:fill="FDE4D0"/>
          </w:tcPr>
          <w:p w:rsidR="003D55E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 xml:space="preserve">593.677 </w:t>
            </w:r>
            <w:r w:rsidR="003D55E3" w:rsidRPr="00302EE2">
              <w:rPr>
                <w:rFonts w:ascii="Times New Roman" w:eastAsia="Times New Roman" w:hAnsi="Times New Roman" w:cs="Times New Roman"/>
                <w:color w:val="000000"/>
                <w:sz w:val="28"/>
                <w:szCs w:val="28"/>
                <w:lang w:eastAsia="fr-FR"/>
              </w:rPr>
              <w:t>–</w:t>
            </w:r>
            <w:r w:rsidRPr="00302EE2">
              <w:rPr>
                <w:rFonts w:ascii="Times New Roman" w:eastAsia="Times New Roman" w:hAnsi="Times New Roman" w:cs="Times New Roman"/>
                <w:color w:val="000000"/>
                <w:sz w:val="28"/>
                <w:szCs w:val="28"/>
                <w:lang w:eastAsia="fr-FR"/>
              </w:rPr>
              <w:t xml:space="preserve"> </w:t>
            </w:r>
          </w:p>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15,4 %</w:t>
            </w:r>
          </w:p>
        </w:tc>
        <w:tc>
          <w:tcPr>
            <w:tcW w:w="1942" w:type="dxa"/>
            <w:shd w:val="clear" w:color="auto" w:fill="FDE4D0"/>
          </w:tcPr>
          <w:p w:rsidR="003D55E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 xml:space="preserve">620.871 </w:t>
            </w:r>
            <w:r w:rsidR="003D55E3" w:rsidRPr="00302EE2">
              <w:rPr>
                <w:rFonts w:ascii="Times New Roman" w:eastAsia="Times New Roman" w:hAnsi="Times New Roman" w:cs="Times New Roman"/>
                <w:color w:val="000000"/>
                <w:sz w:val="28"/>
                <w:szCs w:val="28"/>
                <w:lang w:eastAsia="fr-FR"/>
              </w:rPr>
              <w:t>–</w:t>
            </w:r>
            <w:r w:rsidRPr="00302EE2">
              <w:rPr>
                <w:rFonts w:ascii="Times New Roman" w:eastAsia="Times New Roman" w:hAnsi="Times New Roman" w:cs="Times New Roman"/>
                <w:color w:val="000000"/>
                <w:sz w:val="28"/>
                <w:szCs w:val="28"/>
                <w:lang w:eastAsia="fr-FR"/>
              </w:rPr>
              <w:t xml:space="preserve"> </w:t>
            </w:r>
          </w:p>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14,6 %</w:t>
            </w:r>
          </w:p>
        </w:tc>
        <w:tc>
          <w:tcPr>
            <w:tcW w:w="1828" w:type="dxa"/>
            <w:shd w:val="clear" w:color="auto" w:fill="FDE4D0"/>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4.157.811- 34,7 %</w:t>
            </w:r>
          </w:p>
        </w:tc>
        <w:tc>
          <w:tcPr>
            <w:tcW w:w="1714" w:type="dxa"/>
            <w:shd w:val="clear" w:color="auto" w:fill="FDE4D0"/>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4.304.370 - 32,9</w:t>
            </w:r>
          </w:p>
        </w:tc>
      </w:tr>
      <w:tr w:rsidR="00825283" w:rsidRPr="00302EE2" w:rsidTr="00302EE2">
        <w:trPr>
          <w:trHeight w:val="968"/>
        </w:trPr>
        <w:tc>
          <w:tcPr>
            <w:tcW w:w="2170"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Total intérieur</w:t>
            </w:r>
          </w:p>
        </w:tc>
        <w:tc>
          <w:tcPr>
            <w:tcW w:w="1991"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2.023.778 - 52,3 %</w:t>
            </w:r>
          </w:p>
        </w:tc>
        <w:tc>
          <w:tcPr>
            <w:tcW w:w="1942"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2.320.649 - 54,4 %</w:t>
            </w:r>
          </w:p>
        </w:tc>
        <w:tc>
          <w:tcPr>
            <w:tcW w:w="1828"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4.940.594 - 41,2 %</w:t>
            </w:r>
          </w:p>
        </w:tc>
        <w:tc>
          <w:tcPr>
            <w:tcW w:w="1714"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5.750123 - 44,1 %</w:t>
            </w:r>
          </w:p>
        </w:tc>
      </w:tr>
      <w:tr w:rsidR="00825283" w:rsidRPr="00302EE2" w:rsidTr="00302EE2">
        <w:trPr>
          <w:trHeight w:val="982"/>
        </w:trPr>
        <w:tc>
          <w:tcPr>
            <w:tcW w:w="2170"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 xml:space="preserve">Sud intérieur : Ouarzazate - </w:t>
            </w:r>
            <w:r w:rsidR="003D55E3" w:rsidRPr="00302EE2">
              <w:rPr>
                <w:rFonts w:ascii="Times New Roman" w:eastAsia="Times New Roman" w:hAnsi="Times New Roman" w:cs="Times New Roman"/>
                <w:b/>
                <w:bCs/>
                <w:color w:val="000000"/>
                <w:sz w:val="28"/>
                <w:szCs w:val="28"/>
                <w:lang w:eastAsia="fr-FR"/>
              </w:rPr>
              <w:t>Er-Rachidia</w:t>
            </w:r>
          </w:p>
        </w:tc>
        <w:tc>
          <w:tcPr>
            <w:tcW w:w="1991" w:type="dxa"/>
            <w:shd w:val="clear" w:color="auto" w:fill="FDE4D0"/>
          </w:tcPr>
          <w:p w:rsidR="00825283" w:rsidRPr="00302EE2" w:rsidRDefault="00825283" w:rsidP="00302EE2">
            <w:pPr>
              <w:spacing w:before="119"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388.847 – 10,1%</w:t>
            </w:r>
          </w:p>
        </w:tc>
        <w:tc>
          <w:tcPr>
            <w:tcW w:w="1942" w:type="dxa"/>
            <w:shd w:val="clear" w:color="auto" w:fill="FDE4D0"/>
          </w:tcPr>
          <w:p w:rsidR="00825283" w:rsidRPr="00302EE2" w:rsidRDefault="00825283" w:rsidP="00302EE2">
            <w:pPr>
              <w:spacing w:before="119"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648.986 – 15,2%</w:t>
            </w:r>
          </w:p>
        </w:tc>
        <w:tc>
          <w:tcPr>
            <w:tcW w:w="1828" w:type="dxa"/>
            <w:shd w:val="clear" w:color="auto" w:fill="FDE4D0"/>
          </w:tcPr>
          <w:p w:rsidR="003D55E3" w:rsidRPr="00302EE2" w:rsidRDefault="00825283" w:rsidP="00302EE2">
            <w:pPr>
              <w:spacing w:before="119"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 xml:space="preserve">648.986 – </w:t>
            </w:r>
          </w:p>
          <w:p w:rsidR="00825283" w:rsidRPr="00302EE2" w:rsidRDefault="00825283" w:rsidP="00302EE2">
            <w:pPr>
              <w:spacing w:before="119"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5,4 %</w:t>
            </w:r>
          </w:p>
        </w:tc>
        <w:tc>
          <w:tcPr>
            <w:tcW w:w="1714" w:type="dxa"/>
            <w:shd w:val="clear" w:color="auto" w:fill="FDE4D0"/>
          </w:tcPr>
          <w:p w:rsidR="00825283" w:rsidRPr="00302EE2" w:rsidRDefault="00825283" w:rsidP="00302EE2">
            <w:pPr>
              <w:spacing w:before="119"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750.362 – 5,7%</w:t>
            </w:r>
          </w:p>
        </w:tc>
      </w:tr>
      <w:tr w:rsidR="00825283" w:rsidRPr="00302EE2" w:rsidTr="00302EE2">
        <w:trPr>
          <w:trHeight w:val="971"/>
        </w:trPr>
        <w:tc>
          <w:tcPr>
            <w:tcW w:w="2170"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Sud au sens large</w:t>
            </w:r>
          </w:p>
        </w:tc>
        <w:tc>
          <w:tcPr>
            <w:tcW w:w="1991"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1.940.136 – 50,2%</w:t>
            </w:r>
          </w:p>
        </w:tc>
        <w:tc>
          <w:tcPr>
            <w:tcW w:w="1942"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7.818.381 – 65,3%</w:t>
            </w:r>
          </w:p>
        </w:tc>
        <w:tc>
          <w:tcPr>
            <w:tcW w:w="1828"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2.197.348 – 51,6%</w:t>
            </w:r>
          </w:p>
        </w:tc>
        <w:tc>
          <w:tcPr>
            <w:tcW w:w="1714" w:type="dxa"/>
            <w:shd w:val="clear" w:color="auto" w:fill="FBCAA2"/>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8.592.641 – 65,8%</w:t>
            </w:r>
          </w:p>
        </w:tc>
      </w:tr>
      <w:tr w:rsidR="00825283" w:rsidRPr="00302EE2" w:rsidTr="00302EE2">
        <w:trPr>
          <w:trHeight w:val="808"/>
        </w:trPr>
        <w:tc>
          <w:tcPr>
            <w:tcW w:w="2170" w:type="dxa"/>
            <w:shd w:val="clear" w:color="auto" w:fill="943634"/>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b/>
                <w:bCs/>
                <w:color w:val="000000"/>
                <w:sz w:val="28"/>
                <w:szCs w:val="28"/>
                <w:lang w:eastAsia="fr-FR"/>
              </w:rPr>
            </w:pPr>
            <w:r w:rsidRPr="00302EE2">
              <w:rPr>
                <w:rFonts w:ascii="Times New Roman" w:eastAsia="Times New Roman" w:hAnsi="Times New Roman" w:cs="Times New Roman"/>
                <w:b/>
                <w:bCs/>
                <w:color w:val="000000"/>
                <w:sz w:val="28"/>
                <w:szCs w:val="28"/>
                <w:lang w:eastAsia="fr-FR"/>
              </w:rPr>
              <w:t>Total Maroc</w:t>
            </w:r>
          </w:p>
        </w:tc>
        <w:tc>
          <w:tcPr>
            <w:tcW w:w="1991" w:type="dxa"/>
            <w:shd w:val="clear" w:color="auto" w:fill="FDE4D0"/>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3.862.904 -</w:t>
            </w:r>
          </w:p>
        </w:tc>
        <w:tc>
          <w:tcPr>
            <w:tcW w:w="1942" w:type="dxa"/>
            <w:shd w:val="clear" w:color="auto" w:fill="FDE4D0"/>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4.259.314</w:t>
            </w:r>
          </w:p>
        </w:tc>
        <w:tc>
          <w:tcPr>
            <w:tcW w:w="1828" w:type="dxa"/>
            <w:shd w:val="clear" w:color="auto" w:fill="FDE4D0"/>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11.981.473</w:t>
            </w:r>
          </w:p>
        </w:tc>
        <w:tc>
          <w:tcPr>
            <w:tcW w:w="1714" w:type="dxa"/>
            <w:shd w:val="clear" w:color="auto" w:fill="FDE4D0"/>
          </w:tcPr>
          <w:p w:rsidR="00825283" w:rsidRPr="00302EE2" w:rsidRDefault="00825283" w:rsidP="00302EE2">
            <w:pPr>
              <w:spacing w:before="100" w:beforeAutospacing="1" w:after="100" w:afterAutospacing="1" w:line="240" w:lineRule="auto"/>
              <w:jc w:val="center"/>
              <w:rPr>
                <w:rFonts w:ascii="Times New Roman" w:eastAsia="Times New Roman" w:hAnsi="Times New Roman" w:cs="Times New Roman"/>
                <w:color w:val="000000"/>
                <w:sz w:val="28"/>
                <w:szCs w:val="28"/>
                <w:lang w:eastAsia="fr-FR"/>
              </w:rPr>
            </w:pPr>
            <w:r w:rsidRPr="00302EE2">
              <w:rPr>
                <w:rFonts w:ascii="Times New Roman" w:eastAsia="Times New Roman" w:hAnsi="Times New Roman" w:cs="Times New Roman"/>
                <w:color w:val="000000"/>
                <w:sz w:val="28"/>
                <w:szCs w:val="28"/>
                <w:lang w:eastAsia="fr-FR"/>
              </w:rPr>
              <w:t>13.063.821</w:t>
            </w:r>
          </w:p>
        </w:tc>
      </w:tr>
    </w:tbl>
    <w:p w:rsidR="003D55E3" w:rsidRDefault="003D55E3" w:rsidP="00433789">
      <w:pPr>
        <w:pStyle w:val="NormalWeb"/>
        <w:spacing w:before="119" w:beforeAutospacing="0"/>
        <w:jc w:val="both"/>
        <w:rPr>
          <w:rFonts w:ascii="Arial" w:hAnsi="Arial" w:cs="Arial"/>
          <w:color w:val="000000"/>
        </w:rPr>
      </w:pPr>
    </w:p>
    <w:p w:rsidR="00862759" w:rsidRPr="003D55E3" w:rsidRDefault="00862759" w:rsidP="003D55E3">
      <w:pPr>
        <w:pStyle w:val="NormalWeb"/>
        <w:spacing w:before="119" w:beforeAutospacing="0"/>
        <w:ind w:firstLine="708"/>
        <w:jc w:val="both"/>
        <w:rPr>
          <w:color w:val="000000"/>
        </w:rPr>
      </w:pPr>
      <w:r w:rsidRPr="003D55E3">
        <w:rPr>
          <w:color w:val="000000"/>
        </w:rPr>
        <w:t>Vue l’importance du produit culturel marocain essentiellement basé sur la dimension culturelle puisque pour le touriste étranger la visite des contrées s'est déclinée dès son départ sous le signe de la culture dans son sens le plus large : sites historiques, éléments naturels, vie quotidienne des oasiens et des montagnards dans leurs efforts d'adaptation à des conditions climatiques extrêmes et patrimoine architectural unique. C'est donc en fait la découverte de l'autre, à travers lequel on peut se redécouvrir soi-même par un jeu de miroir déjà analysé par ailleurs. Ce qui a donné lieu à une évolution en faveur du tourisme culturel en comparaison avec le tourisme balnéaire durant cette période , ce qui s’explique par  une forte fréquentation, à  partir de 1998 et pour la première fois dans le tourisme marocain, de la ville de Marrakech par le tourisme international en dépassant  celle d'Agadir.</w:t>
      </w:r>
    </w:p>
    <w:p w:rsidR="00862759" w:rsidRPr="003D55E3" w:rsidRDefault="00862759" w:rsidP="00433789">
      <w:pPr>
        <w:pStyle w:val="NormalWeb"/>
        <w:numPr>
          <w:ilvl w:val="0"/>
          <w:numId w:val="7"/>
        </w:numPr>
        <w:spacing w:before="119" w:beforeAutospacing="0"/>
        <w:jc w:val="both"/>
        <w:rPr>
          <w:color w:val="632423"/>
        </w:rPr>
      </w:pPr>
      <w:r w:rsidRPr="003D55E3">
        <w:rPr>
          <w:b/>
          <w:bCs/>
          <w:color w:val="632423"/>
        </w:rPr>
        <w:t>la mutation de la demande touristique vers le Tourisme balnéaire dans les prochaines années</w:t>
      </w:r>
      <w:r w:rsidRPr="003D55E3">
        <w:rPr>
          <w:color w:val="632423"/>
        </w:rPr>
        <w:t> :</w:t>
      </w:r>
    </w:p>
    <w:p w:rsidR="00862759" w:rsidRPr="003D55E3" w:rsidRDefault="00862759" w:rsidP="003D55E3">
      <w:pPr>
        <w:spacing w:before="119" w:after="100" w:afterAutospacing="1" w:line="240" w:lineRule="auto"/>
        <w:ind w:firstLine="708"/>
        <w:jc w:val="both"/>
        <w:rPr>
          <w:rFonts w:ascii="Times New Roman" w:eastAsia="Times New Roman" w:hAnsi="Times New Roman" w:cs="Times New Roman"/>
          <w:color w:val="000000"/>
          <w:sz w:val="24"/>
          <w:szCs w:val="24"/>
          <w:lang w:eastAsia="fr-FR"/>
        </w:rPr>
      </w:pPr>
      <w:r w:rsidRPr="003D55E3">
        <w:rPr>
          <w:rFonts w:ascii="Times New Roman" w:eastAsia="Times New Roman" w:hAnsi="Times New Roman" w:cs="Times New Roman"/>
          <w:color w:val="000000"/>
          <w:sz w:val="24"/>
          <w:szCs w:val="24"/>
          <w:lang w:eastAsia="fr-FR"/>
        </w:rPr>
        <w:t xml:space="preserve">Vue le rôle qu’occupait le Tourisme culturel dans le secteur touristique marocain auparavant, cependant les choses sont en train de changer et à grande vitesse comme le montrent les ambitieux projets de stations côtières inscrits dans le contrat programme. Ces projets constituent le point fort de la nouvelle stratégie déjà mise en application et basée sur un positionnement offensif sur le balnéaire. A terme, les 130 000 lits des 6 nouvelles stations programmées (Plage Blanche, Taghazout, El Haouzia, Essaouira, Khmiss Sahel et Saïdia) en </w:t>
      </w:r>
      <w:r w:rsidRPr="003D55E3">
        <w:rPr>
          <w:rFonts w:ascii="Times New Roman" w:eastAsia="Times New Roman" w:hAnsi="Times New Roman" w:cs="Times New Roman"/>
          <w:color w:val="000000"/>
          <w:sz w:val="24"/>
          <w:szCs w:val="24"/>
          <w:lang w:eastAsia="fr-FR"/>
        </w:rPr>
        <w:lastRenderedPageBreak/>
        <w:t>s'ajoutant aux 90 000 lits existants porteront la part du littoral dans le total de la capacité d'hébergement à 68 % accusant davantage la littoralisation de l'économie et de l'espace tant décriée. En attendant, la répartition de la capacité hôtelière actuelle accorde un peu plus de la moitié au littoral (55,5 %) avec une destination emblématique du tourisme balnéaire marocain, Agadir, qui concentre à elle seule 24 % de cette capacité, suivie de loin par le Nord (13 %). Le tourisme culturel localisé surtout à l'intérieur du pays est symbolisé par Marrakech qui avec 19 % de la capacité serre de près Agadir et par le Sud (Ouarzazate-</w:t>
      </w:r>
      <w:r w:rsidR="000D1E2F" w:rsidRPr="003D55E3">
        <w:rPr>
          <w:rFonts w:ascii="Times New Roman" w:eastAsia="Times New Roman" w:hAnsi="Times New Roman" w:cs="Times New Roman"/>
          <w:color w:val="000000"/>
          <w:sz w:val="24"/>
          <w:szCs w:val="24"/>
          <w:lang w:eastAsia="fr-FR"/>
        </w:rPr>
        <w:t>Er-Rachidia</w:t>
      </w:r>
      <w:r w:rsidRPr="003D55E3">
        <w:rPr>
          <w:rFonts w:ascii="Times New Roman" w:eastAsia="Times New Roman" w:hAnsi="Times New Roman" w:cs="Times New Roman"/>
          <w:color w:val="000000"/>
          <w:sz w:val="24"/>
          <w:szCs w:val="24"/>
          <w:lang w:eastAsia="fr-FR"/>
        </w:rPr>
        <w:t>-Erfoud), nouvelles destinations qui s'affirment progressivement (près de 8 % de la capacité). Enfin la zone côtière Casablanca – Rabat combine les deux produits et s'adresse surtout au tourisme des nationaux et aux voyages d'affaires ; elle a dépassé depuis déjà longtemps le Nord en perte de vitesse et représente 14 % du potentiel.</w:t>
      </w:r>
    </w:p>
    <w:p w:rsidR="00414165" w:rsidRPr="007401B8" w:rsidRDefault="00414165" w:rsidP="00433789">
      <w:pPr>
        <w:pStyle w:val="NormalWeb"/>
        <w:jc w:val="both"/>
        <w:rPr>
          <w:rFonts w:eastAsia="Calibri"/>
          <w:color w:val="000000"/>
          <w:sz w:val="28"/>
          <w:szCs w:val="28"/>
          <w:lang w:eastAsia="en-US"/>
        </w:rPr>
      </w:pPr>
    </w:p>
    <w:p w:rsidR="00AC401A" w:rsidRPr="007401B8" w:rsidRDefault="00AC401A" w:rsidP="00433789">
      <w:pPr>
        <w:pStyle w:val="NormalWeb"/>
        <w:jc w:val="both"/>
        <w:rPr>
          <w:rFonts w:eastAsia="Calibri"/>
          <w:color w:val="000000"/>
          <w:sz w:val="28"/>
          <w:szCs w:val="28"/>
          <w:lang w:eastAsia="en-US"/>
        </w:rPr>
      </w:pPr>
    </w:p>
    <w:p w:rsidR="00274438" w:rsidRPr="007401B8" w:rsidRDefault="00274438" w:rsidP="00433789">
      <w:pPr>
        <w:spacing w:before="119" w:after="100" w:afterAutospacing="1" w:line="240" w:lineRule="auto"/>
        <w:jc w:val="both"/>
        <w:rPr>
          <w:rFonts w:ascii="Times New Roman" w:eastAsia="Times New Roman" w:hAnsi="Times New Roman" w:cs="Times New Roman"/>
          <w:sz w:val="28"/>
          <w:szCs w:val="28"/>
          <w:lang w:eastAsia="fr-FR"/>
        </w:rPr>
      </w:pPr>
    </w:p>
    <w:p w:rsidR="0022649B" w:rsidRDefault="0022649B" w:rsidP="00433789">
      <w:pPr>
        <w:spacing w:before="119" w:after="100" w:afterAutospacing="1" w:line="240" w:lineRule="auto"/>
        <w:jc w:val="both"/>
        <w:rPr>
          <w:rFonts w:ascii="Times New Roman" w:hAnsi="Times New Roman" w:cs="Times New Roman"/>
          <w:b/>
          <w:bCs/>
          <w:color w:val="000000"/>
          <w:sz w:val="28"/>
          <w:szCs w:val="28"/>
        </w:rPr>
      </w:pPr>
      <w:r w:rsidRPr="007401B8">
        <w:rPr>
          <w:rFonts w:ascii="Times New Roman" w:hAnsi="Times New Roman" w:cs="Times New Roman"/>
          <w:b/>
          <w:bCs/>
          <w:color w:val="000000"/>
          <w:sz w:val="28"/>
          <w:szCs w:val="28"/>
        </w:rPr>
        <w:t> </w:t>
      </w:r>
    </w:p>
    <w:p w:rsidR="003D55E3" w:rsidRDefault="003D55E3" w:rsidP="00433789">
      <w:pPr>
        <w:spacing w:before="119" w:after="100" w:afterAutospacing="1" w:line="240" w:lineRule="auto"/>
        <w:jc w:val="both"/>
        <w:rPr>
          <w:rFonts w:ascii="Times New Roman" w:hAnsi="Times New Roman" w:cs="Times New Roman"/>
          <w:b/>
          <w:bCs/>
          <w:color w:val="000000"/>
          <w:sz w:val="28"/>
          <w:szCs w:val="28"/>
        </w:rPr>
      </w:pPr>
    </w:p>
    <w:p w:rsidR="003D55E3" w:rsidRDefault="003D55E3" w:rsidP="00433789">
      <w:pPr>
        <w:spacing w:before="119" w:after="100" w:afterAutospacing="1" w:line="240" w:lineRule="auto"/>
        <w:jc w:val="both"/>
        <w:rPr>
          <w:rFonts w:ascii="Times New Roman" w:hAnsi="Times New Roman" w:cs="Times New Roman"/>
          <w:b/>
          <w:bCs/>
          <w:color w:val="000000"/>
          <w:sz w:val="28"/>
          <w:szCs w:val="28"/>
        </w:rPr>
      </w:pPr>
    </w:p>
    <w:p w:rsidR="003D55E3" w:rsidRDefault="003D55E3" w:rsidP="00433789">
      <w:pPr>
        <w:spacing w:before="119" w:after="100" w:afterAutospacing="1" w:line="240" w:lineRule="auto"/>
        <w:jc w:val="both"/>
        <w:rPr>
          <w:rFonts w:ascii="Times New Roman" w:hAnsi="Times New Roman" w:cs="Times New Roman"/>
          <w:b/>
          <w:bCs/>
          <w:color w:val="000000"/>
          <w:sz w:val="28"/>
          <w:szCs w:val="28"/>
        </w:rPr>
      </w:pPr>
    </w:p>
    <w:p w:rsidR="003D55E3" w:rsidRDefault="003D55E3" w:rsidP="00433789">
      <w:pPr>
        <w:spacing w:before="119" w:after="100" w:afterAutospacing="1" w:line="240" w:lineRule="auto"/>
        <w:jc w:val="both"/>
        <w:rPr>
          <w:rFonts w:ascii="Times New Roman" w:hAnsi="Times New Roman" w:cs="Times New Roman"/>
          <w:b/>
          <w:bCs/>
          <w:color w:val="000000"/>
          <w:sz w:val="28"/>
          <w:szCs w:val="28"/>
        </w:rPr>
      </w:pPr>
    </w:p>
    <w:p w:rsidR="003D55E3" w:rsidRDefault="003D55E3" w:rsidP="00433789">
      <w:pPr>
        <w:spacing w:before="119" w:after="100" w:afterAutospacing="1" w:line="240" w:lineRule="auto"/>
        <w:jc w:val="both"/>
        <w:rPr>
          <w:rFonts w:ascii="Times New Roman" w:hAnsi="Times New Roman" w:cs="Times New Roman"/>
          <w:b/>
          <w:bCs/>
          <w:color w:val="000000"/>
          <w:sz w:val="28"/>
          <w:szCs w:val="28"/>
        </w:rPr>
      </w:pPr>
    </w:p>
    <w:p w:rsidR="00C62B16" w:rsidRPr="003D55E3" w:rsidRDefault="00C62B16" w:rsidP="00433789">
      <w:pPr>
        <w:jc w:val="both"/>
        <w:rPr>
          <w:rFonts w:ascii="Times New Roman" w:hAnsi="Times New Roman" w:cs="Times New Roman"/>
          <w:b/>
          <w:bCs/>
          <w:color w:val="632423"/>
          <w:sz w:val="44"/>
          <w:szCs w:val="44"/>
          <w:u w:val="single"/>
        </w:rPr>
      </w:pPr>
      <w:r w:rsidRPr="003D55E3">
        <w:rPr>
          <w:rFonts w:ascii="Times New Roman" w:hAnsi="Times New Roman" w:cs="Times New Roman"/>
          <w:b/>
          <w:bCs/>
          <w:color w:val="632423"/>
          <w:sz w:val="44"/>
          <w:szCs w:val="44"/>
          <w:u w:val="single"/>
        </w:rPr>
        <w:t>Partie I</w:t>
      </w:r>
      <w:r w:rsidR="003D55E3" w:rsidRPr="003D55E3">
        <w:rPr>
          <w:rFonts w:ascii="Times New Roman" w:hAnsi="Times New Roman" w:cs="Times New Roman"/>
          <w:b/>
          <w:bCs/>
          <w:color w:val="632423"/>
          <w:sz w:val="44"/>
          <w:szCs w:val="44"/>
          <w:u w:val="single"/>
        </w:rPr>
        <w:t xml:space="preserve">I : le marketing et le tourisme </w:t>
      </w:r>
      <w:r w:rsidRPr="003D55E3">
        <w:rPr>
          <w:rFonts w:ascii="Times New Roman" w:hAnsi="Times New Roman" w:cs="Times New Roman"/>
          <w:b/>
          <w:bCs/>
          <w:color w:val="632423"/>
          <w:sz w:val="44"/>
          <w:szCs w:val="44"/>
          <w:u w:val="single"/>
        </w:rPr>
        <w:t>culturel</w:t>
      </w:r>
    </w:p>
    <w:p w:rsidR="00C62B16" w:rsidRPr="003D55E3" w:rsidRDefault="00C62B16" w:rsidP="003D55E3">
      <w:pPr>
        <w:ind w:firstLine="142"/>
        <w:jc w:val="both"/>
        <w:rPr>
          <w:rFonts w:ascii="Times New Roman" w:hAnsi="Times New Roman" w:cs="Times New Roman"/>
          <w:b/>
          <w:bCs/>
          <w:color w:val="943634"/>
          <w:sz w:val="36"/>
          <w:szCs w:val="36"/>
          <w:u w:val="single"/>
          <w:lang w:eastAsia="fr-FR"/>
        </w:rPr>
      </w:pPr>
      <w:r w:rsidRPr="003D55E3">
        <w:rPr>
          <w:rFonts w:ascii="Times New Roman" w:hAnsi="Times New Roman" w:cs="Times New Roman"/>
          <w:b/>
          <w:bCs/>
          <w:color w:val="943634"/>
          <w:sz w:val="36"/>
          <w:szCs w:val="36"/>
          <w:u w:val="single"/>
          <w:lang w:eastAsia="fr-FR"/>
        </w:rPr>
        <w:t xml:space="preserve">I.  La démarche marketing </w:t>
      </w:r>
    </w:p>
    <w:p w:rsidR="00C62B16" w:rsidRPr="003D55E3" w:rsidRDefault="00C62B16" w:rsidP="003D55E3">
      <w:pPr>
        <w:spacing w:after="0" w:line="240" w:lineRule="auto"/>
        <w:ind w:firstLine="708"/>
        <w:jc w:val="both"/>
        <w:rPr>
          <w:rFonts w:ascii="Times New Roman" w:eastAsia="Times New Roman" w:hAnsi="Times New Roman" w:cs="Times New Roman"/>
          <w:sz w:val="24"/>
          <w:szCs w:val="24"/>
          <w:lang w:eastAsia="fr-FR"/>
        </w:rPr>
      </w:pPr>
      <w:r w:rsidRPr="003D55E3">
        <w:rPr>
          <w:rFonts w:ascii="Times New Roman" w:eastAsia="Times New Roman" w:hAnsi="Times New Roman" w:cs="Times New Roman"/>
          <w:sz w:val="24"/>
          <w:szCs w:val="24"/>
          <w:lang w:eastAsia="fr-FR"/>
        </w:rPr>
        <w:t>L’objectif majeur d’une démarche marketing dans l’univers de la “culture” est d’apporter à tous les acteurs concernés des différentes filières (musées, sites patrimoniaux, organisateurs de festivals…)  ainsi qu’à tous les acteurs du développement touristique territorial, confrontés aux mêmes problématiques de démarche stratégique, une meilleure vision de leurs potentialités de développement, en préconisant des pistes de réflexions et de travail sur l’élaboration de gammes d’offres en phase avec ces attendus.</w:t>
      </w:r>
    </w:p>
    <w:p w:rsidR="00C87D20" w:rsidRPr="00C87D20" w:rsidRDefault="00C62B16" w:rsidP="00C87D20">
      <w:pPr>
        <w:pStyle w:val="Heading1"/>
        <w:spacing w:before="0"/>
        <w:jc w:val="both"/>
        <w:rPr>
          <w:rFonts w:ascii="Times New Roman" w:hAnsi="Times New Roman"/>
          <w:b w:val="0"/>
          <w:bCs w:val="0"/>
          <w:color w:val="auto"/>
          <w:sz w:val="24"/>
          <w:szCs w:val="24"/>
          <w:lang w:eastAsia="fr-FR"/>
        </w:rPr>
      </w:pPr>
      <w:r w:rsidRPr="003D55E3">
        <w:rPr>
          <w:rFonts w:ascii="Times New Roman" w:hAnsi="Times New Roman"/>
          <w:b w:val="0"/>
          <w:bCs w:val="0"/>
          <w:color w:val="auto"/>
          <w:sz w:val="24"/>
          <w:szCs w:val="24"/>
          <w:lang w:eastAsia="fr-FR"/>
        </w:rPr>
        <w:t>D’une façon plus précise, il s’agit :</w:t>
      </w:r>
    </w:p>
    <w:p w:rsidR="00C62B16" w:rsidRPr="003D55E3" w:rsidRDefault="00C62B16" w:rsidP="00F52652">
      <w:pPr>
        <w:numPr>
          <w:ilvl w:val="0"/>
          <w:numId w:val="27"/>
        </w:numPr>
        <w:spacing w:after="0" w:line="240" w:lineRule="auto"/>
        <w:rPr>
          <w:rFonts w:ascii="Times New Roman" w:eastAsia="Times New Roman" w:hAnsi="Times New Roman" w:cs="Times New Roman"/>
          <w:sz w:val="24"/>
          <w:szCs w:val="24"/>
          <w:lang w:eastAsia="fr-FR"/>
        </w:rPr>
      </w:pPr>
      <w:r w:rsidRPr="003D55E3">
        <w:rPr>
          <w:rFonts w:ascii="Times New Roman" w:eastAsia="Times New Roman" w:hAnsi="Times New Roman" w:cs="Times New Roman"/>
          <w:sz w:val="24"/>
          <w:szCs w:val="24"/>
          <w:lang w:eastAsia="fr-FR"/>
        </w:rPr>
        <w:t>De mieux connaître les marchés existants :</w:t>
      </w:r>
      <w:r w:rsidRPr="003D55E3">
        <w:rPr>
          <w:rFonts w:ascii="Times New Roman" w:eastAsia="Times New Roman" w:hAnsi="Times New Roman" w:cs="Times New Roman"/>
          <w:sz w:val="24"/>
          <w:szCs w:val="24"/>
          <w:lang w:eastAsia="fr-FR"/>
        </w:rPr>
        <w:br/>
        <w:t>- les différentes offres sur le marché</w:t>
      </w:r>
      <w:r w:rsidRPr="003D55E3">
        <w:rPr>
          <w:rFonts w:ascii="Times New Roman" w:eastAsia="Times New Roman" w:hAnsi="Times New Roman" w:cs="Times New Roman"/>
          <w:sz w:val="24"/>
          <w:szCs w:val="24"/>
          <w:lang w:eastAsia="fr-FR"/>
        </w:rPr>
        <w:br/>
        <w:t>- les acteurs (prestataires, producteurs, distributeurs, prescripteurs etc.) et leurs stratégies</w:t>
      </w:r>
      <w:r w:rsidRPr="003D55E3">
        <w:rPr>
          <w:rFonts w:ascii="Times New Roman" w:eastAsia="Times New Roman" w:hAnsi="Times New Roman" w:cs="Times New Roman"/>
          <w:sz w:val="24"/>
          <w:szCs w:val="24"/>
          <w:lang w:eastAsia="fr-FR"/>
        </w:rPr>
        <w:br/>
        <w:t xml:space="preserve">- les segments de clientèles, motivations et attentes ; </w:t>
      </w:r>
    </w:p>
    <w:p w:rsidR="00C62B16" w:rsidRPr="003D55E3" w:rsidRDefault="00C62B16" w:rsidP="00F52652">
      <w:pPr>
        <w:numPr>
          <w:ilvl w:val="0"/>
          <w:numId w:val="27"/>
        </w:numPr>
        <w:spacing w:after="0" w:line="240" w:lineRule="auto"/>
        <w:rPr>
          <w:rFonts w:ascii="Times New Roman" w:eastAsia="Times New Roman" w:hAnsi="Times New Roman" w:cs="Times New Roman"/>
          <w:sz w:val="24"/>
          <w:szCs w:val="24"/>
          <w:lang w:eastAsia="fr-FR"/>
        </w:rPr>
      </w:pPr>
      <w:r w:rsidRPr="003D55E3">
        <w:rPr>
          <w:rFonts w:ascii="Times New Roman" w:eastAsia="Times New Roman" w:hAnsi="Times New Roman" w:cs="Times New Roman"/>
          <w:sz w:val="24"/>
          <w:szCs w:val="24"/>
          <w:lang w:eastAsia="fr-FR"/>
        </w:rPr>
        <w:t>De mieux appréhender les marchés émergents ou potentiels :</w:t>
      </w:r>
      <w:r w:rsidRPr="003D55E3">
        <w:rPr>
          <w:rFonts w:ascii="Times New Roman" w:eastAsia="Times New Roman" w:hAnsi="Times New Roman" w:cs="Times New Roman"/>
          <w:sz w:val="24"/>
          <w:szCs w:val="24"/>
          <w:lang w:eastAsia="fr-FR"/>
        </w:rPr>
        <w:br/>
        <w:t>- Les tendances</w:t>
      </w:r>
      <w:r w:rsidRPr="003D55E3">
        <w:rPr>
          <w:rFonts w:ascii="Times New Roman" w:eastAsia="Times New Roman" w:hAnsi="Times New Roman" w:cs="Times New Roman"/>
          <w:sz w:val="24"/>
          <w:szCs w:val="24"/>
          <w:lang w:eastAsia="fr-FR"/>
        </w:rPr>
        <w:br/>
        <w:t>- Les nouveaux concepts émergents</w:t>
      </w:r>
      <w:r w:rsidRPr="003D55E3">
        <w:rPr>
          <w:rFonts w:ascii="Times New Roman" w:eastAsia="Times New Roman" w:hAnsi="Times New Roman" w:cs="Times New Roman"/>
          <w:sz w:val="24"/>
          <w:szCs w:val="24"/>
          <w:lang w:eastAsia="fr-FR"/>
        </w:rPr>
        <w:br/>
        <w:t>- Les nouveaux acteurs</w:t>
      </w:r>
      <w:r w:rsidRPr="003D55E3">
        <w:rPr>
          <w:rFonts w:ascii="Times New Roman" w:eastAsia="Times New Roman" w:hAnsi="Times New Roman" w:cs="Times New Roman"/>
          <w:sz w:val="24"/>
          <w:szCs w:val="24"/>
          <w:lang w:eastAsia="fr-FR"/>
        </w:rPr>
        <w:br/>
        <w:t xml:space="preserve">- Les nouveaux clients </w:t>
      </w:r>
    </w:p>
    <w:p w:rsidR="00C87D20" w:rsidRDefault="00C62B16" w:rsidP="00F52652">
      <w:pPr>
        <w:numPr>
          <w:ilvl w:val="0"/>
          <w:numId w:val="27"/>
        </w:numPr>
        <w:spacing w:after="0" w:line="240" w:lineRule="auto"/>
        <w:rPr>
          <w:rFonts w:ascii="Times New Roman" w:eastAsia="Times New Roman" w:hAnsi="Times New Roman" w:cs="Times New Roman"/>
          <w:sz w:val="24"/>
          <w:szCs w:val="24"/>
          <w:lang w:eastAsia="fr-FR"/>
        </w:rPr>
      </w:pPr>
      <w:r w:rsidRPr="003D55E3">
        <w:rPr>
          <w:rFonts w:ascii="Times New Roman" w:eastAsia="Times New Roman" w:hAnsi="Times New Roman" w:cs="Times New Roman"/>
          <w:sz w:val="24"/>
          <w:szCs w:val="24"/>
          <w:lang w:eastAsia="fr-FR"/>
        </w:rPr>
        <w:t>D’estimer le poids économique de chacun de ces marchés “pays par pays” ou  à partir des grands segments de clientèles identifiables. Il s’agit aussi d’identifier le potentiel que peuvent représenter ces différents marchés et d’imaginer les registres de communication, marketing, commercialisation à mettre en place pour les séduire…</w:t>
      </w:r>
    </w:p>
    <w:p w:rsidR="00C62B16" w:rsidRPr="003D55E3" w:rsidRDefault="00C62B16" w:rsidP="00C87D20">
      <w:pPr>
        <w:spacing w:after="0" w:line="240" w:lineRule="auto"/>
        <w:ind w:left="720"/>
        <w:rPr>
          <w:rFonts w:ascii="Times New Roman" w:eastAsia="Times New Roman" w:hAnsi="Times New Roman" w:cs="Times New Roman"/>
          <w:sz w:val="24"/>
          <w:szCs w:val="24"/>
          <w:lang w:eastAsia="fr-FR"/>
        </w:rPr>
      </w:pPr>
      <w:r w:rsidRPr="003D55E3">
        <w:rPr>
          <w:rFonts w:ascii="Times New Roman" w:eastAsia="Times New Roman" w:hAnsi="Times New Roman" w:cs="Times New Roman"/>
          <w:sz w:val="24"/>
          <w:szCs w:val="24"/>
          <w:lang w:eastAsia="fr-FR"/>
        </w:rPr>
        <w:lastRenderedPageBreak/>
        <w:t xml:space="preserve"> </w:t>
      </w:r>
    </w:p>
    <w:p w:rsidR="00C62B16" w:rsidRPr="003D55E3" w:rsidRDefault="00C62B16" w:rsidP="00C87D20">
      <w:pPr>
        <w:spacing w:after="0" w:line="240" w:lineRule="auto"/>
        <w:ind w:firstLine="708"/>
        <w:jc w:val="both"/>
        <w:rPr>
          <w:rFonts w:ascii="Times New Roman" w:eastAsia="Times New Roman" w:hAnsi="Times New Roman" w:cs="Times New Roman"/>
          <w:sz w:val="24"/>
          <w:szCs w:val="24"/>
          <w:lang w:eastAsia="fr-FR"/>
        </w:rPr>
      </w:pPr>
      <w:r w:rsidRPr="003D55E3">
        <w:rPr>
          <w:rFonts w:ascii="Times New Roman" w:eastAsia="Times New Roman" w:hAnsi="Times New Roman" w:cs="Times New Roman"/>
          <w:sz w:val="24"/>
          <w:szCs w:val="24"/>
          <w:lang w:eastAsia="fr-FR"/>
        </w:rPr>
        <w:t>La démarche marketing permet de proposer des axes de réflexion stratégiques et opérationnels pour les gestionnaires de sites qui souhaiteraient diversifier leurs publics et qui se posent la question de l’articulation de leur offre avec celle du territoire d’implantation.</w:t>
      </w:r>
    </w:p>
    <w:p w:rsidR="00C62B16" w:rsidRDefault="00C62B16" w:rsidP="00C87D20">
      <w:pPr>
        <w:spacing w:after="0"/>
        <w:ind w:firstLine="708"/>
        <w:jc w:val="both"/>
        <w:rPr>
          <w:rFonts w:ascii="Times New Roman" w:hAnsi="Times New Roman" w:cs="Times New Roman"/>
          <w:sz w:val="24"/>
          <w:szCs w:val="24"/>
        </w:rPr>
      </w:pPr>
      <w:r w:rsidRPr="003D55E3">
        <w:rPr>
          <w:rFonts w:ascii="Times New Roman" w:eastAsia="Times New Roman" w:hAnsi="Times New Roman" w:cs="Times New Roman"/>
          <w:sz w:val="24"/>
          <w:szCs w:val="24"/>
          <w:lang w:eastAsia="fr-FR"/>
        </w:rPr>
        <w:t xml:space="preserve">En effet, la démarche marketing passe par plusieurs étapes : </w:t>
      </w:r>
      <w:r w:rsidRPr="003D55E3">
        <w:rPr>
          <w:rFonts w:ascii="Times New Roman" w:hAnsi="Times New Roman" w:cs="Times New Roman"/>
          <w:sz w:val="24"/>
          <w:szCs w:val="24"/>
        </w:rPr>
        <w:t xml:space="preserve">La connaissance du marché (étude de marché), à savoir l’étude de : L’offre, La demande, Comportement du consommateur, La concurrence, législation ; ces éléments induisent la compréhension du marché. Ensuite le ciblage et la segmentation qui indiquent la stratégie de l’entreprise et enfin le plan d’action : marketing mix ou les 4P. </w:t>
      </w:r>
    </w:p>
    <w:p w:rsidR="00C87D20" w:rsidRPr="003D55E3" w:rsidRDefault="00C87D20" w:rsidP="00C87D20">
      <w:pPr>
        <w:spacing w:after="0"/>
        <w:ind w:firstLine="708"/>
        <w:jc w:val="both"/>
        <w:rPr>
          <w:rFonts w:ascii="Times New Roman" w:hAnsi="Times New Roman" w:cs="Times New Roman"/>
          <w:sz w:val="24"/>
          <w:szCs w:val="24"/>
        </w:rPr>
      </w:pPr>
    </w:p>
    <w:p w:rsidR="00C62B16" w:rsidRPr="00C87D20" w:rsidRDefault="00C62B16" w:rsidP="00433789">
      <w:pPr>
        <w:spacing w:line="240" w:lineRule="auto"/>
        <w:jc w:val="both"/>
        <w:rPr>
          <w:rFonts w:ascii="Times New Roman" w:hAnsi="Times New Roman" w:cs="Times New Roman"/>
          <w:b/>
          <w:bCs/>
          <w:i/>
          <w:iCs/>
          <w:color w:val="943634"/>
          <w:sz w:val="24"/>
          <w:szCs w:val="24"/>
          <w:u w:val="single"/>
        </w:rPr>
      </w:pPr>
      <w:r w:rsidRPr="00C87D20">
        <w:rPr>
          <w:rFonts w:ascii="Times New Roman" w:hAnsi="Times New Roman" w:cs="Times New Roman"/>
          <w:b/>
          <w:bCs/>
          <w:i/>
          <w:iCs/>
          <w:color w:val="943634"/>
          <w:sz w:val="24"/>
          <w:szCs w:val="24"/>
          <w:u w:val="single"/>
        </w:rPr>
        <w:t>La démarche marketing se présente comme suit :</w:t>
      </w:r>
    </w:p>
    <w:p w:rsidR="00C62B16" w:rsidRPr="002E3868" w:rsidRDefault="00C62B16" w:rsidP="00433789">
      <w:pPr>
        <w:spacing w:line="240" w:lineRule="auto"/>
        <w:jc w:val="both"/>
        <w:rPr>
          <w:rFonts w:ascii="Times New Roman" w:hAnsi="Times New Roman" w:cs="Times New Roman"/>
          <w:sz w:val="24"/>
          <w:szCs w:val="24"/>
        </w:rPr>
      </w:pPr>
      <w:r w:rsidRPr="002E3868">
        <w:rPr>
          <w:rFonts w:ascii="Times New Roman" w:hAnsi="Times New Roman" w:cs="Times New Roman"/>
          <w:sz w:val="24"/>
          <w:szCs w:val="24"/>
        </w:rPr>
        <w:t xml:space="preserve">                                                                                                                                                                 </w:t>
      </w:r>
    </w:p>
    <w:p w:rsidR="00C62B16" w:rsidRPr="002E3868"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2096" behindDoc="0" locked="0" layoutInCell="1" allowOverlap="1">
                <wp:simplePos x="0" y="0"/>
                <wp:positionH relativeFrom="column">
                  <wp:posOffset>4591050</wp:posOffset>
                </wp:positionH>
                <wp:positionV relativeFrom="paragraph">
                  <wp:posOffset>137160</wp:posOffset>
                </wp:positionV>
                <wp:extent cx="1062355" cy="494030"/>
                <wp:effectExtent l="19050" t="165735" r="166370" b="16510"/>
                <wp:wrapNone/>
                <wp:docPr id="6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9403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E5B8B7"/>
                          </a:extrusionClr>
                        </a:sp3d>
                      </wps:spPr>
                      <wps:txbx>
                        <w:txbxContent>
                          <w:p w:rsidR="00433789" w:rsidRDefault="00433789" w:rsidP="00C62B16">
                            <w:pPr>
                              <w:jc w:val="center"/>
                              <w:rPr>
                                <w:b/>
                                <w:bCs/>
                              </w:rPr>
                            </w:pPr>
                            <w:r>
                              <w:t>Plan d’action « </w:t>
                            </w:r>
                            <w:r w:rsidRPr="009F0514">
                              <w:t>les 4p</w:t>
                            </w:r>
                            <w:r>
                              <w:t> »</w:t>
                            </w:r>
                          </w:p>
                          <w:p w:rsidR="00433789" w:rsidRDefault="00433789" w:rsidP="00C62B16">
                            <w:pPr>
                              <w:jc w:val="center"/>
                              <w:rPr>
                                <w:b/>
                                <w:bCs/>
                              </w:rPr>
                            </w:pPr>
                          </w:p>
                          <w:p w:rsidR="00433789" w:rsidRDefault="00433789" w:rsidP="00C62B16">
                            <w:pPr>
                              <w:jc w:val="center"/>
                            </w:pPr>
                          </w:p>
                          <w:p w:rsidR="00433789" w:rsidRDefault="00433789" w:rsidP="00C62B16">
                            <w:pPr>
                              <w:jc w:val="center"/>
                            </w:pPr>
                          </w:p>
                          <w:p w:rsidR="00433789" w:rsidRDefault="00433789" w:rsidP="00C62B16">
                            <w:pPr>
                              <w:jc w:val="center"/>
                            </w:pPr>
                          </w:p>
                          <w:p w:rsidR="00433789" w:rsidRDefault="00433789" w:rsidP="00C62B16">
                            <w:pPr>
                              <w:jc w:val="center"/>
                            </w:pPr>
                            <w:r>
                              <w:t xml:space="preserve">Produit </w:t>
                            </w:r>
                          </w:p>
                          <w:p w:rsidR="00433789" w:rsidRDefault="00433789" w:rsidP="00C62B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left:0;text-align:left;margin-left:361.5pt;margin-top:10.8pt;width:83.65pt;height:3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">
                <o:extrusion v:ext="view" color="#e5b8b7" on="t"/>
                <v:textbox>
                  <w:txbxContent>
                    <w:p w:rsidR="00433789" w:rsidRDefault="00433789" w:rsidP="00C62B16">
                      <w:pPr>
                        <w:jc w:val="center"/>
                        <w:rPr>
                          <w:b/>
                          <w:bCs/>
                        </w:rPr>
                      </w:pPr>
                      <w:r>
                        <w:t>Plan d’action « </w:t>
                      </w:r>
                      <w:r w:rsidRPr="009F0514">
                        <w:t>les 4p</w:t>
                      </w:r>
                      <w:r>
                        <w:t> »</w:t>
                      </w:r>
                    </w:p>
                    <w:p w:rsidR="00433789" w:rsidRDefault="00433789" w:rsidP="00C62B16">
                      <w:pPr>
                        <w:jc w:val="center"/>
                        <w:rPr>
                          <w:b/>
                          <w:bCs/>
                        </w:rPr>
                      </w:pPr>
                    </w:p>
                    <w:p w:rsidR="00433789" w:rsidRDefault="00433789" w:rsidP="00C62B16">
                      <w:pPr>
                        <w:jc w:val="center"/>
                      </w:pPr>
                    </w:p>
                    <w:p w:rsidR="00433789" w:rsidRDefault="00433789" w:rsidP="00C62B16">
                      <w:pPr>
                        <w:jc w:val="center"/>
                      </w:pPr>
                    </w:p>
                    <w:p w:rsidR="00433789" w:rsidRDefault="00433789" w:rsidP="00C62B16">
                      <w:pPr>
                        <w:jc w:val="center"/>
                      </w:pPr>
                    </w:p>
                    <w:p w:rsidR="00433789" w:rsidRDefault="00433789" w:rsidP="00C62B16">
                      <w:pPr>
                        <w:jc w:val="center"/>
                      </w:pPr>
                      <w:r>
                        <w:t xml:space="preserve">Produit </w:t>
                      </w:r>
                    </w:p>
                    <w:p w:rsidR="00433789" w:rsidRDefault="00433789" w:rsidP="00C62B16">
                      <w:pPr>
                        <w:jc w:val="center"/>
                      </w:pP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1072" behindDoc="0" locked="0" layoutInCell="1" allowOverlap="1">
                <wp:simplePos x="0" y="0"/>
                <wp:positionH relativeFrom="column">
                  <wp:posOffset>3129280</wp:posOffset>
                </wp:positionH>
                <wp:positionV relativeFrom="paragraph">
                  <wp:posOffset>130810</wp:posOffset>
                </wp:positionV>
                <wp:extent cx="1119505" cy="500380"/>
                <wp:effectExtent l="14605" t="168910" r="170815" b="1651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5003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E5B8B7"/>
                          </a:extrusionClr>
                        </a:sp3d>
                      </wps:spPr>
                      <wps:txbx>
                        <w:txbxContent>
                          <w:p w:rsidR="00433789" w:rsidRDefault="00433789" w:rsidP="00C62B16">
                            <w:pPr>
                              <w:jc w:val="center"/>
                            </w:pPr>
                            <w:r>
                              <w:t xml:space="preserve">Détermination de la cible </w:t>
                            </w:r>
                          </w:p>
                          <w:p w:rsidR="00433789" w:rsidRDefault="00433789" w:rsidP="00C62B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7" style="position:absolute;left:0;text-align:left;margin-left:246.4pt;margin-top:10.3pt;width:88.15pt;height:3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">
                <o:extrusion v:ext="view" color="#e5b8b7" on="t"/>
                <v:textbox>
                  <w:txbxContent>
                    <w:p w:rsidR="00433789" w:rsidRDefault="00433789" w:rsidP="00C62B16">
                      <w:pPr>
                        <w:jc w:val="center"/>
                      </w:pPr>
                      <w:r>
                        <w:t xml:space="preserve">Détermination de la cible </w:t>
                      </w:r>
                    </w:p>
                    <w:p w:rsidR="00433789" w:rsidRDefault="00433789" w:rsidP="00C62B16">
                      <w:pPr>
                        <w:jc w:val="center"/>
                      </w:pP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0048" behindDoc="0" locked="0" layoutInCell="1" allowOverlap="1">
                <wp:simplePos x="0" y="0"/>
                <wp:positionH relativeFrom="column">
                  <wp:posOffset>1339215</wp:posOffset>
                </wp:positionH>
                <wp:positionV relativeFrom="paragraph">
                  <wp:posOffset>193040</wp:posOffset>
                </wp:positionV>
                <wp:extent cx="1304290" cy="500380"/>
                <wp:effectExtent l="15240" t="164465" r="166370" b="11430"/>
                <wp:wrapNone/>
                <wp:docPr id="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5003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E5B8B7"/>
                          </a:extrusionClr>
                        </a:sp3d>
                      </wps:spPr>
                      <wps:txbx>
                        <w:txbxContent>
                          <w:p w:rsidR="00433789" w:rsidRDefault="00433789" w:rsidP="00C62B16">
                            <w:pPr>
                              <w:jc w:val="center"/>
                            </w:pPr>
                            <w:r>
                              <w:t>Détermination des     besoins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8" style="position:absolute;left:0;text-align:left;margin-left:105.45pt;margin-top:15.2pt;width:102.7pt;height:3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">
                <o:extrusion v:ext="view" color="#e5b8b7" on="t"/>
                <v:textbox>
                  <w:txbxContent>
                    <w:p w:rsidR="00433789" w:rsidRDefault="00433789" w:rsidP="00C62B16">
                      <w:pPr>
                        <w:jc w:val="center"/>
                      </w:pPr>
                      <w:r>
                        <w:t>Détermination des     besoins</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9024" behindDoc="0" locked="0" layoutInCell="1" allowOverlap="1">
                <wp:simplePos x="0" y="0"/>
                <wp:positionH relativeFrom="column">
                  <wp:posOffset>-266700</wp:posOffset>
                </wp:positionH>
                <wp:positionV relativeFrom="paragraph">
                  <wp:posOffset>193040</wp:posOffset>
                </wp:positionV>
                <wp:extent cx="1205230" cy="500380"/>
                <wp:effectExtent l="9525" t="164465" r="166370" b="11430"/>
                <wp:wrapNone/>
                <wp:docPr id="6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5003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E5B8B7"/>
                          </a:extrusionClr>
                        </a:sp3d>
                      </wps:spPr>
                      <wps:txbx>
                        <w:txbxContent>
                          <w:p w:rsidR="00433789" w:rsidRDefault="00433789" w:rsidP="00C62B16">
                            <w:pPr>
                              <w:jc w:val="center"/>
                            </w:pPr>
                            <w:r>
                              <w:t>Etude de 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9" style="position:absolute;left:0;text-align:left;margin-left:-21pt;margin-top:15.2pt;width:94.9pt;height:39.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">
                <o:extrusion v:ext="view" color="#e5b8b7" on="t"/>
                <v:textbox>
                  <w:txbxContent>
                    <w:p w:rsidR="00433789" w:rsidRDefault="00433789" w:rsidP="00C62B16">
                      <w:pPr>
                        <w:jc w:val="center"/>
                      </w:pPr>
                      <w:r>
                        <w:t>Etude de marche</w:t>
                      </w:r>
                    </w:p>
                  </w:txbxContent>
                </v:textbox>
              </v:rect>
            </w:pict>
          </mc:Fallback>
        </mc:AlternateContent>
      </w:r>
    </w:p>
    <w:p w:rsidR="00C62B16" w:rsidRPr="002E3868"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2823845</wp:posOffset>
                </wp:positionH>
                <wp:positionV relativeFrom="paragraph">
                  <wp:posOffset>105410</wp:posOffset>
                </wp:positionV>
                <wp:extent cx="305435" cy="0"/>
                <wp:effectExtent l="71120" t="267335" r="80645" b="266065"/>
                <wp:wrapNone/>
                <wp:docPr id="5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222.35pt;margin-top:8.3pt;width:24.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" strokecolor="#c0504d" strokeweight="10pt">
                <v:stroke endarrow="block"/>
                <v:shadow color="#868686"/>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simplePos x="0" y="0"/>
                <wp:positionH relativeFrom="column">
                  <wp:posOffset>4338320</wp:posOffset>
                </wp:positionH>
                <wp:positionV relativeFrom="paragraph">
                  <wp:posOffset>105410</wp:posOffset>
                </wp:positionV>
                <wp:extent cx="305435" cy="0"/>
                <wp:effectExtent l="71120" t="267335" r="80645" b="266065"/>
                <wp:wrapNone/>
                <wp:docPr id="5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41.6pt;margin-top:8.3pt;width:24.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" strokecolor="#c0504d" strokeweight="10pt">
                <v:stroke endarrow="block"/>
                <v:shadow color="#868686"/>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4144" behindDoc="0" locked="0" layoutInCell="1" allowOverlap="1">
                <wp:simplePos x="0" y="0"/>
                <wp:positionH relativeFrom="column">
                  <wp:posOffset>1033780</wp:posOffset>
                </wp:positionH>
                <wp:positionV relativeFrom="paragraph">
                  <wp:posOffset>105410</wp:posOffset>
                </wp:positionV>
                <wp:extent cx="305435" cy="0"/>
                <wp:effectExtent l="71755" t="267335" r="80010" b="266065"/>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81.4pt;margin-top:8.3pt;width:24.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" strokecolor="#c0504d" strokeweight="10pt">
                <v:stroke endarrow="block"/>
                <v:shadow color="#868686"/>
              </v:shape>
            </w:pict>
          </mc:Fallback>
        </mc:AlternateContent>
      </w:r>
    </w:p>
    <w:p w:rsidR="00C62B16" w:rsidRPr="002E3868"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simplePos x="0" y="0"/>
                <wp:positionH relativeFrom="column">
                  <wp:posOffset>5110480</wp:posOffset>
                </wp:positionH>
                <wp:positionV relativeFrom="paragraph">
                  <wp:posOffset>88900</wp:posOffset>
                </wp:positionV>
                <wp:extent cx="0" cy="324485"/>
                <wp:effectExtent l="271780" t="69850" r="271145" b="81915"/>
                <wp:wrapNone/>
                <wp:docPr id="5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402.4pt;margin-top:7pt;width:0;height:2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" strokecolor="#c0504d" strokeweight="10pt">
                <v:stroke endarrow="block"/>
                <v:shadow color="#868686"/>
              </v:shape>
            </w:pict>
          </mc:Fallback>
        </mc:AlternateContent>
      </w:r>
    </w:p>
    <w:p w:rsidR="00C62B16"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3120" behindDoc="0" locked="0" layoutInCell="1" allowOverlap="1">
                <wp:simplePos x="0" y="0"/>
                <wp:positionH relativeFrom="column">
                  <wp:posOffset>4591050</wp:posOffset>
                </wp:positionH>
                <wp:positionV relativeFrom="paragraph">
                  <wp:posOffset>63500</wp:posOffset>
                </wp:positionV>
                <wp:extent cx="1109980" cy="485140"/>
                <wp:effectExtent l="19050" t="168275" r="166370" b="13335"/>
                <wp:wrapNone/>
                <wp:docPr id="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48514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E5B8B7"/>
                          </a:extrusionClr>
                        </a:sp3d>
                      </wps:spPr>
                      <wps:txbx>
                        <w:txbxContent>
                          <w:p w:rsidR="00433789" w:rsidRDefault="00433789" w:rsidP="00C62B16">
                            <w:pPr>
                              <w:jc w:val="center"/>
                            </w:pPr>
                            <w:r>
                              <w:t>L’évaluation et le contrôle</w:t>
                            </w:r>
                          </w:p>
                          <w:p w:rsidR="00433789" w:rsidRDefault="00433789" w:rsidP="00C62B16">
                            <w:pPr>
                              <w:jc w:val="center"/>
                            </w:pPr>
                          </w:p>
                          <w:p w:rsidR="00433789" w:rsidRDefault="00433789" w:rsidP="00C62B16">
                            <w:pPr>
                              <w:jc w:val="center"/>
                            </w:pPr>
                          </w:p>
                          <w:p w:rsidR="00433789" w:rsidRDefault="00433789" w:rsidP="00C62B16">
                            <w:pPr>
                              <w:jc w:val="center"/>
                            </w:pPr>
                          </w:p>
                          <w:p w:rsidR="00433789" w:rsidRDefault="00433789" w:rsidP="00C62B16">
                            <w:pPr>
                              <w:jc w:val="center"/>
                            </w:pPr>
                            <w:r>
                              <w:t xml:space="preserve">Produit </w:t>
                            </w:r>
                          </w:p>
                          <w:p w:rsidR="00433789" w:rsidRDefault="00433789" w:rsidP="00C62B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361.5pt;margin-top:5pt;width:87.4pt;height:3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">
                <o:extrusion v:ext="view" color="#e5b8b7" on="t"/>
                <v:textbox>
                  <w:txbxContent>
                    <w:p w:rsidR="00433789" w:rsidRDefault="00433789" w:rsidP="00C62B16">
                      <w:pPr>
                        <w:jc w:val="center"/>
                      </w:pPr>
                      <w:r>
                        <w:t>L’évaluation et le contrôle</w:t>
                      </w:r>
                    </w:p>
                    <w:p w:rsidR="00433789" w:rsidRDefault="00433789" w:rsidP="00C62B16">
                      <w:pPr>
                        <w:jc w:val="center"/>
                      </w:pPr>
                    </w:p>
                    <w:p w:rsidR="00433789" w:rsidRDefault="00433789" w:rsidP="00C62B16">
                      <w:pPr>
                        <w:jc w:val="center"/>
                      </w:pPr>
                    </w:p>
                    <w:p w:rsidR="00433789" w:rsidRDefault="00433789" w:rsidP="00C62B16">
                      <w:pPr>
                        <w:jc w:val="center"/>
                      </w:pPr>
                    </w:p>
                    <w:p w:rsidR="00433789" w:rsidRDefault="00433789" w:rsidP="00C62B16">
                      <w:pPr>
                        <w:jc w:val="center"/>
                      </w:pPr>
                      <w:r>
                        <w:t xml:space="preserve">Produit </w:t>
                      </w:r>
                    </w:p>
                    <w:p w:rsidR="00433789" w:rsidRDefault="00433789" w:rsidP="00C62B16">
                      <w:pPr>
                        <w:jc w:val="center"/>
                      </w:pPr>
                    </w:p>
                  </w:txbxContent>
                </v:textbox>
              </v:rect>
            </w:pict>
          </mc:Fallback>
        </mc:AlternateContent>
      </w:r>
    </w:p>
    <w:p w:rsidR="00C62B16" w:rsidRPr="00BD7FD0" w:rsidRDefault="00C62B16" w:rsidP="00433789">
      <w:pPr>
        <w:jc w:val="both"/>
        <w:rPr>
          <w:rFonts w:ascii="Times New Roman" w:hAnsi="Times New Roman" w:cs="Times New Roman"/>
          <w:sz w:val="24"/>
          <w:szCs w:val="24"/>
        </w:rPr>
      </w:pPr>
    </w:p>
    <w:p w:rsidR="00C62B16" w:rsidRDefault="00C62B16" w:rsidP="00433789">
      <w:pPr>
        <w:ind w:left="1440"/>
        <w:jc w:val="both"/>
        <w:rPr>
          <w:rFonts w:ascii="Times New Roman" w:hAnsi="Times New Roman" w:cs="Times New Roman"/>
          <w:b/>
          <w:bCs/>
          <w:sz w:val="28"/>
          <w:szCs w:val="28"/>
        </w:rPr>
      </w:pPr>
    </w:p>
    <w:p w:rsidR="00C62B16" w:rsidRPr="003D55E3" w:rsidRDefault="00C62B16" w:rsidP="00C87D20">
      <w:pPr>
        <w:ind w:firstLine="284"/>
        <w:jc w:val="both"/>
        <w:rPr>
          <w:rFonts w:ascii="Times New Roman" w:hAnsi="Times New Roman" w:cs="Times New Roman"/>
          <w:b/>
          <w:bCs/>
          <w:color w:val="943634"/>
          <w:sz w:val="32"/>
          <w:szCs w:val="32"/>
          <w:u w:val="single"/>
          <w:lang w:eastAsia="fr-FR"/>
        </w:rPr>
      </w:pPr>
      <w:r w:rsidRPr="003D55E3">
        <w:rPr>
          <w:rFonts w:ascii="Times New Roman" w:hAnsi="Times New Roman" w:cs="Times New Roman"/>
          <w:b/>
          <w:bCs/>
          <w:color w:val="943634"/>
          <w:sz w:val="32"/>
          <w:szCs w:val="32"/>
          <w:u w:val="single"/>
          <w:lang w:eastAsia="fr-FR"/>
        </w:rPr>
        <w:t>1. La connaissance du marché : l’étude de marché</w:t>
      </w:r>
    </w:p>
    <w:p w:rsidR="00C62B16" w:rsidRPr="00BD7FD0" w:rsidRDefault="00C62B16" w:rsidP="00433789">
      <w:pPr>
        <w:ind w:firstLine="708"/>
        <w:jc w:val="both"/>
        <w:rPr>
          <w:rFonts w:ascii="Times New Roman" w:hAnsi="Times New Roman" w:cs="Times New Roman"/>
          <w:sz w:val="24"/>
          <w:szCs w:val="24"/>
        </w:rPr>
      </w:pPr>
      <w:r w:rsidRPr="00BD7FD0">
        <w:rPr>
          <w:rFonts w:ascii="Times New Roman" w:eastAsia="Times New Roman" w:hAnsi="Times New Roman" w:cs="Times New Roman"/>
          <w:sz w:val="24"/>
          <w:szCs w:val="24"/>
          <w:lang w:eastAsia="fr-FR"/>
        </w:rPr>
        <w:t>L’étude de marché consiste à définir l'offre et la demande d'un produit ou  d'une prestation. Concrètement, l'étude doit permettre au créateur de vérifier qu'il existe bien une clientèle pour son produit et que la demande est suffisamment importante pour qu'il puisse y répondre compte tenue de sa concurrence. L'étude de marché a pour principal objectif de réduire les risques d'échec, en permettant au chef d'entreprise de prendre les mesures adéquates pour s'insérer durablement sur son marché et, à plus long terme, de mieux cerner les forces en présence."</w:t>
      </w:r>
    </w:p>
    <w:p w:rsidR="00C62B16" w:rsidRPr="00C62B16" w:rsidRDefault="00C62B16" w:rsidP="00C87D20">
      <w:pPr>
        <w:pStyle w:val="Heading2"/>
        <w:ind w:firstLine="426"/>
        <w:jc w:val="both"/>
        <w:rPr>
          <w:rFonts w:ascii="Times New Roman" w:hAnsi="Times New Roman"/>
          <w:color w:val="943634"/>
          <w:sz w:val="23"/>
          <w:szCs w:val="23"/>
        </w:rPr>
      </w:pPr>
      <w:r w:rsidRPr="00C87D20">
        <w:rPr>
          <w:rFonts w:ascii="Times New Roman" w:hAnsi="Times New Roman"/>
          <w:color w:val="943634"/>
          <w:sz w:val="28"/>
          <w:szCs w:val="28"/>
          <w:u w:val="single"/>
          <w:lang w:eastAsia="fr-FR"/>
        </w:rPr>
        <w:t xml:space="preserve">a. Qu'est-ce qu'un marché? </w:t>
      </w:r>
    </w:p>
    <w:p w:rsidR="00C87D20" w:rsidRDefault="00C62B16" w:rsidP="00C87D20">
      <w:pPr>
        <w:spacing w:line="240" w:lineRule="auto"/>
        <w:ind w:firstLine="708"/>
        <w:jc w:val="both"/>
        <w:rPr>
          <w:rFonts w:ascii="Times New Roman" w:hAnsi="Times New Roman" w:cs="Times New Roman"/>
          <w:sz w:val="24"/>
          <w:szCs w:val="24"/>
        </w:rPr>
      </w:pPr>
      <w:r w:rsidRPr="002E3868">
        <w:rPr>
          <w:rFonts w:ascii="Times New Roman" w:hAnsi="Times New Roman" w:cs="Times New Roman"/>
          <w:sz w:val="24"/>
          <w:szCs w:val="24"/>
        </w:rPr>
        <w:t>Economiquement le concept marche se définit comme étant le lieu de  rencontre de l’offre et de la demande .C’est l’ensemble des clients qui sont intéresses par un produit, des producteurs et fournisseurs qui offrent ce produit, des concurrents qui satisfont le même beso</w:t>
      </w:r>
      <w:r>
        <w:rPr>
          <w:rFonts w:ascii="Times New Roman" w:hAnsi="Times New Roman" w:cs="Times New Roman"/>
          <w:sz w:val="24"/>
          <w:szCs w:val="24"/>
        </w:rPr>
        <w:t>in  .Il existe  autant de marché</w:t>
      </w:r>
      <w:r w:rsidRPr="002E3868">
        <w:rPr>
          <w:rFonts w:ascii="Times New Roman" w:hAnsi="Times New Roman" w:cs="Times New Roman"/>
          <w:sz w:val="24"/>
          <w:szCs w:val="24"/>
        </w:rPr>
        <w:t>s que de biens ou services susceptibles d’être vendus et achètes.</w:t>
      </w:r>
    </w:p>
    <w:p w:rsidR="00C62B16" w:rsidRPr="00C87D20" w:rsidRDefault="00C62B16" w:rsidP="00F52652">
      <w:pPr>
        <w:numPr>
          <w:ilvl w:val="0"/>
          <w:numId w:val="60"/>
        </w:numPr>
        <w:spacing w:line="240" w:lineRule="auto"/>
        <w:jc w:val="both"/>
        <w:rPr>
          <w:rFonts w:ascii="Times New Roman" w:hAnsi="Times New Roman" w:cs="Times New Roman"/>
          <w:sz w:val="24"/>
          <w:szCs w:val="24"/>
        </w:rPr>
      </w:pPr>
      <w:r w:rsidRPr="00C87D20">
        <w:rPr>
          <w:rFonts w:ascii="Times New Roman" w:eastAsia="Times New Roman" w:hAnsi="Times New Roman" w:cs="Times New Roman"/>
          <w:color w:val="943634"/>
          <w:sz w:val="28"/>
          <w:szCs w:val="28"/>
          <w:lang w:eastAsia="fr-FR"/>
        </w:rPr>
        <w:t>La</w:t>
      </w:r>
      <w:r w:rsidR="00C87D20">
        <w:rPr>
          <w:rFonts w:ascii="Times New Roman" w:eastAsia="Times New Roman" w:hAnsi="Times New Roman" w:cs="Times New Roman"/>
          <w:color w:val="943634"/>
          <w:sz w:val="28"/>
          <w:szCs w:val="28"/>
          <w:lang w:eastAsia="fr-FR"/>
        </w:rPr>
        <w:t xml:space="preserve"> typologie économique des marchés</w:t>
      </w:r>
      <w:r w:rsidRPr="00C87D20">
        <w:rPr>
          <w:rFonts w:ascii="Times New Roman" w:eastAsia="Times New Roman" w:hAnsi="Times New Roman" w:cs="Times New Roman"/>
          <w:color w:val="943634"/>
          <w:sz w:val="28"/>
          <w:szCs w:val="28"/>
          <w:lang w:eastAsia="fr-FR"/>
        </w:rPr>
        <w:t>:</w:t>
      </w:r>
    </w:p>
    <w:p w:rsidR="00C62B16" w:rsidRDefault="00C62B16" w:rsidP="00C87D20">
      <w:pPr>
        <w:spacing w:line="240" w:lineRule="auto"/>
        <w:ind w:firstLine="708"/>
        <w:jc w:val="both"/>
        <w:rPr>
          <w:rFonts w:ascii="Times New Roman" w:hAnsi="Times New Roman" w:cs="Times New Roman"/>
          <w:sz w:val="24"/>
          <w:szCs w:val="24"/>
        </w:rPr>
      </w:pPr>
      <w:r w:rsidRPr="002E3868">
        <w:rPr>
          <w:rFonts w:ascii="Times New Roman" w:hAnsi="Times New Roman" w:cs="Times New Roman"/>
          <w:sz w:val="24"/>
          <w:szCs w:val="24"/>
        </w:rPr>
        <w:t>La typologie usuellement employée est celle se STACKELELEBERG qui  a partir de deux informations, nombres d’offreurs et nombre de demandeurs,</w:t>
      </w:r>
      <w:r>
        <w:rPr>
          <w:rFonts w:ascii="Times New Roman" w:hAnsi="Times New Roman" w:cs="Times New Roman"/>
          <w:sz w:val="24"/>
          <w:szCs w:val="24"/>
        </w:rPr>
        <w:t xml:space="preserve"> classe les marché</w:t>
      </w:r>
      <w:r w:rsidR="00C87D20">
        <w:rPr>
          <w:rFonts w:ascii="Times New Roman" w:hAnsi="Times New Roman" w:cs="Times New Roman"/>
          <w:sz w:val="24"/>
          <w:szCs w:val="24"/>
        </w:rPr>
        <w:t>s</w:t>
      </w:r>
      <w:r w:rsidRPr="002E3868">
        <w:rPr>
          <w:rFonts w:ascii="Times New Roman" w:hAnsi="Times New Roman" w:cs="Times New Roman"/>
          <w:sz w:val="24"/>
          <w:szCs w:val="24"/>
        </w:rPr>
        <w:t>.</w:t>
      </w:r>
    </w:p>
    <w:p w:rsidR="00C87D20" w:rsidRPr="002E3868" w:rsidRDefault="00C87D20" w:rsidP="00C87D20">
      <w:pPr>
        <w:spacing w:line="240" w:lineRule="auto"/>
        <w:ind w:firstLine="708"/>
        <w:jc w:val="both"/>
        <w:rPr>
          <w:rFonts w:ascii="Times New Roman" w:hAnsi="Times New Roman" w:cs="Times New Roman"/>
          <w:sz w:val="24"/>
          <w:szCs w:val="24"/>
        </w:rPr>
      </w:pPr>
    </w:p>
    <w:tbl>
      <w:tblPr>
        <w:tblW w:w="0" w:type="auto"/>
        <w:tblBorders>
          <w:top w:val="single" w:sz="8" w:space="0" w:color="C0504D"/>
          <w:bottom w:val="single" w:sz="8" w:space="0" w:color="C0504D"/>
        </w:tblBorders>
        <w:tblLook w:val="04A0" w:firstRow="1" w:lastRow="0" w:firstColumn="1" w:lastColumn="0" w:noHBand="0" w:noVBand="1"/>
      </w:tblPr>
      <w:tblGrid>
        <w:gridCol w:w="2303"/>
        <w:gridCol w:w="2303"/>
        <w:gridCol w:w="2303"/>
        <w:gridCol w:w="2303"/>
      </w:tblGrid>
      <w:tr w:rsidR="00C62B16" w:rsidRPr="002E3868" w:rsidTr="00771306">
        <w:tc>
          <w:tcPr>
            <w:tcW w:w="2303"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p>
        </w:tc>
        <w:tc>
          <w:tcPr>
            <w:tcW w:w="2303"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Un seul offreur </w:t>
            </w:r>
          </w:p>
        </w:tc>
        <w:tc>
          <w:tcPr>
            <w:tcW w:w="2303"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Quelques offreurs </w:t>
            </w:r>
          </w:p>
        </w:tc>
        <w:tc>
          <w:tcPr>
            <w:tcW w:w="2303"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Un très grand nombre d’offreurs</w:t>
            </w:r>
          </w:p>
        </w:tc>
      </w:tr>
      <w:tr w:rsidR="00C62B16" w:rsidRPr="002E3868" w:rsidTr="00771306">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Un seul demandeur </w:t>
            </w:r>
          </w:p>
        </w:tc>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Monopole bilatéral</w:t>
            </w:r>
          </w:p>
        </w:tc>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Monopsone contrarie </w:t>
            </w:r>
          </w:p>
        </w:tc>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Monopsone</w:t>
            </w:r>
          </w:p>
        </w:tc>
      </w:tr>
      <w:tr w:rsidR="00C62B16" w:rsidRPr="002E3868" w:rsidTr="00771306">
        <w:tc>
          <w:tcPr>
            <w:tcW w:w="2303" w:type="dxa"/>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Quelques demandeurs </w:t>
            </w:r>
          </w:p>
        </w:tc>
        <w:tc>
          <w:tcPr>
            <w:tcW w:w="2303" w:type="dxa"/>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Monopole contrarie </w:t>
            </w:r>
          </w:p>
        </w:tc>
        <w:tc>
          <w:tcPr>
            <w:tcW w:w="2303" w:type="dxa"/>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Monopole bilatéral </w:t>
            </w:r>
          </w:p>
        </w:tc>
        <w:tc>
          <w:tcPr>
            <w:tcW w:w="2303" w:type="dxa"/>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oligopole</w:t>
            </w:r>
          </w:p>
        </w:tc>
      </w:tr>
      <w:tr w:rsidR="00C62B16" w:rsidRPr="002E3868" w:rsidTr="00771306">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lastRenderedPageBreak/>
              <w:t xml:space="preserve">Un très grand nombre demandeurs </w:t>
            </w:r>
          </w:p>
        </w:tc>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Monopole</w:t>
            </w:r>
          </w:p>
        </w:tc>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Oligopole </w:t>
            </w:r>
          </w:p>
        </w:tc>
        <w:tc>
          <w:tcPr>
            <w:tcW w:w="2303" w:type="dxa"/>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Concurrence pure et parfaite </w:t>
            </w:r>
          </w:p>
        </w:tc>
      </w:tr>
    </w:tbl>
    <w:p w:rsidR="00C87D20" w:rsidRDefault="00C87D20" w:rsidP="00C87D20">
      <w:pPr>
        <w:pStyle w:val="ListParagraph"/>
        <w:spacing w:line="240" w:lineRule="auto"/>
        <w:ind w:left="0"/>
        <w:jc w:val="both"/>
        <w:rPr>
          <w:rFonts w:ascii="Times New Roman" w:hAnsi="Times New Roman" w:cs="Times New Roman"/>
          <w:b/>
          <w:bCs/>
          <w:sz w:val="24"/>
          <w:szCs w:val="24"/>
        </w:rPr>
      </w:pPr>
    </w:p>
    <w:p w:rsidR="00C87D20" w:rsidRDefault="00C87D20" w:rsidP="00C87D20">
      <w:pPr>
        <w:pStyle w:val="ListParagraph"/>
        <w:spacing w:line="240" w:lineRule="auto"/>
        <w:ind w:left="1068"/>
        <w:jc w:val="both"/>
        <w:rPr>
          <w:rFonts w:ascii="Times New Roman" w:eastAsia="Times New Roman" w:hAnsi="Times New Roman" w:cs="Times New Roman"/>
          <w:color w:val="943634"/>
          <w:sz w:val="28"/>
          <w:szCs w:val="28"/>
          <w:lang w:eastAsia="fr-FR"/>
        </w:rPr>
      </w:pPr>
    </w:p>
    <w:p w:rsidR="00C62B16" w:rsidRPr="00C87D20" w:rsidRDefault="00C62B16" w:rsidP="00F52652">
      <w:pPr>
        <w:pStyle w:val="ListParagraph"/>
        <w:numPr>
          <w:ilvl w:val="0"/>
          <w:numId w:val="60"/>
        </w:numPr>
        <w:spacing w:line="240" w:lineRule="auto"/>
        <w:jc w:val="both"/>
        <w:rPr>
          <w:rFonts w:ascii="Times New Roman" w:eastAsia="Times New Roman" w:hAnsi="Times New Roman" w:cs="Times New Roman"/>
          <w:color w:val="943634"/>
          <w:sz w:val="28"/>
          <w:szCs w:val="28"/>
          <w:lang w:eastAsia="fr-FR"/>
        </w:rPr>
      </w:pPr>
      <w:r w:rsidRPr="00C87D20">
        <w:rPr>
          <w:rFonts w:ascii="Times New Roman" w:eastAsia="Times New Roman" w:hAnsi="Times New Roman" w:cs="Times New Roman"/>
          <w:color w:val="943634"/>
          <w:sz w:val="28"/>
          <w:szCs w:val="28"/>
          <w:lang w:eastAsia="fr-FR"/>
        </w:rPr>
        <w:t>La</w:t>
      </w:r>
      <w:r w:rsidR="00C87D20">
        <w:rPr>
          <w:rFonts w:ascii="Times New Roman" w:eastAsia="Times New Roman" w:hAnsi="Times New Roman" w:cs="Times New Roman"/>
          <w:color w:val="943634"/>
          <w:sz w:val="28"/>
          <w:szCs w:val="28"/>
          <w:lang w:eastAsia="fr-FR"/>
        </w:rPr>
        <w:t xml:space="preserve"> typologie mercatique des marché</w:t>
      </w:r>
      <w:r w:rsidRPr="00C87D20">
        <w:rPr>
          <w:rFonts w:ascii="Times New Roman" w:eastAsia="Times New Roman" w:hAnsi="Times New Roman" w:cs="Times New Roman"/>
          <w:color w:val="943634"/>
          <w:sz w:val="28"/>
          <w:szCs w:val="28"/>
          <w:lang w:eastAsia="fr-FR"/>
        </w:rPr>
        <w:t>s</w:t>
      </w:r>
      <w:r w:rsidRPr="00C62B16">
        <w:rPr>
          <w:rFonts w:ascii="Times New Roman" w:hAnsi="Times New Roman" w:cs="Times New Roman"/>
          <w:b/>
          <w:bCs/>
          <w:color w:val="D99594"/>
          <w:sz w:val="24"/>
          <w:szCs w:val="24"/>
        </w:rPr>
        <w:t xml:space="preserve"> </w:t>
      </w:r>
    </w:p>
    <w:p w:rsidR="00C62B16" w:rsidRPr="002E3868" w:rsidRDefault="00C62B16" w:rsidP="00433789">
      <w:pPr>
        <w:pStyle w:val="ListParagraph"/>
        <w:spacing w:line="240" w:lineRule="auto"/>
        <w:ind w:left="0"/>
        <w:jc w:val="both"/>
        <w:rPr>
          <w:rFonts w:ascii="Times New Roman" w:hAnsi="Times New Roman" w:cs="Times New Roman"/>
          <w:sz w:val="24"/>
          <w:szCs w:val="24"/>
        </w:rPr>
      </w:pPr>
    </w:p>
    <w:tbl>
      <w:tblPr>
        <w:tblW w:w="0" w:type="auto"/>
        <w:tblBorders>
          <w:top w:val="single" w:sz="8" w:space="0" w:color="C0504D"/>
          <w:bottom w:val="single" w:sz="8" w:space="0" w:color="C0504D"/>
        </w:tblBorders>
        <w:tblLook w:val="04A0" w:firstRow="1" w:lastRow="0" w:firstColumn="1" w:lastColumn="0" w:noHBand="0" w:noVBand="1"/>
      </w:tblPr>
      <w:tblGrid>
        <w:gridCol w:w="3617"/>
        <w:gridCol w:w="2860"/>
        <w:gridCol w:w="2811"/>
      </w:tblGrid>
      <w:tr w:rsidR="00C62B16" w:rsidRPr="002E3868" w:rsidTr="00771306">
        <w:tc>
          <w:tcPr>
            <w:tcW w:w="3633" w:type="dxa"/>
            <w:tcBorders>
              <w:top w:val="single" w:sz="8" w:space="0" w:color="C0504D"/>
              <w:left w:val="nil"/>
              <w:bottom w:val="single" w:sz="8" w:space="0" w:color="C0504D"/>
              <w:right w:val="nil"/>
            </w:tcBorders>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Type de marche</w:t>
            </w:r>
          </w:p>
        </w:tc>
        <w:tc>
          <w:tcPr>
            <w:tcW w:w="2867" w:type="dxa"/>
            <w:tcBorders>
              <w:top w:val="single" w:sz="8" w:space="0" w:color="C0504D"/>
              <w:left w:val="nil"/>
              <w:bottom w:val="single" w:sz="8" w:space="0" w:color="C0504D"/>
              <w:right w:val="nil"/>
            </w:tcBorders>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Description </w:t>
            </w:r>
          </w:p>
        </w:tc>
        <w:tc>
          <w:tcPr>
            <w:tcW w:w="2822" w:type="dxa"/>
            <w:tcBorders>
              <w:top w:val="single" w:sz="8" w:space="0" w:color="C0504D"/>
              <w:left w:val="nil"/>
              <w:bottom w:val="single" w:sz="8" w:space="0" w:color="C0504D"/>
              <w:right w:val="nil"/>
            </w:tcBorders>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Exemples</w:t>
            </w:r>
          </w:p>
        </w:tc>
      </w:tr>
      <w:tr w:rsidR="00C62B16" w:rsidRPr="002E3868" w:rsidTr="00771306">
        <w:trPr>
          <w:trHeight w:val="70"/>
        </w:trPr>
        <w:tc>
          <w:tcPr>
            <w:tcW w:w="3633"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Générique </w:t>
            </w:r>
          </w:p>
        </w:tc>
        <w:tc>
          <w:tcPr>
            <w:tcW w:w="2867"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Ensembles demandes qui correspondent aux mêmes attentes et aux besoins </w:t>
            </w:r>
          </w:p>
        </w:tc>
        <w:tc>
          <w:tcPr>
            <w:tcW w:w="2822"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Le tourisme</w:t>
            </w:r>
          </w:p>
        </w:tc>
      </w:tr>
      <w:tr w:rsidR="00C62B16" w:rsidRPr="002E3868" w:rsidTr="00771306">
        <w:tc>
          <w:tcPr>
            <w:tcW w:w="3633" w:type="dxa"/>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Support</w:t>
            </w:r>
          </w:p>
        </w:tc>
        <w:tc>
          <w:tcPr>
            <w:tcW w:w="2867"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Sous ensemble de la marche générique qui regroupe les produits substituables  et complémentaires </w:t>
            </w:r>
          </w:p>
        </w:tc>
        <w:tc>
          <w:tcPr>
            <w:tcW w:w="2822"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 Le tourisme culturel </w:t>
            </w:r>
          </w:p>
        </w:tc>
      </w:tr>
      <w:tr w:rsidR="00C62B16" w:rsidRPr="002E3868" w:rsidTr="00771306">
        <w:tc>
          <w:tcPr>
            <w:tcW w:w="3633"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Principal </w:t>
            </w:r>
          </w:p>
        </w:tc>
        <w:tc>
          <w:tcPr>
            <w:tcW w:w="2867"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Marche choisie par l’entreprise pour son offre produit ou service</w:t>
            </w:r>
          </w:p>
        </w:tc>
        <w:tc>
          <w:tcPr>
            <w:tcW w:w="2822"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Les événements culturels</w:t>
            </w:r>
          </w:p>
        </w:tc>
      </w:tr>
      <w:tr w:rsidR="00C62B16" w:rsidRPr="002E3868" w:rsidTr="00771306">
        <w:tc>
          <w:tcPr>
            <w:tcW w:w="3633" w:type="dxa"/>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Substituable </w:t>
            </w:r>
          </w:p>
        </w:tc>
        <w:tc>
          <w:tcPr>
            <w:tcW w:w="2867"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Marche des produits ou services substituables à ceux offerts par l’entreprise </w:t>
            </w:r>
          </w:p>
        </w:tc>
        <w:tc>
          <w:tcPr>
            <w:tcW w:w="2822"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Les musées </w:t>
            </w:r>
          </w:p>
        </w:tc>
      </w:tr>
    </w:tbl>
    <w:p w:rsidR="00C62B16" w:rsidRDefault="00C62B16" w:rsidP="00433789">
      <w:pPr>
        <w:pStyle w:val="ListParagraph"/>
        <w:tabs>
          <w:tab w:val="left" w:pos="2265"/>
        </w:tabs>
        <w:spacing w:line="240" w:lineRule="auto"/>
        <w:ind w:left="750"/>
        <w:jc w:val="both"/>
        <w:rPr>
          <w:rFonts w:ascii="Times New Roman" w:hAnsi="Times New Roman" w:cs="Times New Roman"/>
          <w:sz w:val="24"/>
          <w:szCs w:val="24"/>
        </w:rPr>
      </w:pPr>
      <w:r>
        <w:rPr>
          <w:rFonts w:ascii="Times New Roman" w:hAnsi="Times New Roman" w:cs="Times New Roman"/>
          <w:sz w:val="24"/>
          <w:szCs w:val="24"/>
        </w:rPr>
        <w:tab/>
      </w:r>
    </w:p>
    <w:p w:rsidR="00C62B16" w:rsidRDefault="00C62B16" w:rsidP="00433789">
      <w:pPr>
        <w:pStyle w:val="ListParagraph"/>
        <w:tabs>
          <w:tab w:val="left" w:pos="2265"/>
        </w:tabs>
        <w:spacing w:line="24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                     </w:t>
      </w:r>
    </w:p>
    <w:p w:rsidR="00C62B16" w:rsidRPr="00C87D20" w:rsidRDefault="00C87D20" w:rsidP="00F52652">
      <w:pPr>
        <w:pStyle w:val="ListParagraph"/>
        <w:numPr>
          <w:ilvl w:val="0"/>
          <w:numId w:val="60"/>
        </w:numPr>
        <w:spacing w:line="240" w:lineRule="auto"/>
        <w:jc w:val="both"/>
        <w:rPr>
          <w:rFonts w:ascii="Times New Roman" w:eastAsia="Times New Roman" w:hAnsi="Times New Roman" w:cs="Times New Roman"/>
          <w:color w:val="943634"/>
          <w:sz w:val="28"/>
          <w:szCs w:val="28"/>
          <w:lang w:eastAsia="fr-FR"/>
        </w:rPr>
      </w:pPr>
      <w:r>
        <w:rPr>
          <w:rFonts w:ascii="Times New Roman" w:eastAsia="Times New Roman" w:hAnsi="Times New Roman" w:cs="Times New Roman"/>
          <w:color w:val="943634"/>
          <w:sz w:val="28"/>
          <w:szCs w:val="28"/>
          <w:lang w:eastAsia="fr-FR"/>
        </w:rPr>
        <w:t>L</w:t>
      </w:r>
      <w:r w:rsidR="00C62B16" w:rsidRPr="00C87D20">
        <w:rPr>
          <w:rFonts w:ascii="Times New Roman" w:eastAsia="Times New Roman" w:hAnsi="Times New Roman" w:cs="Times New Roman"/>
          <w:color w:val="943634"/>
          <w:sz w:val="28"/>
          <w:szCs w:val="28"/>
          <w:lang w:eastAsia="fr-FR"/>
        </w:rPr>
        <w:t>'analyse du marché par la demande touristique culturelle</w:t>
      </w:r>
    </w:p>
    <w:p w:rsidR="00C87D20" w:rsidRDefault="00C62B16" w:rsidP="00433789">
      <w:pPr>
        <w:spacing w:line="240" w:lineRule="auto"/>
        <w:ind w:firstLine="708"/>
        <w:jc w:val="both"/>
        <w:rPr>
          <w:rFonts w:ascii="Times New Roman" w:hAnsi="Times New Roman" w:cs="Times New Roman"/>
          <w:sz w:val="24"/>
          <w:szCs w:val="24"/>
        </w:rPr>
      </w:pPr>
      <w:r w:rsidRPr="00FD049F">
        <w:rPr>
          <w:rFonts w:ascii="Times New Roman" w:hAnsi="Times New Roman" w:cs="Times New Roman"/>
          <w:sz w:val="24"/>
          <w:szCs w:val="24"/>
        </w:rPr>
        <w:t xml:space="preserve"> La demande est l’ensemble des ventes d’un produit ou d’un service, toutes marques confondues, pendant une période donnée sur lequel les entreprises du marche peuvent espérer des parts .Elle s’exprime en volume</w:t>
      </w:r>
      <w:r>
        <w:rPr>
          <w:rFonts w:ascii="Times New Roman" w:hAnsi="Times New Roman" w:cs="Times New Roman"/>
          <w:sz w:val="24"/>
          <w:szCs w:val="24"/>
        </w:rPr>
        <w:t xml:space="preserve"> et en valeur : soit en quantité</w:t>
      </w:r>
      <w:r w:rsidRPr="00FD049F">
        <w:rPr>
          <w:rFonts w:ascii="Times New Roman" w:hAnsi="Times New Roman" w:cs="Times New Roman"/>
          <w:sz w:val="24"/>
          <w:szCs w:val="24"/>
        </w:rPr>
        <w:t xml:space="preserve"> de produit soit en unité monétaire .la demande dans  l’optique mercatique doit </w:t>
      </w:r>
      <w:r>
        <w:rPr>
          <w:rFonts w:ascii="Times New Roman" w:hAnsi="Times New Roman" w:cs="Times New Roman"/>
          <w:sz w:val="24"/>
          <w:szCs w:val="24"/>
        </w:rPr>
        <w:t xml:space="preserve"> être étudie avant l’offre</w:t>
      </w:r>
      <w:r w:rsidRPr="00FD049F">
        <w:rPr>
          <w:rFonts w:ascii="Times New Roman" w:hAnsi="Times New Roman" w:cs="Times New Roman"/>
          <w:sz w:val="24"/>
          <w:szCs w:val="24"/>
        </w:rPr>
        <w:t xml:space="preserve">. </w:t>
      </w:r>
    </w:p>
    <w:p w:rsidR="00C62B16" w:rsidRPr="00FD049F" w:rsidRDefault="00C62B16" w:rsidP="00433789">
      <w:pPr>
        <w:spacing w:line="240" w:lineRule="auto"/>
        <w:ind w:firstLine="708"/>
        <w:jc w:val="both"/>
        <w:rPr>
          <w:rFonts w:ascii="Times New Roman" w:hAnsi="Times New Roman" w:cs="Times New Roman"/>
          <w:sz w:val="24"/>
          <w:szCs w:val="24"/>
        </w:rPr>
      </w:pPr>
      <w:r w:rsidRPr="00FD049F">
        <w:rPr>
          <w:rFonts w:ascii="Times New Roman" w:hAnsi="Times New Roman" w:cs="Times New Roman"/>
          <w:sz w:val="24"/>
          <w:szCs w:val="24"/>
        </w:rPr>
        <w:t xml:space="preserve"> </w:t>
      </w:r>
    </w:p>
    <w:p w:rsidR="00C62B16" w:rsidRDefault="00C62B16" w:rsidP="00433789">
      <w:pPr>
        <w:pStyle w:val="ListParagraph"/>
        <w:spacing w:line="240" w:lineRule="auto"/>
        <w:ind w:left="750"/>
        <w:jc w:val="both"/>
        <w:rPr>
          <w:rFonts w:ascii="Times New Roman" w:hAnsi="Times New Roman" w:cs="Times New Roman"/>
          <w:b/>
          <w:bCs/>
          <w:color w:val="632423"/>
          <w:sz w:val="28"/>
          <w:szCs w:val="28"/>
        </w:rPr>
      </w:pPr>
      <w:r w:rsidRPr="002E386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3868">
        <w:rPr>
          <w:rFonts w:ascii="Times New Roman" w:hAnsi="Times New Roman" w:cs="Times New Roman"/>
          <w:sz w:val="24"/>
          <w:szCs w:val="24"/>
        </w:rPr>
        <w:t xml:space="preserve"> </w:t>
      </w:r>
      <w:r w:rsidRPr="001D441A">
        <w:rPr>
          <w:rFonts w:ascii="Times New Roman" w:hAnsi="Times New Roman" w:cs="Times New Roman"/>
          <w:b/>
          <w:bCs/>
          <w:color w:val="632423"/>
          <w:sz w:val="28"/>
          <w:szCs w:val="28"/>
        </w:rPr>
        <w:t xml:space="preserve">La typologie des demandeurs </w:t>
      </w:r>
    </w:p>
    <w:p w:rsidR="00C87D20" w:rsidRPr="001D441A" w:rsidRDefault="00C87D20" w:rsidP="00433789">
      <w:pPr>
        <w:pStyle w:val="ListParagraph"/>
        <w:spacing w:line="240" w:lineRule="auto"/>
        <w:ind w:left="750"/>
        <w:jc w:val="both"/>
        <w:rPr>
          <w:rFonts w:ascii="Times New Roman" w:hAnsi="Times New Roman" w:cs="Times New Roman"/>
          <w:b/>
          <w:bCs/>
          <w:color w:val="632423"/>
          <w:sz w:val="28"/>
          <w:szCs w:val="28"/>
        </w:rPr>
      </w:pPr>
    </w:p>
    <w:tbl>
      <w:tblPr>
        <w:tblW w:w="0" w:type="auto"/>
        <w:tblBorders>
          <w:top w:val="single" w:sz="8" w:space="0" w:color="C0504D"/>
          <w:bottom w:val="single" w:sz="8" w:space="0" w:color="C0504D"/>
        </w:tblBorders>
        <w:tblLook w:val="04A0" w:firstRow="1" w:lastRow="0" w:firstColumn="1" w:lastColumn="0" w:noHBand="0" w:noVBand="1"/>
      </w:tblPr>
      <w:tblGrid>
        <w:gridCol w:w="4286"/>
        <w:gridCol w:w="4894"/>
      </w:tblGrid>
      <w:tr w:rsidR="00C62B16" w:rsidRPr="002E3868" w:rsidTr="00771306">
        <w:tc>
          <w:tcPr>
            <w:tcW w:w="4286" w:type="dxa"/>
            <w:tcBorders>
              <w:top w:val="single" w:sz="8" w:space="0" w:color="C0504D"/>
              <w:left w:val="nil"/>
              <w:bottom w:val="single" w:sz="8" w:space="0" w:color="C0504D"/>
              <w:right w:val="nil"/>
            </w:tcBorders>
          </w:tcPr>
          <w:p w:rsidR="00C62B16" w:rsidRPr="00771306" w:rsidRDefault="00C62B16" w:rsidP="00433789">
            <w:pPr>
              <w:pStyle w:val="ListParagraph"/>
              <w:tabs>
                <w:tab w:val="left" w:pos="1350"/>
              </w:tabs>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 </w:t>
            </w:r>
            <w:r w:rsidRPr="00771306">
              <w:rPr>
                <w:rFonts w:ascii="Times New Roman" w:eastAsia="Times New Roman" w:hAnsi="Times New Roman" w:cs="Times New Roman"/>
                <w:b/>
                <w:bCs/>
                <w:color w:val="000000"/>
                <w:sz w:val="24"/>
                <w:szCs w:val="24"/>
              </w:rPr>
              <w:tab/>
              <w:t xml:space="preserve">Type </w:t>
            </w:r>
          </w:p>
        </w:tc>
        <w:tc>
          <w:tcPr>
            <w:tcW w:w="4894" w:type="dxa"/>
            <w:tcBorders>
              <w:top w:val="single" w:sz="8" w:space="0" w:color="C0504D"/>
              <w:left w:val="nil"/>
              <w:bottom w:val="single" w:sz="8" w:space="0" w:color="C0504D"/>
              <w:right w:val="nil"/>
            </w:tcBorders>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Comportement spécifique </w:t>
            </w:r>
          </w:p>
        </w:tc>
      </w:tr>
      <w:tr w:rsidR="00C62B16" w:rsidRPr="002E3868" w:rsidTr="00771306">
        <w:tc>
          <w:tcPr>
            <w:tcW w:w="4286"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Acheteur </w:t>
            </w:r>
          </w:p>
        </w:tc>
        <w:tc>
          <w:tcPr>
            <w:tcW w:w="4894"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achète le produit culturel </w:t>
            </w:r>
          </w:p>
        </w:tc>
      </w:tr>
      <w:tr w:rsidR="00C62B16" w:rsidRPr="002E3868" w:rsidTr="00771306">
        <w:tc>
          <w:tcPr>
            <w:tcW w:w="4286" w:type="dxa"/>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Consommateur</w:t>
            </w:r>
          </w:p>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p>
        </w:tc>
        <w:tc>
          <w:tcPr>
            <w:tcW w:w="4894"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consomme le produit culturel </w:t>
            </w:r>
          </w:p>
        </w:tc>
      </w:tr>
      <w:tr w:rsidR="00C62B16" w:rsidRPr="002E3868" w:rsidTr="00771306">
        <w:tc>
          <w:tcPr>
            <w:tcW w:w="4286"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Consommateur de produits substituables </w:t>
            </w:r>
          </w:p>
        </w:tc>
        <w:tc>
          <w:tcPr>
            <w:tcW w:w="4894"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consomme les produits  culturels qui satisfont le même besoin </w:t>
            </w:r>
          </w:p>
        </w:tc>
      </w:tr>
      <w:tr w:rsidR="00C62B16" w:rsidRPr="002E3868" w:rsidTr="00771306">
        <w:tc>
          <w:tcPr>
            <w:tcW w:w="4286" w:type="dxa"/>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Non -consommateur</w:t>
            </w:r>
          </w:p>
        </w:tc>
        <w:tc>
          <w:tcPr>
            <w:tcW w:w="4894"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ne consomme pas le produit, se  compose des non- consommateurs absolus, volontaires involontaires et relatifs </w:t>
            </w:r>
          </w:p>
        </w:tc>
      </w:tr>
      <w:tr w:rsidR="00C62B16" w:rsidRPr="002E3868" w:rsidTr="00771306">
        <w:tc>
          <w:tcPr>
            <w:tcW w:w="4286"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Non consommateur absolu</w:t>
            </w:r>
          </w:p>
        </w:tc>
        <w:tc>
          <w:tcPr>
            <w:tcW w:w="4894"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ne consomme pas un produit culturel  pour des raisons physiques, religieuses ou morales </w:t>
            </w:r>
          </w:p>
        </w:tc>
      </w:tr>
      <w:tr w:rsidR="00C62B16" w:rsidRPr="002E3868" w:rsidTr="00771306">
        <w:tc>
          <w:tcPr>
            <w:tcW w:w="4286" w:type="dxa"/>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lastRenderedPageBreak/>
              <w:t>Non consommateur volontaire</w:t>
            </w:r>
          </w:p>
        </w:tc>
        <w:tc>
          <w:tcPr>
            <w:tcW w:w="4894"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ne consomme pas le produit  culturel volontairement </w:t>
            </w:r>
          </w:p>
        </w:tc>
      </w:tr>
      <w:tr w:rsidR="00C62B16" w:rsidRPr="002E3868" w:rsidTr="00771306">
        <w:tc>
          <w:tcPr>
            <w:tcW w:w="4286"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Non consommateur involontaire</w:t>
            </w:r>
          </w:p>
        </w:tc>
        <w:tc>
          <w:tcPr>
            <w:tcW w:w="4894" w:type="dxa"/>
            <w:tcBorders>
              <w:left w:val="nil"/>
              <w:right w:val="nil"/>
            </w:tcBorders>
            <w:shd w:val="clear" w:color="auto" w:fill="EFD3D2"/>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 xml:space="preserve">Le touriste qui ne consomme mais de façon involontaire, par faute moyen ou parce que le produit culturel  n’est pas pressent sur sa zone géographique </w:t>
            </w:r>
          </w:p>
        </w:tc>
      </w:tr>
      <w:tr w:rsidR="00C62B16" w:rsidRPr="002E3868" w:rsidTr="00771306">
        <w:tc>
          <w:tcPr>
            <w:tcW w:w="4286" w:type="dxa"/>
          </w:tcPr>
          <w:p w:rsidR="00C62B16" w:rsidRPr="00771306" w:rsidRDefault="00C62B16" w:rsidP="00433789">
            <w:pPr>
              <w:pStyle w:val="ListParagraph"/>
              <w:ind w:left="0"/>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Non- consommateur relatif </w:t>
            </w:r>
          </w:p>
        </w:tc>
        <w:tc>
          <w:tcPr>
            <w:tcW w:w="4894" w:type="dxa"/>
          </w:tcPr>
          <w:p w:rsidR="00C62B16" w:rsidRPr="00771306" w:rsidRDefault="00C62B16" w:rsidP="00433789">
            <w:pPr>
              <w:pStyle w:val="ListParagraph"/>
              <w:ind w:left="0"/>
              <w:jc w:val="both"/>
              <w:rPr>
                <w:rFonts w:ascii="Times New Roman" w:eastAsia="Times New Roman" w:hAnsi="Times New Roman" w:cs="Times New Roman"/>
                <w:color w:val="000000"/>
                <w:sz w:val="24"/>
                <w:szCs w:val="24"/>
              </w:rPr>
            </w:pPr>
            <w:r w:rsidRPr="00771306">
              <w:rPr>
                <w:rFonts w:ascii="Times New Roman" w:eastAsia="Times New Roman" w:hAnsi="Times New Roman" w:cs="Times New Roman"/>
                <w:color w:val="000000"/>
                <w:sz w:val="24"/>
                <w:szCs w:val="24"/>
              </w:rPr>
              <w:t>Le touriste qui n'en consomme pas actuellement le produit ou le service culturel  mais sera susceptible de le faire</w:t>
            </w:r>
          </w:p>
        </w:tc>
      </w:tr>
    </w:tbl>
    <w:p w:rsidR="00C62B16" w:rsidRPr="002E3868" w:rsidRDefault="00C62B16" w:rsidP="00433789">
      <w:pPr>
        <w:pStyle w:val="ListParagraph"/>
        <w:spacing w:line="240" w:lineRule="auto"/>
        <w:ind w:left="750"/>
        <w:jc w:val="both"/>
        <w:rPr>
          <w:rFonts w:ascii="Times New Roman" w:hAnsi="Times New Roman" w:cs="Times New Roman"/>
          <w:sz w:val="24"/>
          <w:szCs w:val="24"/>
        </w:rPr>
      </w:pPr>
      <w:r w:rsidRPr="002E3868">
        <w:rPr>
          <w:rFonts w:ascii="Times New Roman" w:hAnsi="Times New Roman" w:cs="Times New Roman"/>
          <w:sz w:val="24"/>
          <w:szCs w:val="24"/>
        </w:rPr>
        <w:t xml:space="preserve"> </w:t>
      </w:r>
    </w:p>
    <w:p w:rsidR="00C62B16" w:rsidRPr="00BD7FD0" w:rsidRDefault="00C62B16" w:rsidP="00433789">
      <w:pPr>
        <w:jc w:val="both"/>
        <w:rPr>
          <w:rFonts w:ascii="Times New Roman" w:eastAsia="Times New Roman" w:hAnsi="Times New Roman" w:cs="Times New Roman"/>
          <w:sz w:val="24"/>
          <w:szCs w:val="24"/>
          <w:lang w:eastAsia="fr-FR"/>
        </w:rPr>
      </w:pPr>
    </w:p>
    <w:p w:rsidR="00C62B16" w:rsidRPr="00C87D20" w:rsidRDefault="00C62B16" w:rsidP="00C87D20">
      <w:pPr>
        <w:ind w:firstLine="426"/>
        <w:jc w:val="both"/>
        <w:rPr>
          <w:rFonts w:ascii="Times New Roman" w:eastAsia="Times New Roman" w:hAnsi="Times New Roman" w:cs="Times New Roman"/>
          <w:b/>
          <w:bCs/>
          <w:color w:val="943634"/>
          <w:sz w:val="28"/>
          <w:szCs w:val="28"/>
          <w:u w:val="single"/>
          <w:lang w:eastAsia="fr-FR"/>
        </w:rPr>
      </w:pPr>
      <w:r w:rsidRPr="00C87D20">
        <w:rPr>
          <w:rFonts w:ascii="Times New Roman" w:eastAsia="Times New Roman" w:hAnsi="Times New Roman" w:cs="Times New Roman"/>
          <w:b/>
          <w:bCs/>
          <w:color w:val="943634"/>
          <w:sz w:val="28"/>
          <w:szCs w:val="28"/>
          <w:u w:val="single"/>
          <w:lang w:eastAsia="fr-FR"/>
        </w:rPr>
        <w:t>b. L’offre touristique culturelle</w:t>
      </w:r>
      <w:r w:rsidR="00C87D20">
        <w:rPr>
          <w:rFonts w:ascii="Times New Roman" w:eastAsia="Times New Roman" w:hAnsi="Times New Roman" w:cs="Times New Roman"/>
          <w:b/>
          <w:bCs/>
          <w:color w:val="943634"/>
          <w:sz w:val="28"/>
          <w:szCs w:val="28"/>
          <w:u w:val="single"/>
          <w:lang w:eastAsia="fr-FR"/>
        </w:rPr>
        <w:t> :</w:t>
      </w:r>
      <w:r w:rsidRPr="00C87D20">
        <w:rPr>
          <w:rFonts w:ascii="Times New Roman" w:eastAsia="Times New Roman" w:hAnsi="Times New Roman" w:cs="Times New Roman"/>
          <w:b/>
          <w:bCs/>
          <w:color w:val="943634"/>
          <w:sz w:val="28"/>
          <w:szCs w:val="28"/>
          <w:u w:val="single"/>
          <w:lang w:eastAsia="fr-FR"/>
        </w:rPr>
        <w:t xml:space="preserve"> </w:t>
      </w:r>
    </w:p>
    <w:p w:rsidR="00C62B16" w:rsidRPr="00BD7FD0" w:rsidRDefault="00C62B16" w:rsidP="00C87D20">
      <w:pPr>
        <w:spacing w:line="240" w:lineRule="auto"/>
        <w:ind w:firstLine="708"/>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 xml:space="preserve">Dans le vocabulaire économique l’offre désigne la quantité de produits ou de services que les acteurs sur un </w:t>
      </w:r>
      <w:hyperlink r:id="rId104" w:tooltip="Marché" w:history="1">
        <w:r w:rsidRPr="00BD7FD0">
          <w:rPr>
            <w:rFonts w:ascii="Times New Roman" w:eastAsia="Times New Roman" w:hAnsi="Times New Roman" w:cs="Times New Roman"/>
            <w:sz w:val="24"/>
            <w:szCs w:val="24"/>
            <w:lang w:eastAsia="fr-FR"/>
          </w:rPr>
          <w:t>marché</w:t>
        </w:r>
      </w:hyperlink>
      <w:r w:rsidRPr="00BD7FD0">
        <w:rPr>
          <w:rFonts w:ascii="Times New Roman" w:eastAsia="Times New Roman" w:hAnsi="Times New Roman" w:cs="Times New Roman"/>
          <w:sz w:val="24"/>
          <w:szCs w:val="24"/>
          <w:lang w:eastAsia="fr-FR"/>
        </w:rPr>
        <w:t xml:space="preserve"> sont prêts à vendre à un </w:t>
      </w:r>
      <w:hyperlink r:id="rId105" w:tooltip="Prix" w:history="1">
        <w:r w:rsidRPr="00BD7FD0">
          <w:rPr>
            <w:rFonts w:ascii="Times New Roman" w:eastAsia="Times New Roman" w:hAnsi="Times New Roman" w:cs="Times New Roman"/>
            <w:sz w:val="24"/>
            <w:szCs w:val="24"/>
            <w:lang w:eastAsia="fr-FR"/>
          </w:rPr>
          <w:t>prix</w:t>
        </w:r>
      </w:hyperlink>
      <w:r w:rsidRPr="00BD7FD0">
        <w:rPr>
          <w:rFonts w:ascii="Times New Roman" w:eastAsia="Times New Roman" w:hAnsi="Times New Roman" w:cs="Times New Roman"/>
          <w:sz w:val="24"/>
          <w:szCs w:val="24"/>
          <w:lang w:eastAsia="fr-FR"/>
        </w:rPr>
        <w:t xml:space="preserve"> donné. L’offre touristique est une offre particulière qui concerne un service particulier qui change selon le motif pour lequel le touriste a choisi sa destination. </w:t>
      </w:r>
    </w:p>
    <w:p w:rsidR="00C62B16" w:rsidRPr="00BD7FD0" w:rsidRDefault="00C62B16" w:rsidP="00C87D20">
      <w:pPr>
        <w:pStyle w:val="NormalWeb"/>
        <w:ind w:firstLine="708"/>
        <w:jc w:val="both"/>
      </w:pPr>
      <w:r w:rsidRPr="00BD7FD0">
        <w:t xml:space="preserve">En ce qui concerne l’offre en matière du tourisme culturel, nous pouvons dire qu’elle ne peut pas être cernée facilement, vu qu’elle touche à tous les aspects culturels d’un endroit : ses styles de vie de la population, sa cuisine, sa topographie, son environnement, architecture, tout autant que ses sites historiques et ses performances culturelles. Ainsi, tous ce qui concerne la culture d’une destination peut être considéré comme une offre du tourisme culturel.  </w:t>
      </w:r>
    </w:p>
    <w:p w:rsidR="00C62B16" w:rsidRPr="00BD7FD0" w:rsidRDefault="00C62B16" w:rsidP="00C87D20">
      <w:pPr>
        <w:pStyle w:val="NormalWeb"/>
        <w:ind w:firstLine="708"/>
        <w:jc w:val="both"/>
        <w:rPr>
          <w:color w:val="000000"/>
          <w:szCs w:val="36"/>
        </w:rPr>
      </w:pPr>
      <w:r w:rsidRPr="00BD7FD0">
        <w:t>Cependant, pour mieux cerner et clarifier cette notion de l’offre touristique culturelle au profit de l’entreprise touristique, on peut dire qu’elle regroupe entre autres : les manifestations culturelles,</w:t>
      </w:r>
      <w:r w:rsidRPr="00BD7FD0">
        <w:rPr>
          <w:sz w:val="28"/>
          <w:szCs w:val="28"/>
          <w:lang w:bidi="ar-MA"/>
        </w:rPr>
        <w:t xml:space="preserve"> </w:t>
      </w:r>
      <w:r w:rsidRPr="00BD7FD0">
        <w:rPr>
          <w:color w:val="000000"/>
        </w:rPr>
        <w:t xml:space="preserve">la mosaïque des lieux, les traditions, les manifestations artistiques, les célébrations du pays, </w:t>
      </w:r>
      <w:r w:rsidRPr="00BD7FD0">
        <w:rPr>
          <w:color w:val="000000"/>
          <w:szCs w:val="36"/>
        </w:rPr>
        <w:t>les festivals, les musées, les galeries d’art et les sites patrimoniaux, les sites archéologiques, le folklore….</w:t>
      </w:r>
    </w:p>
    <w:p w:rsidR="00C62B16" w:rsidRPr="00BD7FD0" w:rsidRDefault="00C62B16" w:rsidP="00C87D20">
      <w:pPr>
        <w:autoSpaceDE w:val="0"/>
        <w:autoSpaceDN w:val="0"/>
        <w:adjustRightInd w:val="0"/>
        <w:spacing w:line="240" w:lineRule="auto"/>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On peut retenir cinq catégories des activités du tourisme culturel :</w:t>
      </w:r>
    </w:p>
    <w:p w:rsidR="00C62B16" w:rsidRPr="00BD7FD0" w:rsidRDefault="00C62B16" w:rsidP="00F52652">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 xml:space="preserve">Arts de la scène </w:t>
      </w:r>
    </w:p>
    <w:p w:rsidR="00C62B16" w:rsidRPr="00BD7FD0" w:rsidRDefault="00C62B16" w:rsidP="00F52652">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Métiers d'art et arts visuels</w:t>
      </w:r>
    </w:p>
    <w:p w:rsidR="00C62B16" w:rsidRPr="00BD7FD0" w:rsidRDefault="00C62B16" w:rsidP="00F52652">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 xml:space="preserve"> Festivals </w:t>
      </w:r>
    </w:p>
    <w:p w:rsidR="00C62B16" w:rsidRPr="00BD7FD0" w:rsidRDefault="00C62B16" w:rsidP="00F52652">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 xml:space="preserve">Musées et centres culturels </w:t>
      </w:r>
    </w:p>
    <w:p w:rsidR="00C62B16" w:rsidRPr="00BD7FD0" w:rsidRDefault="00C62B16" w:rsidP="00F52652">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Lieux historiques.</w:t>
      </w:r>
    </w:p>
    <w:p w:rsidR="00C62B16" w:rsidRPr="001F4515" w:rsidRDefault="00C62B16" w:rsidP="00433789">
      <w:pPr>
        <w:pStyle w:val="ListParagraph"/>
        <w:jc w:val="both"/>
        <w:rPr>
          <w:rFonts w:ascii="Times New Roman" w:hAnsi="Times New Roman" w:cs="Times New Roman"/>
          <w:b/>
          <w:bCs/>
          <w:sz w:val="28"/>
          <w:szCs w:val="28"/>
        </w:rPr>
      </w:pPr>
    </w:p>
    <w:p w:rsidR="00C62B16" w:rsidRPr="00C87D20" w:rsidRDefault="00C62B16" w:rsidP="00C87D20">
      <w:pPr>
        <w:ind w:firstLine="426"/>
        <w:jc w:val="both"/>
        <w:rPr>
          <w:rFonts w:ascii="Times New Roman" w:eastAsia="Times New Roman" w:hAnsi="Times New Roman" w:cs="Times New Roman"/>
          <w:b/>
          <w:bCs/>
          <w:color w:val="943634"/>
          <w:sz w:val="28"/>
          <w:szCs w:val="28"/>
          <w:u w:val="single"/>
          <w:lang w:eastAsia="fr-FR"/>
        </w:rPr>
      </w:pPr>
      <w:r w:rsidRPr="00C87D20">
        <w:rPr>
          <w:rFonts w:ascii="Times New Roman" w:eastAsia="Times New Roman" w:hAnsi="Times New Roman" w:cs="Times New Roman"/>
          <w:b/>
          <w:bCs/>
          <w:color w:val="943634"/>
          <w:sz w:val="28"/>
          <w:szCs w:val="28"/>
          <w:u w:val="single"/>
          <w:lang w:eastAsia="fr-FR"/>
        </w:rPr>
        <w:t>c. La demande touristique culturelle</w:t>
      </w:r>
      <w:r w:rsidR="00C87D20">
        <w:rPr>
          <w:rFonts w:ascii="Times New Roman" w:eastAsia="Times New Roman" w:hAnsi="Times New Roman" w:cs="Times New Roman"/>
          <w:b/>
          <w:bCs/>
          <w:color w:val="943634"/>
          <w:sz w:val="28"/>
          <w:szCs w:val="28"/>
          <w:u w:val="single"/>
          <w:lang w:eastAsia="fr-FR"/>
        </w:rPr>
        <w:t> :</w:t>
      </w:r>
      <w:r w:rsidRPr="00C87D20">
        <w:rPr>
          <w:rFonts w:ascii="Times New Roman" w:eastAsia="Times New Roman" w:hAnsi="Times New Roman" w:cs="Times New Roman"/>
          <w:b/>
          <w:bCs/>
          <w:color w:val="943634"/>
          <w:sz w:val="28"/>
          <w:szCs w:val="28"/>
          <w:u w:val="single"/>
          <w:lang w:eastAsia="fr-FR"/>
        </w:rPr>
        <w:t xml:space="preserve"> </w:t>
      </w:r>
    </w:p>
    <w:p w:rsidR="00C62B16" w:rsidRPr="00BD7FD0" w:rsidRDefault="00C62B16" w:rsidP="00C87D2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 xml:space="preserve">La demande en matière du tourisme culturel est considérée comme étant très importante. </w:t>
      </w:r>
    </w:p>
    <w:p w:rsidR="00C87D20" w:rsidRDefault="00C87D20" w:rsidP="00C87D2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fr-FR"/>
        </w:rPr>
      </w:pPr>
    </w:p>
    <w:p w:rsidR="00C62B16" w:rsidRPr="00BD7FD0" w:rsidRDefault="00C62B16" w:rsidP="00C87D2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Selon l'OMT, le marché du tourisme culturel s’accroît en moyenne de 15 % par année, et 37 % de tous les voyages internationaux comportent une dimension culturelle [G. Thornton, 2002]. Cependant, Greg Richards, coordonnateur du Atlas Cultural Tourism Research Project, avance que le tourisme culturel représente entre 5 % et 8 % du marché touristique dans son ensemble, si l'on retient une définition étroite du tourisme culturel (tenant compte exclusivement des touristes dont les voyages sont motivés par un intérêt pour la culture et qui partent en voyage spécifiquement pour visiter une attraction culturelle.</w:t>
      </w:r>
    </w:p>
    <w:p w:rsidR="00C87D20" w:rsidRDefault="00C87D20" w:rsidP="00C87D20">
      <w:pPr>
        <w:pStyle w:val="Heading3"/>
        <w:spacing w:before="0" w:after="0"/>
        <w:ind w:firstLine="678"/>
        <w:jc w:val="both"/>
        <w:rPr>
          <w:rFonts w:ascii="Times New Roman" w:hAnsi="Times New Roman" w:cs="Times New Roman"/>
          <w:color w:val="000000"/>
          <w:sz w:val="24"/>
          <w:szCs w:val="24"/>
        </w:rPr>
      </w:pPr>
    </w:p>
    <w:p w:rsidR="00C62B16" w:rsidRPr="00BD7FD0" w:rsidRDefault="00C62B16" w:rsidP="00C87D20">
      <w:pPr>
        <w:pStyle w:val="Heading3"/>
        <w:spacing w:before="0" w:after="0"/>
        <w:ind w:firstLine="678"/>
        <w:jc w:val="both"/>
        <w:rPr>
          <w:rFonts w:ascii="Times New Roman" w:hAnsi="Times New Roman" w:cs="Times New Roman"/>
          <w:color w:val="000000"/>
          <w:sz w:val="24"/>
          <w:szCs w:val="24"/>
        </w:rPr>
      </w:pPr>
      <w:r w:rsidRPr="00BD7FD0">
        <w:rPr>
          <w:rFonts w:ascii="Times New Roman" w:hAnsi="Times New Roman" w:cs="Times New Roman"/>
          <w:color w:val="000000"/>
          <w:sz w:val="24"/>
          <w:szCs w:val="24"/>
        </w:rPr>
        <w:lastRenderedPageBreak/>
        <w:t xml:space="preserve">D’un autre côté, d’après une étude sur le marché de l’Europe, le premier marché </w:t>
      </w:r>
      <w:r w:rsidR="001D441A" w:rsidRPr="00BD7FD0">
        <w:rPr>
          <w:rFonts w:ascii="Times New Roman" w:hAnsi="Times New Roman" w:cs="Times New Roman"/>
          <w:color w:val="000000"/>
          <w:sz w:val="24"/>
          <w:szCs w:val="24"/>
        </w:rPr>
        <w:t>émetteur</w:t>
      </w:r>
      <w:r w:rsidRPr="00BD7FD0">
        <w:rPr>
          <w:rFonts w:ascii="Times New Roman" w:hAnsi="Times New Roman" w:cs="Times New Roman"/>
          <w:color w:val="000000"/>
          <w:sz w:val="24"/>
          <w:szCs w:val="24"/>
        </w:rPr>
        <w:t xml:space="preserve"> de touristes dans le monde, on constate que :</w:t>
      </w:r>
    </w:p>
    <w:p w:rsidR="00C87D20" w:rsidRDefault="00C87D20" w:rsidP="00C87D20">
      <w:pPr>
        <w:pStyle w:val="NormalWeb"/>
        <w:spacing w:before="0" w:beforeAutospacing="0" w:after="0" w:afterAutospacing="0"/>
        <w:ind w:firstLine="708"/>
        <w:jc w:val="both"/>
        <w:rPr>
          <w:color w:val="000000"/>
        </w:rPr>
      </w:pPr>
    </w:p>
    <w:p w:rsidR="00C62B16" w:rsidRDefault="00C62B16" w:rsidP="00C87D20">
      <w:pPr>
        <w:pStyle w:val="NormalWeb"/>
        <w:spacing w:before="0" w:beforeAutospacing="0" w:after="0" w:afterAutospacing="0"/>
        <w:ind w:firstLine="708"/>
        <w:jc w:val="both"/>
        <w:rPr>
          <w:color w:val="000000"/>
          <w:lang w:val="en-GB"/>
        </w:rPr>
      </w:pPr>
      <w:r w:rsidRPr="00BD7FD0">
        <w:rPr>
          <w:color w:val="000000"/>
        </w:rPr>
        <w:t xml:space="preserve">En général, les voyageurs qui s'adonnent au tourisme culturel sont des femmes (55 % en 2002, 52,7 % en 2004) âgées de 39 à 59 ans, même si les jeunes représentent une part considérable des adeptes de culture. Le groupe d'âge le plus représenté parmi les adeptes du tourisme culturel </w:t>
      </w:r>
      <w:r w:rsidR="00C87D20" w:rsidRPr="00BD7FD0">
        <w:rPr>
          <w:color w:val="000000"/>
        </w:rPr>
        <w:t>est</w:t>
      </w:r>
      <w:r w:rsidRPr="00BD7FD0">
        <w:rPr>
          <w:color w:val="000000"/>
        </w:rPr>
        <w:t xml:space="preserve"> les 20-29 ans, et près de 40 % des voyageurs adeptes de tourisme culturel ont moins de 30 ans. Ces jeunes revêtent une importance considérable pour le tourisme culturel, non seulement parce qu’il visite des attractions culturelles dans leur jeunesse, mais également parce que les expériences culturelles qu'ils vivent aujourd'hui influent sur leurs comportements touristiques futurs. Les cartes-rabais destinées aux jeunes voyageurs facilitent leur accès aux attractions culturelles. </w:t>
      </w:r>
      <w:r w:rsidRPr="00BD7FD0">
        <w:rPr>
          <w:color w:val="000000"/>
          <w:lang w:val="en-GB"/>
        </w:rPr>
        <w:t>[European Commission Report et Atlas Cultural Tourism Research Project, Travel and Tourism Analyst, n</w:t>
      </w:r>
      <w:r w:rsidRPr="00BD7FD0">
        <w:rPr>
          <w:color w:val="000000"/>
          <w:vertAlign w:val="superscript"/>
          <w:lang w:val="en-GB"/>
        </w:rPr>
        <w:t>o</w:t>
      </w:r>
      <w:r w:rsidRPr="00BD7FD0">
        <w:rPr>
          <w:color w:val="000000"/>
          <w:lang w:val="en-GB"/>
        </w:rPr>
        <w:t xml:space="preserve"> 20, p. 23, 2004].</w:t>
      </w:r>
    </w:p>
    <w:p w:rsidR="00C62B16" w:rsidRPr="00BD7FD0" w:rsidRDefault="00C62B16" w:rsidP="00C87D20">
      <w:pPr>
        <w:pStyle w:val="NormalWeb"/>
        <w:spacing w:before="0" w:beforeAutospacing="0" w:after="0" w:afterAutospacing="0"/>
        <w:jc w:val="both"/>
        <w:rPr>
          <w:color w:val="000000"/>
          <w:lang w:val="en-GB"/>
        </w:rPr>
      </w:pPr>
    </w:p>
    <w:p w:rsidR="00C62B16" w:rsidRDefault="00C62B16" w:rsidP="00C87D20">
      <w:pPr>
        <w:pStyle w:val="NormalWeb"/>
        <w:spacing w:before="0" w:beforeAutospacing="0" w:after="0" w:afterAutospacing="0"/>
        <w:jc w:val="both"/>
        <w:rPr>
          <w:b/>
          <w:bCs/>
          <w:color w:val="000000"/>
        </w:rPr>
      </w:pPr>
      <w:r w:rsidRPr="00BD7FD0">
        <w:rPr>
          <w:color w:val="000000"/>
          <w:lang w:val="en-GB"/>
        </w:rPr>
        <w:sym w:font="Wingdings" w:char="F0E0"/>
      </w:r>
      <w:r w:rsidRPr="00BD7FD0">
        <w:rPr>
          <w:color w:val="000000"/>
        </w:rPr>
        <w:t xml:space="preserve"> </w:t>
      </w:r>
      <w:r w:rsidRPr="00BD7FD0">
        <w:rPr>
          <w:b/>
          <w:bCs/>
          <w:color w:val="000000"/>
        </w:rPr>
        <w:t xml:space="preserve">Les caractéristiques de la demande pour le produit touristique culturel en Europe durant la prochaine décennie : </w:t>
      </w:r>
    </w:p>
    <w:p w:rsidR="00C87D20" w:rsidRPr="00BD7FD0" w:rsidRDefault="00C87D20" w:rsidP="00C87D20">
      <w:pPr>
        <w:pStyle w:val="NormalWeb"/>
        <w:spacing w:before="0" w:beforeAutospacing="0" w:after="0" w:afterAutospacing="0"/>
        <w:jc w:val="both"/>
        <w:rPr>
          <w:b/>
          <w:bCs/>
          <w:color w:val="000000"/>
        </w:rPr>
      </w:pPr>
    </w:p>
    <w:p w:rsidR="00C62B16" w:rsidRDefault="00C62B16" w:rsidP="00C87D20">
      <w:pPr>
        <w:pStyle w:val="NormalWeb"/>
        <w:spacing w:before="0" w:beforeAutospacing="0" w:after="0" w:afterAutospacing="0"/>
        <w:ind w:firstLine="708"/>
        <w:jc w:val="both"/>
        <w:rPr>
          <w:rFonts w:eastAsia="Calibri"/>
          <w:lang w:eastAsia="en-US"/>
        </w:rPr>
      </w:pPr>
      <w:r w:rsidRPr="00BD7FD0">
        <w:rPr>
          <w:color w:val="000000"/>
        </w:rPr>
        <w:t xml:space="preserve">La demande pour le produit touristique culturel sera caractérisée par la dominance des </w:t>
      </w:r>
      <w:r w:rsidRPr="00BD7FD0">
        <w:rPr>
          <w:rFonts w:eastAsia="Calibri"/>
          <w:lang w:eastAsia="en-US"/>
        </w:rPr>
        <w:t>femmes et des personnes âgées ; cela est dût à plusieurs facteurs:</w:t>
      </w:r>
    </w:p>
    <w:p w:rsidR="00C87D20" w:rsidRPr="00BD7FD0" w:rsidRDefault="00C87D20" w:rsidP="00C87D20">
      <w:pPr>
        <w:pStyle w:val="NormalWeb"/>
        <w:spacing w:before="0" w:beforeAutospacing="0" w:after="0" w:afterAutospacing="0"/>
        <w:ind w:firstLine="708"/>
        <w:jc w:val="both"/>
        <w:rPr>
          <w:rFonts w:eastAsia="Calibri"/>
          <w:lang w:eastAsia="en-US"/>
        </w:rPr>
      </w:pPr>
    </w:p>
    <w:p w:rsidR="00C62B16" w:rsidRPr="00BD7FD0" w:rsidRDefault="00C62B16" w:rsidP="00C87D20">
      <w:pPr>
        <w:tabs>
          <w:tab w:val="left" w:pos="1470"/>
        </w:tabs>
        <w:spacing w:after="0" w:line="240" w:lineRule="auto"/>
        <w:ind w:left="360"/>
        <w:jc w:val="both"/>
        <w:rPr>
          <w:rFonts w:ascii="Times New Roman" w:hAnsi="Times New Roman" w:cs="Times New Roman"/>
          <w:sz w:val="24"/>
          <w:szCs w:val="24"/>
        </w:rPr>
      </w:pPr>
      <w:r w:rsidRPr="00C87D20">
        <w:rPr>
          <w:rFonts w:ascii="Times New Roman" w:hAnsi="Times New Roman" w:cs="Times New Roman"/>
          <w:i/>
          <w:iCs/>
          <w:sz w:val="24"/>
          <w:szCs w:val="24"/>
        </w:rPr>
        <w:t xml:space="preserve"> </w:t>
      </w:r>
      <w:r w:rsidR="00B54C67">
        <w:rPr>
          <w:rFonts w:ascii="Times New Roman" w:hAnsi="Times New Roman" w:cs="Times New Roman"/>
          <w:i/>
          <w:iCs/>
          <w:noProof/>
          <w:sz w:val="24"/>
          <w:szCs w:val="24"/>
          <w:lang w:eastAsia="fr-FR"/>
        </w:rPr>
        <w:drawing>
          <wp:inline distT="0" distB="0" distL="0" distR="0">
            <wp:extent cx="76200" cy="104775"/>
            <wp:effectExtent l="0" t="0" r="0" b="9525"/>
            <wp:docPr id="3"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76200" cy="104775"/>
                    </a:xfrm>
                    <a:prstGeom prst="rect">
                      <a:avLst/>
                    </a:prstGeom>
                    <a:noFill/>
                    <a:ln>
                      <a:noFill/>
                    </a:ln>
                  </pic:spPr>
                </pic:pic>
              </a:graphicData>
            </a:graphic>
          </wp:inline>
        </w:drawing>
      </w:r>
      <w:r w:rsidRPr="00C87D20">
        <w:rPr>
          <w:rFonts w:ascii="Times New Roman" w:hAnsi="Times New Roman" w:cs="Times New Roman"/>
          <w:i/>
          <w:iCs/>
          <w:sz w:val="24"/>
          <w:szCs w:val="24"/>
        </w:rPr>
        <w:t> Montée des Femmes :</w:t>
      </w:r>
      <w:r w:rsidRPr="00BD7FD0">
        <w:rPr>
          <w:rFonts w:ascii="Times New Roman" w:hAnsi="Times New Roman" w:cs="Times New Roman"/>
          <w:sz w:val="24"/>
          <w:szCs w:val="24"/>
        </w:rPr>
        <w:t xml:space="preserve"> l’émancipation économique et sociale de la femme, l’évolution de la place de la femme, la nécessité pour les ménages de disposer d’un double revenu, Multiplication des centres de décision tout cela aura des conséquences importantes sur l’organisation des vacances des enfants, et sachant que les femmes ont une demande excessive pour tout ce qui est culturel, ceci va sans doute augmenter la part de marché du tourisme culturel.</w:t>
      </w:r>
    </w:p>
    <w:p w:rsidR="00C62B16" w:rsidRPr="00BD7FD0" w:rsidRDefault="00C62B16" w:rsidP="00C87D20">
      <w:pPr>
        <w:tabs>
          <w:tab w:val="left" w:pos="1470"/>
        </w:tabs>
        <w:spacing w:after="0" w:line="240" w:lineRule="auto"/>
        <w:ind w:left="360"/>
        <w:jc w:val="both"/>
        <w:rPr>
          <w:rFonts w:ascii="Times New Roman" w:hAnsi="Times New Roman" w:cs="Times New Roman"/>
          <w:sz w:val="24"/>
          <w:szCs w:val="24"/>
        </w:rPr>
      </w:pPr>
      <w:r w:rsidRPr="00BD7FD0">
        <w:rPr>
          <w:rFonts w:ascii="Times New Roman" w:hAnsi="Times New Roman" w:cs="Times New Roman"/>
          <w:sz w:val="6"/>
          <w:szCs w:val="6"/>
        </w:rPr>
        <w:br/>
      </w:r>
      <w:r w:rsidR="00B54C67">
        <w:rPr>
          <w:rFonts w:ascii="Times New Roman" w:hAnsi="Times New Roman" w:cs="Times New Roman"/>
          <w:i/>
          <w:iCs/>
          <w:noProof/>
          <w:sz w:val="24"/>
          <w:szCs w:val="24"/>
          <w:lang w:eastAsia="fr-FR"/>
        </w:rPr>
        <w:drawing>
          <wp:inline distT="0" distB="0" distL="0" distR="0">
            <wp:extent cx="76200" cy="104775"/>
            <wp:effectExtent l="0" t="0" r="0" b="9525"/>
            <wp:docPr id="4"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76200" cy="104775"/>
                    </a:xfrm>
                    <a:prstGeom prst="rect">
                      <a:avLst/>
                    </a:prstGeom>
                    <a:noFill/>
                    <a:ln>
                      <a:noFill/>
                    </a:ln>
                  </pic:spPr>
                </pic:pic>
              </a:graphicData>
            </a:graphic>
          </wp:inline>
        </w:drawing>
      </w:r>
      <w:r w:rsidRPr="00C87D20">
        <w:rPr>
          <w:rFonts w:ascii="Times New Roman" w:hAnsi="Times New Roman" w:cs="Times New Roman"/>
          <w:i/>
          <w:iCs/>
          <w:sz w:val="24"/>
          <w:szCs w:val="24"/>
        </w:rPr>
        <w:t> Urbanisation et mobilité :</w:t>
      </w:r>
      <w:r w:rsidRPr="00BD7FD0">
        <w:rPr>
          <w:rFonts w:ascii="Times New Roman" w:hAnsi="Times New Roman" w:cs="Times New Roman"/>
          <w:sz w:val="24"/>
          <w:szCs w:val="24"/>
        </w:rPr>
        <w:t xml:space="preserve"> les Sociétés vont devenir de plus en plus urbaines et avec l’expansion de la mobilité des individus liée au développement des facilités de transport, les touristes vont avoir plus d’attachement à découvrir les cultures et à revenir aux racines, ce qui est en faveur du tourisme culturel </w:t>
      </w:r>
    </w:p>
    <w:p w:rsidR="00C62B16" w:rsidRPr="00BD7FD0" w:rsidRDefault="00C62B16" w:rsidP="00C87D20">
      <w:pPr>
        <w:tabs>
          <w:tab w:val="left" w:pos="1470"/>
        </w:tabs>
        <w:spacing w:after="0" w:line="240" w:lineRule="auto"/>
        <w:ind w:left="360"/>
        <w:jc w:val="both"/>
        <w:rPr>
          <w:rFonts w:ascii="Times New Roman" w:hAnsi="Times New Roman" w:cs="Times New Roman"/>
          <w:sz w:val="24"/>
          <w:szCs w:val="24"/>
        </w:rPr>
      </w:pPr>
      <w:r w:rsidRPr="00BD7FD0">
        <w:rPr>
          <w:rFonts w:ascii="Times New Roman" w:hAnsi="Times New Roman" w:cs="Times New Roman"/>
          <w:sz w:val="6"/>
          <w:szCs w:val="6"/>
        </w:rPr>
        <w:br/>
      </w:r>
      <w:r w:rsidR="00B54C67">
        <w:rPr>
          <w:rFonts w:ascii="Times New Roman" w:hAnsi="Times New Roman" w:cs="Times New Roman"/>
          <w:noProof/>
          <w:sz w:val="24"/>
          <w:szCs w:val="24"/>
          <w:lang w:eastAsia="fr-FR"/>
        </w:rPr>
        <w:drawing>
          <wp:inline distT="0" distB="0" distL="0" distR="0">
            <wp:extent cx="76200" cy="104775"/>
            <wp:effectExtent l="0" t="0" r="0" b="9525"/>
            <wp:docPr id="5" name="Imag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76200" cy="104775"/>
                    </a:xfrm>
                    <a:prstGeom prst="rect">
                      <a:avLst/>
                    </a:prstGeom>
                    <a:noFill/>
                    <a:ln>
                      <a:noFill/>
                    </a:ln>
                  </pic:spPr>
                </pic:pic>
              </a:graphicData>
            </a:graphic>
          </wp:inline>
        </w:drawing>
      </w:r>
      <w:r w:rsidRPr="00BD7FD0">
        <w:rPr>
          <w:rFonts w:ascii="Times New Roman" w:hAnsi="Times New Roman" w:cs="Times New Roman"/>
          <w:sz w:val="24"/>
          <w:szCs w:val="24"/>
        </w:rPr>
        <w:t> </w:t>
      </w:r>
      <w:r w:rsidRPr="00C87D20">
        <w:rPr>
          <w:rFonts w:ascii="Times New Roman" w:hAnsi="Times New Roman" w:cs="Times New Roman"/>
          <w:i/>
          <w:iCs/>
          <w:sz w:val="24"/>
          <w:szCs w:val="24"/>
        </w:rPr>
        <w:t>Vieillissement de la population</w:t>
      </w:r>
      <w:r w:rsidRPr="00BD7FD0">
        <w:rPr>
          <w:rFonts w:ascii="Times New Roman" w:hAnsi="Times New Roman" w:cs="Times New Roman"/>
          <w:sz w:val="24"/>
          <w:szCs w:val="24"/>
        </w:rPr>
        <w:t> : Les projections des experts montrent que la population européenne va stagner au cours de la prochaine décennie, voire baisser. En Europe, l’allongement de la durée de vie ne suffit pas à compenser la baisse de la natalité ; résultat : les vieux serons les dominants et normalement c’est une population très intéressée par la culture</w:t>
      </w:r>
      <w:r w:rsidRPr="00BD7FD0">
        <w:rPr>
          <w:rFonts w:ascii="Times New Roman" w:hAnsi="Times New Roman" w:cs="Times New Roman"/>
          <w:sz w:val="24"/>
          <w:szCs w:val="24"/>
        </w:rPr>
        <w:sym w:font="Wingdings" w:char="F0E0"/>
      </w:r>
      <w:r w:rsidRPr="00BD7FD0">
        <w:rPr>
          <w:rFonts w:ascii="Times New Roman" w:hAnsi="Times New Roman" w:cs="Times New Roman"/>
          <w:sz w:val="24"/>
          <w:szCs w:val="24"/>
        </w:rPr>
        <w:t xml:space="preserve"> le tourisme culturel va en bénéficier. </w:t>
      </w:r>
    </w:p>
    <w:p w:rsidR="00C62B16" w:rsidRPr="00BD7FD0" w:rsidRDefault="00C62B16" w:rsidP="00C87D20">
      <w:pPr>
        <w:tabs>
          <w:tab w:val="left" w:pos="1470"/>
        </w:tabs>
        <w:spacing w:after="0" w:line="240" w:lineRule="auto"/>
        <w:ind w:left="360"/>
        <w:jc w:val="both"/>
        <w:rPr>
          <w:rFonts w:ascii="Times New Roman" w:hAnsi="Times New Roman" w:cs="Times New Roman"/>
          <w:sz w:val="24"/>
          <w:szCs w:val="24"/>
        </w:rPr>
      </w:pPr>
      <w:r w:rsidRPr="00BD7FD0">
        <w:rPr>
          <w:rFonts w:ascii="Times New Roman" w:hAnsi="Times New Roman" w:cs="Times New Roman"/>
          <w:sz w:val="24"/>
          <w:szCs w:val="24"/>
        </w:rPr>
        <w:t>Classification de la demande touristique culturelle en France :</w:t>
      </w:r>
    </w:p>
    <w:p w:rsidR="00C62B16" w:rsidRDefault="00B54C67" w:rsidP="00433789">
      <w:pPr>
        <w:tabs>
          <w:tab w:val="left" w:pos="1470"/>
        </w:tabs>
        <w:ind w:left="36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72531" cy="4529328"/>
            <wp:effectExtent l="76200" t="76200" r="95250" b="1471930"/>
            <wp:docPr id="6"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srcRect/>
                    <a:stretch>
                      <a:fillRect/>
                    </a:stretch>
                  </pic:blipFill>
                  <pic:spPr bwMode="auto">
                    <a:xfrm>
                      <a:off x="0" y="0"/>
                      <a:ext cx="5772150" cy="4528820"/>
                    </a:xfrm>
                    <a:prstGeom prst="roundRect">
                      <a:avLst>
                        <a:gd name="adj" fmla="val 4167"/>
                      </a:avLst>
                    </a:prstGeom>
                    <a:solidFill>
                      <a:srgbClr val="FFFFFF"/>
                    </a:solidFill>
                    <a:ln w="76200" cap="sq">
                      <a:solidFill>
                        <a:schemeClr val="accent2">
                          <a:lumMod val="40000"/>
                          <a:lumOff val="60000"/>
                        </a:schemeClr>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C62B16" w:rsidRPr="00C87D20" w:rsidRDefault="00C62B16" w:rsidP="00C87D20">
      <w:pPr>
        <w:ind w:firstLine="426"/>
        <w:jc w:val="both"/>
        <w:rPr>
          <w:rFonts w:ascii="Times New Roman" w:hAnsi="Times New Roman" w:cs="Times New Roman"/>
          <w:b/>
          <w:bCs/>
          <w:color w:val="943634"/>
          <w:sz w:val="28"/>
          <w:szCs w:val="28"/>
          <w:u w:val="single"/>
        </w:rPr>
      </w:pPr>
      <w:r w:rsidRPr="00C87D20">
        <w:rPr>
          <w:rFonts w:ascii="Times New Roman" w:hAnsi="Times New Roman" w:cs="Times New Roman"/>
          <w:b/>
          <w:bCs/>
          <w:color w:val="943634"/>
          <w:sz w:val="28"/>
          <w:szCs w:val="28"/>
          <w:u w:val="single"/>
        </w:rPr>
        <w:t xml:space="preserve">d. La concurrence : </w:t>
      </w:r>
    </w:p>
    <w:p w:rsidR="00C62B16" w:rsidRDefault="00C62B16" w:rsidP="00C87D20">
      <w:pPr>
        <w:spacing w:line="240" w:lineRule="auto"/>
        <w:ind w:firstLine="708"/>
        <w:jc w:val="both"/>
        <w:rPr>
          <w:rFonts w:ascii="Times New Roman" w:hAnsi="Times New Roman" w:cs="Times New Roman"/>
          <w:sz w:val="24"/>
          <w:szCs w:val="24"/>
        </w:rPr>
      </w:pPr>
      <w:r w:rsidRPr="00081B1C">
        <w:rPr>
          <w:rFonts w:ascii="Times New Roman" w:hAnsi="Times New Roman" w:cs="Times New Roman"/>
          <w:sz w:val="24"/>
          <w:szCs w:val="24"/>
        </w:rPr>
        <w:t>La concurrence constitue un élément important de l’environnement de l’entreprise</w:t>
      </w:r>
      <w:r>
        <w:rPr>
          <w:rFonts w:ascii="Times New Roman" w:hAnsi="Times New Roman" w:cs="Times New Roman"/>
          <w:sz w:val="24"/>
          <w:szCs w:val="24"/>
        </w:rPr>
        <w:t>. Cette dernière doit en permanence analyser cet élément pou faire face à toute diminution de sa part de marché au profit</w:t>
      </w:r>
      <w:r w:rsidR="00C87D20">
        <w:rPr>
          <w:rFonts w:ascii="Times New Roman" w:hAnsi="Times New Roman" w:cs="Times New Roman"/>
          <w:sz w:val="24"/>
          <w:szCs w:val="24"/>
        </w:rPr>
        <w:t xml:space="preserve"> du concurrent. Dans ce ca</w:t>
      </w:r>
      <w:r>
        <w:rPr>
          <w:rFonts w:ascii="Times New Roman" w:hAnsi="Times New Roman" w:cs="Times New Roman"/>
          <w:sz w:val="24"/>
          <w:szCs w:val="24"/>
        </w:rPr>
        <w:t>d</w:t>
      </w:r>
      <w:r w:rsidR="00C87D20">
        <w:rPr>
          <w:rFonts w:ascii="Times New Roman" w:hAnsi="Times New Roman" w:cs="Times New Roman"/>
          <w:sz w:val="24"/>
          <w:szCs w:val="24"/>
        </w:rPr>
        <w:t>r</w:t>
      </w:r>
      <w:r>
        <w:rPr>
          <w:rFonts w:ascii="Times New Roman" w:hAnsi="Times New Roman" w:cs="Times New Roman"/>
          <w:sz w:val="24"/>
          <w:szCs w:val="24"/>
        </w:rPr>
        <w:t>e elle doit :</w:t>
      </w:r>
    </w:p>
    <w:p w:rsidR="00C62B16" w:rsidRDefault="00C62B16" w:rsidP="00F52652">
      <w:pPr>
        <w:numPr>
          <w:ilvl w:val="0"/>
          <w:numId w:val="41"/>
        </w:numPr>
        <w:autoSpaceDE w:val="0"/>
        <w:autoSpaceDN w:val="0"/>
        <w:adjustRightInd w:val="0"/>
        <w:spacing w:after="0" w:line="240" w:lineRule="auto"/>
        <w:jc w:val="both"/>
        <w:rPr>
          <w:rFonts w:ascii="TimesNewRomanPSMT" w:hAnsi="TimesNewRomanPSMT" w:cs="TimesNewRomanPSMT"/>
        </w:rPr>
      </w:pPr>
      <w:r>
        <w:rPr>
          <w:rFonts w:ascii="TimesNewRomanPSMT" w:hAnsi="TimesNewRomanPSMT" w:cs="TimesNewRomanPSMT"/>
        </w:rPr>
        <w:t>Déterminer les concurrents directs (biens similaires) et les concurrents indirects (bien de substitution).</w:t>
      </w:r>
    </w:p>
    <w:p w:rsidR="00C62B16" w:rsidRDefault="00C62B16" w:rsidP="00F52652">
      <w:pPr>
        <w:numPr>
          <w:ilvl w:val="0"/>
          <w:numId w:val="41"/>
        </w:numPr>
        <w:autoSpaceDE w:val="0"/>
        <w:autoSpaceDN w:val="0"/>
        <w:adjustRightInd w:val="0"/>
        <w:spacing w:after="0" w:line="240" w:lineRule="auto"/>
        <w:jc w:val="both"/>
        <w:rPr>
          <w:rFonts w:ascii="TimesNewRomanPSMT" w:hAnsi="TimesNewRomanPSMT" w:cs="TimesNewRomanPSMT"/>
        </w:rPr>
      </w:pPr>
      <w:r>
        <w:rPr>
          <w:rFonts w:ascii="TimesNewRomanPSMT" w:hAnsi="TimesNewRomanPSMT" w:cs="TimesNewRomanPSMT"/>
        </w:rPr>
        <w:t>Apprécier leur force et leur pouvoir</w:t>
      </w:r>
    </w:p>
    <w:p w:rsidR="00C62B16" w:rsidRDefault="00C62B16" w:rsidP="00F52652">
      <w:pPr>
        <w:numPr>
          <w:ilvl w:val="0"/>
          <w:numId w:val="41"/>
        </w:numPr>
        <w:autoSpaceDE w:val="0"/>
        <w:autoSpaceDN w:val="0"/>
        <w:adjustRightInd w:val="0"/>
        <w:spacing w:after="0" w:line="240" w:lineRule="auto"/>
        <w:jc w:val="both"/>
        <w:rPr>
          <w:rFonts w:ascii="TimesNewRomanPSMT" w:hAnsi="TimesNewRomanPSMT" w:cs="TimesNewRomanPSMT"/>
        </w:rPr>
      </w:pPr>
      <w:r>
        <w:rPr>
          <w:rFonts w:ascii="TimesNewRomanPSMT" w:hAnsi="TimesNewRomanPSMT" w:cs="TimesNewRomanPSMT"/>
        </w:rPr>
        <w:t>Envisager les évolutions en termes de rapport de force</w:t>
      </w:r>
    </w:p>
    <w:p w:rsidR="00C62B16" w:rsidRDefault="00C62B16" w:rsidP="00F52652">
      <w:pPr>
        <w:numPr>
          <w:ilvl w:val="0"/>
          <w:numId w:val="41"/>
        </w:numPr>
        <w:autoSpaceDE w:val="0"/>
        <w:autoSpaceDN w:val="0"/>
        <w:adjustRightInd w:val="0"/>
        <w:spacing w:after="0" w:line="240" w:lineRule="auto"/>
        <w:jc w:val="both"/>
        <w:rPr>
          <w:rFonts w:ascii="TimesNewRomanPSMT" w:hAnsi="TimesNewRomanPSMT" w:cs="TimesNewRomanPSMT"/>
        </w:rPr>
      </w:pPr>
      <w:r>
        <w:rPr>
          <w:rFonts w:ascii="TimesNewRomanPSMT" w:hAnsi="TimesNewRomanPSMT" w:cs="TimesNewRomanPSMT"/>
        </w:rPr>
        <w:t>Suivre leurs stratégies marketing mix</w:t>
      </w:r>
    </w:p>
    <w:p w:rsidR="00C62B16" w:rsidRDefault="00C62B16" w:rsidP="00C87D20">
      <w:pPr>
        <w:spacing w:line="240" w:lineRule="auto"/>
        <w:jc w:val="both"/>
        <w:rPr>
          <w:rFonts w:ascii="Times New Roman" w:hAnsi="Times New Roman" w:cs="Times New Roman"/>
          <w:sz w:val="24"/>
          <w:szCs w:val="24"/>
        </w:rPr>
      </w:pPr>
    </w:p>
    <w:p w:rsidR="00C87D20" w:rsidRPr="00081B1C" w:rsidRDefault="00C87D20" w:rsidP="00C87D20">
      <w:pPr>
        <w:spacing w:line="240" w:lineRule="auto"/>
        <w:jc w:val="both"/>
        <w:rPr>
          <w:rFonts w:ascii="Times New Roman" w:hAnsi="Times New Roman" w:cs="Times New Roman"/>
          <w:sz w:val="24"/>
          <w:szCs w:val="24"/>
        </w:rPr>
      </w:pPr>
    </w:p>
    <w:p w:rsidR="00C62B16" w:rsidRPr="00BD7FD0" w:rsidRDefault="00C62B16" w:rsidP="00433789">
      <w:pPr>
        <w:pStyle w:val="ListParagraph"/>
        <w:ind w:left="1965"/>
        <w:jc w:val="both"/>
        <w:rPr>
          <w:rFonts w:ascii="Times New Roman" w:hAnsi="Times New Roman" w:cs="Times New Roman"/>
          <w:sz w:val="24"/>
          <w:szCs w:val="24"/>
        </w:rPr>
      </w:pPr>
    </w:p>
    <w:p w:rsidR="00C62B16" w:rsidRPr="00C87D20" w:rsidRDefault="00C62B16" w:rsidP="00C87D20">
      <w:pPr>
        <w:ind w:firstLine="426"/>
        <w:jc w:val="both"/>
        <w:rPr>
          <w:rFonts w:ascii="Times New Roman" w:hAnsi="Times New Roman" w:cs="Times New Roman"/>
          <w:b/>
          <w:bCs/>
          <w:color w:val="943634"/>
          <w:sz w:val="28"/>
          <w:szCs w:val="28"/>
          <w:u w:val="single"/>
        </w:rPr>
      </w:pPr>
      <w:r w:rsidRPr="00C87D20">
        <w:rPr>
          <w:rFonts w:ascii="Times New Roman" w:hAnsi="Times New Roman" w:cs="Times New Roman"/>
          <w:b/>
          <w:bCs/>
          <w:color w:val="943634"/>
          <w:sz w:val="28"/>
          <w:szCs w:val="28"/>
          <w:u w:val="single"/>
        </w:rPr>
        <w:t>e. La législation</w:t>
      </w:r>
      <w:r w:rsidR="00C87D20">
        <w:rPr>
          <w:rFonts w:ascii="Times New Roman" w:hAnsi="Times New Roman" w:cs="Times New Roman"/>
          <w:b/>
          <w:bCs/>
          <w:color w:val="943634"/>
          <w:sz w:val="28"/>
          <w:szCs w:val="28"/>
          <w:u w:val="single"/>
        </w:rPr>
        <w:t> :</w:t>
      </w:r>
    </w:p>
    <w:p w:rsidR="00C62B16" w:rsidRPr="00BD7FD0" w:rsidRDefault="00C62B16" w:rsidP="00C87D20">
      <w:pPr>
        <w:pStyle w:val="NormalWeb"/>
        <w:ind w:firstLine="708"/>
        <w:jc w:val="both"/>
      </w:pPr>
      <w:r w:rsidRPr="00BD7FD0">
        <w:rPr>
          <w:color w:val="000000"/>
        </w:rPr>
        <w:t>Le tourisme culturel a une relation avec une double législation particulière, celle de la protection du patrimoine culturel éditée par les organismes internationaux tels que l’UNESCO ou le C</w:t>
      </w:r>
      <w:r w:rsidRPr="00BD7FD0">
        <w:t>onseil International des Monuments et des Sites ICOMOS, et celle établie par chaque pays et qui est relative au cadre juridique régissant la protection des monuments.</w:t>
      </w:r>
    </w:p>
    <w:p w:rsidR="00C62B16" w:rsidRPr="00BD7FD0" w:rsidRDefault="00C62B16" w:rsidP="00C87D20">
      <w:pPr>
        <w:pStyle w:val="NormalWeb"/>
        <w:ind w:firstLine="708"/>
        <w:jc w:val="both"/>
      </w:pPr>
      <w:r w:rsidRPr="00BD7FD0">
        <w:lastRenderedPageBreak/>
        <w:t>En effet, le touriste culturel ainsi que l’entreprise touristique doivent veiller au respect de cette législation.</w:t>
      </w:r>
    </w:p>
    <w:p w:rsidR="00C62B16" w:rsidRPr="00BD7FD0" w:rsidRDefault="00C62B16" w:rsidP="00C87D20">
      <w:pPr>
        <w:pStyle w:val="NormalWeb"/>
        <w:ind w:firstLine="708"/>
        <w:jc w:val="both"/>
      </w:pPr>
      <w:r w:rsidRPr="00BD7FD0">
        <w:t xml:space="preserve">Parmi les textes et lois qui régissent la protection du patrimoine on trouve : la </w:t>
      </w:r>
      <w:r w:rsidRPr="000820F2">
        <w:t>CHARTE INTERNATIONALE DU TOURISME CULTUREL</w:t>
      </w:r>
      <w:r w:rsidRPr="00BD7FD0">
        <w:rPr>
          <w:color w:val="00B050"/>
        </w:rPr>
        <w:t xml:space="preserve"> </w:t>
      </w:r>
      <w:r w:rsidRPr="00BD7FD0">
        <w:t>qui a pour objectifs de :</w:t>
      </w:r>
    </w:p>
    <w:p w:rsidR="00F677F4" w:rsidRDefault="00C62B16" w:rsidP="00F52652">
      <w:pPr>
        <w:numPr>
          <w:ilvl w:val="0"/>
          <w:numId w:val="31"/>
        </w:numPr>
        <w:spacing w:beforeAutospacing="1" w:after="240" w:line="240" w:lineRule="auto"/>
        <w:ind w:left="709" w:firstLine="425"/>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 xml:space="preserve">Encourager et faciliter le travail de ceux qui participent à la conservation et à la gestion du patrimoine afin de le rendre plus accessible aux communautés d'accueil et aux visiteurs. </w:t>
      </w:r>
    </w:p>
    <w:p w:rsidR="00F677F4" w:rsidRDefault="00C62B16" w:rsidP="00F52652">
      <w:pPr>
        <w:numPr>
          <w:ilvl w:val="0"/>
          <w:numId w:val="31"/>
        </w:numPr>
        <w:spacing w:beforeAutospacing="1" w:after="240" w:line="240" w:lineRule="auto"/>
        <w:ind w:left="709" w:firstLine="425"/>
        <w:jc w:val="both"/>
        <w:rPr>
          <w:rFonts w:ascii="Times New Roman" w:eastAsia="Times New Roman" w:hAnsi="Times New Roman" w:cs="Times New Roman"/>
          <w:sz w:val="24"/>
          <w:szCs w:val="24"/>
          <w:lang w:eastAsia="fr-FR"/>
        </w:rPr>
      </w:pPr>
      <w:r w:rsidRPr="00F677F4">
        <w:rPr>
          <w:rFonts w:ascii="Times New Roman" w:eastAsia="Times New Roman" w:hAnsi="Times New Roman" w:cs="Times New Roman"/>
          <w:sz w:val="24"/>
          <w:szCs w:val="24"/>
          <w:lang w:eastAsia="fr-FR"/>
        </w:rPr>
        <w:t>Encourager et faciliter le travail de l'industrie touristique pour promouvoir et gérer le tourisme dans le respect et la mise en valeur du patrimoine et des cultures vivantes des communautés d'accueil.</w:t>
      </w:r>
    </w:p>
    <w:p w:rsidR="00F677F4" w:rsidRDefault="00C62B16" w:rsidP="00F52652">
      <w:pPr>
        <w:numPr>
          <w:ilvl w:val="0"/>
          <w:numId w:val="31"/>
        </w:numPr>
        <w:spacing w:beforeAutospacing="1" w:after="240" w:line="240" w:lineRule="auto"/>
        <w:ind w:left="709" w:firstLine="425"/>
        <w:jc w:val="both"/>
        <w:rPr>
          <w:rFonts w:ascii="Times New Roman" w:eastAsia="Times New Roman" w:hAnsi="Times New Roman" w:cs="Times New Roman"/>
          <w:sz w:val="24"/>
          <w:szCs w:val="24"/>
          <w:lang w:eastAsia="fr-FR"/>
        </w:rPr>
      </w:pPr>
      <w:r w:rsidRPr="00F677F4">
        <w:rPr>
          <w:rFonts w:ascii="Times New Roman" w:eastAsia="Times New Roman" w:hAnsi="Times New Roman" w:cs="Times New Roman"/>
          <w:sz w:val="24"/>
          <w:szCs w:val="24"/>
          <w:lang w:eastAsia="fr-FR"/>
        </w:rPr>
        <w:t xml:space="preserve">Encourager et faciliter le dialogue entre les responsables du patrimoine et ceux des industries du tourisme afin de mieux faire comprendre </w:t>
      </w:r>
      <w:r w:rsidRPr="00F677F4">
        <w:rPr>
          <w:rFonts w:ascii="Times New Roman" w:eastAsia="Times New Roman" w:hAnsi="Times New Roman" w:cs="Times New Roman"/>
          <w:color w:val="000000"/>
          <w:sz w:val="24"/>
          <w:szCs w:val="24"/>
          <w:lang w:eastAsia="fr-FR"/>
        </w:rPr>
        <w:t>l'importance et la fragilité</w:t>
      </w:r>
      <w:r w:rsidRPr="00F677F4">
        <w:rPr>
          <w:rFonts w:ascii="Times New Roman" w:eastAsia="Times New Roman" w:hAnsi="Times New Roman" w:cs="Times New Roman"/>
          <w:sz w:val="24"/>
          <w:szCs w:val="24"/>
          <w:lang w:eastAsia="fr-FR"/>
        </w:rPr>
        <w:t xml:space="preserve"> des ensembles patrimoniaux, des collections, des cultures vivantes dans le souci de les sauvegarder à long terme.</w:t>
      </w:r>
    </w:p>
    <w:p w:rsidR="00C62B16" w:rsidRPr="00F677F4" w:rsidRDefault="00C62B16" w:rsidP="00F52652">
      <w:pPr>
        <w:numPr>
          <w:ilvl w:val="0"/>
          <w:numId w:val="31"/>
        </w:numPr>
        <w:spacing w:beforeAutospacing="1" w:after="240" w:line="240" w:lineRule="auto"/>
        <w:ind w:left="709" w:firstLine="425"/>
        <w:jc w:val="both"/>
        <w:rPr>
          <w:rFonts w:ascii="Times New Roman" w:eastAsia="Times New Roman" w:hAnsi="Times New Roman" w:cs="Times New Roman"/>
          <w:sz w:val="24"/>
          <w:szCs w:val="24"/>
          <w:lang w:eastAsia="fr-FR"/>
        </w:rPr>
      </w:pPr>
      <w:r w:rsidRPr="00F677F4">
        <w:rPr>
          <w:rFonts w:ascii="Times New Roman" w:eastAsia="Times New Roman" w:hAnsi="Times New Roman" w:cs="Times New Roman"/>
          <w:sz w:val="24"/>
          <w:szCs w:val="24"/>
          <w:lang w:eastAsia="fr-FR"/>
        </w:rPr>
        <w:t>Encourager ceux qui proposent des programmes et des politiques afin de développer des projets précis et mesurables, et des stratégies qui touchent à la présentation et l'interprétation des ensembles patrimoniaux et des activités culturelles dans le contexte de leur protection et de leur conservation.</w:t>
      </w:r>
    </w:p>
    <w:p w:rsidR="00C62B16" w:rsidRDefault="00C62B16" w:rsidP="00C87D20">
      <w:pPr>
        <w:spacing w:line="240" w:lineRule="auto"/>
        <w:ind w:firstLine="708"/>
        <w:jc w:val="both"/>
        <w:rPr>
          <w:rFonts w:ascii="Times New Roman" w:eastAsia="Times New Roman" w:hAnsi="Times New Roman" w:cs="Times New Roman"/>
          <w:sz w:val="24"/>
          <w:szCs w:val="24"/>
          <w:lang w:eastAsia="fr-FR"/>
        </w:rPr>
      </w:pPr>
      <w:r w:rsidRPr="00BD7FD0">
        <w:rPr>
          <w:rFonts w:ascii="Times New Roman" w:eastAsia="Times New Roman" w:hAnsi="Times New Roman" w:cs="Times New Roman"/>
          <w:sz w:val="24"/>
          <w:szCs w:val="24"/>
          <w:lang w:eastAsia="fr-FR"/>
        </w:rPr>
        <w:t>Comme toutes les lois internationales, la charte prend un caractère de recommandations qui n’impliquent pas forcément les pays à les respecter pas comme les lois nationales que leur respect est obligatoire</w:t>
      </w:r>
      <w:r>
        <w:rPr>
          <w:rFonts w:ascii="Times New Roman" w:eastAsia="Times New Roman" w:hAnsi="Times New Roman" w:cs="Times New Roman"/>
          <w:sz w:val="24"/>
          <w:szCs w:val="24"/>
          <w:lang w:eastAsia="fr-FR"/>
        </w:rPr>
        <w:t>.</w:t>
      </w:r>
    </w:p>
    <w:p w:rsidR="00C62B16" w:rsidRPr="003E65E1" w:rsidRDefault="00C62B16" w:rsidP="00F677F4">
      <w:pPr>
        <w:spacing w:line="240" w:lineRule="auto"/>
        <w:ind w:firstLine="709"/>
        <w:jc w:val="both"/>
        <w:rPr>
          <w:rFonts w:ascii="Times New Roman" w:eastAsia="Times New Roman" w:hAnsi="Times New Roman" w:cs="Times New Roman"/>
          <w:sz w:val="24"/>
          <w:szCs w:val="24"/>
          <w:lang w:eastAsia="fr-FR"/>
        </w:rPr>
      </w:pPr>
      <w:r w:rsidRPr="00081B1C">
        <w:rPr>
          <w:rFonts w:ascii="Times New Roman" w:eastAsia="Times New Roman" w:hAnsi="Times New Roman" w:cs="Times New Roman"/>
          <w:sz w:val="24"/>
          <w:szCs w:val="24"/>
          <w:lang w:eastAsia="fr-FR"/>
        </w:rPr>
        <w:sym w:font="Wingdings" w:char="F0E0"/>
      </w:r>
      <w:r w:rsidRPr="003E65E1">
        <w:rPr>
          <w:rFonts w:ascii="Times New Roman" w:eastAsia="Times New Roman" w:hAnsi="Times New Roman" w:cs="Times New Roman"/>
          <w:sz w:val="24"/>
          <w:szCs w:val="24"/>
          <w:lang w:eastAsia="fr-FR"/>
        </w:rPr>
        <w:t xml:space="preserve">Sur le plan national marocain, Le premier dispositif national de protection du patrimoine a été institué pendant le protectorat par le Dahir chérifien du 26/11/1912 relatif à la conservation des monuments et inscription historiques (Constitué de 4 titres et de 15 articles) </w:t>
      </w:r>
    </w:p>
    <w:p w:rsidR="00C62B16" w:rsidRPr="00D46FF4" w:rsidRDefault="00C62B16" w:rsidP="00C87D20">
      <w:pPr>
        <w:spacing w:line="240" w:lineRule="auto"/>
        <w:ind w:firstLine="708"/>
        <w:jc w:val="both"/>
        <w:rPr>
          <w:rFonts w:ascii="Times New Roman" w:eastAsia="Times New Roman" w:hAnsi="Times New Roman" w:cs="Times New Roman"/>
          <w:sz w:val="24"/>
          <w:szCs w:val="24"/>
          <w:lang w:eastAsia="fr-FR"/>
        </w:rPr>
      </w:pPr>
      <w:r w:rsidRPr="00D46FF4">
        <w:rPr>
          <w:rFonts w:ascii="Times New Roman" w:eastAsia="Times New Roman" w:hAnsi="Times New Roman" w:cs="Times New Roman"/>
          <w:sz w:val="24"/>
          <w:szCs w:val="24"/>
          <w:lang w:eastAsia="fr-FR"/>
        </w:rPr>
        <w:t>Le service des antiquités, beaux arts et monuments historiques a été crée, par l’arrêté du 28/11/1912, au siège du gouvernement du protectorat marocain. Sa mission consistait à assurer le classement, la conservation, l’étude des monuments et des documents historiques.</w:t>
      </w:r>
    </w:p>
    <w:p w:rsidR="00C62B16" w:rsidRDefault="00C62B16" w:rsidP="00C87D20">
      <w:pPr>
        <w:spacing w:line="240" w:lineRule="auto"/>
        <w:ind w:firstLine="708"/>
        <w:jc w:val="both"/>
        <w:rPr>
          <w:rFonts w:ascii="Times New Roman" w:eastAsia="Times New Roman" w:hAnsi="Times New Roman" w:cs="Times New Roman"/>
          <w:sz w:val="24"/>
          <w:szCs w:val="24"/>
          <w:lang w:eastAsia="fr-FR"/>
        </w:rPr>
      </w:pPr>
      <w:r w:rsidRPr="00D46FF4">
        <w:rPr>
          <w:rFonts w:ascii="Times New Roman" w:eastAsia="Times New Roman" w:hAnsi="Times New Roman" w:cs="Times New Roman"/>
          <w:sz w:val="24"/>
          <w:szCs w:val="24"/>
          <w:lang w:eastAsia="fr-FR"/>
        </w:rPr>
        <w:t>Le Dahir du 21 juillet 1945, constitué de 49 articles et de 8 titres est à la base de la réglementation actuelle de la conservation du patrimoine national dont les grands principes ont été repris par la loi 22.80 actuellement en vigueur.</w:t>
      </w:r>
    </w:p>
    <w:p w:rsidR="00F677F4" w:rsidRDefault="00F677F4" w:rsidP="00C87D20">
      <w:pPr>
        <w:spacing w:line="240" w:lineRule="auto"/>
        <w:ind w:firstLine="708"/>
        <w:jc w:val="both"/>
        <w:rPr>
          <w:rFonts w:ascii="Times New Roman" w:eastAsia="Times New Roman" w:hAnsi="Times New Roman" w:cs="Times New Roman"/>
          <w:sz w:val="24"/>
          <w:szCs w:val="24"/>
          <w:lang w:eastAsia="fr-FR"/>
        </w:rPr>
      </w:pPr>
    </w:p>
    <w:p w:rsidR="00F677F4" w:rsidRDefault="00F677F4" w:rsidP="00C87D20">
      <w:pPr>
        <w:spacing w:line="240" w:lineRule="auto"/>
        <w:ind w:firstLine="708"/>
        <w:jc w:val="both"/>
        <w:rPr>
          <w:rFonts w:ascii="Times New Roman" w:eastAsia="Times New Roman" w:hAnsi="Times New Roman" w:cs="Times New Roman"/>
          <w:sz w:val="24"/>
          <w:szCs w:val="24"/>
          <w:lang w:eastAsia="fr-FR"/>
        </w:rPr>
      </w:pPr>
    </w:p>
    <w:p w:rsidR="00F677F4" w:rsidRPr="00D46FF4" w:rsidRDefault="00F677F4" w:rsidP="00C87D20">
      <w:pPr>
        <w:spacing w:line="240" w:lineRule="auto"/>
        <w:ind w:firstLine="708"/>
        <w:jc w:val="both"/>
        <w:rPr>
          <w:rFonts w:ascii="Times New Roman" w:eastAsia="Times New Roman" w:hAnsi="Times New Roman" w:cs="Times New Roman"/>
          <w:sz w:val="24"/>
          <w:szCs w:val="24"/>
          <w:lang w:eastAsia="fr-FR"/>
        </w:rPr>
      </w:pPr>
    </w:p>
    <w:p w:rsidR="00F677F4" w:rsidRDefault="00C62B16" w:rsidP="00F677F4">
      <w:pPr>
        <w:tabs>
          <w:tab w:val="left" w:pos="1470"/>
        </w:tabs>
        <w:ind w:firstLine="426"/>
        <w:jc w:val="both"/>
        <w:rPr>
          <w:rFonts w:ascii="Times New Roman" w:hAnsi="Times New Roman" w:cs="Times New Roman"/>
          <w:b/>
          <w:bCs/>
          <w:color w:val="943634"/>
          <w:sz w:val="28"/>
          <w:szCs w:val="28"/>
          <w:u w:val="single"/>
        </w:rPr>
      </w:pPr>
      <w:r w:rsidRPr="00F677F4">
        <w:rPr>
          <w:rFonts w:ascii="Times New Roman" w:hAnsi="Times New Roman" w:cs="Times New Roman"/>
          <w:b/>
          <w:bCs/>
          <w:color w:val="943634"/>
          <w:sz w:val="28"/>
          <w:szCs w:val="28"/>
          <w:u w:val="single"/>
        </w:rPr>
        <w:t>f. Comportement du touriste</w:t>
      </w:r>
      <w:r w:rsidR="00F677F4">
        <w:rPr>
          <w:rFonts w:ascii="Times New Roman" w:hAnsi="Times New Roman" w:cs="Times New Roman"/>
          <w:b/>
          <w:bCs/>
          <w:color w:val="943634"/>
          <w:sz w:val="28"/>
          <w:szCs w:val="28"/>
          <w:u w:val="single"/>
        </w:rPr>
        <w:t> :</w:t>
      </w:r>
      <w:r w:rsidRPr="00F677F4">
        <w:rPr>
          <w:rFonts w:ascii="Times New Roman" w:hAnsi="Times New Roman" w:cs="Times New Roman"/>
          <w:b/>
          <w:bCs/>
          <w:color w:val="943634"/>
          <w:sz w:val="28"/>
          <w:szCs w:val="28"/>
          <w:u w:val="single"/>
        </w:rPr>
        <w:t xml:space="preserve"> </w:t>
      </w:r>
    </w:p>
    <w:p w:rsidR="00F677F4" w:rsidRDefault="00C62B16" w:rsidP="00F677F4">
      <w:pPr>
        <w:tabs>
          <w:tab w:val="left" w:pos="0"/>
        </w:tabs>
        <w:spacing w:after="0" w:line="240" w:lineRule="auto"/>
        <w:ind w:firstLine="709"/>
        <w:jc w:val="both"/>
        <w:rPr>
          <w:rFonts w:ascii="Times New Roman" w:eastAsia="Times New Roman" w:hAnsi="Times New Roman" w:cs="Times New Roman"/>
          <w:sz w:val="24"/>
          <w:szCs w:val="24"/>
        </w:rPr>
      </w:pPr>
      <w:r w:rsidRPr="005B0B89">
        <w:rPr>
          <w:rFonts w:ascii="Times New Roman" w:eastAsia="Times New Roman" w:hAnsi="Times New Roman" w:cs="Times New Roman"/>
          <w:sz w:val="24"/>
          <w:szCs w:val="24"/>
        </w:rPr>
        <w:t>Le comportement est la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w:t>
      </w:r>
      <w:r w:rsidRPr="009C40ED">
        <w:rPr>
          <w:rFonts w:ascii="Times New Roman" w:eastAsia="Times New Roman" w:hAnsi="Times New Roman" w:cs="Times New Roman"/>
          <w:sz w:val="24"/>
          <w:szCs w:val="24"/>
        </w:rPr>
        <w:t>anière d'être , d'agir  et de réagir d'un touriste directement accessible a l'observation extérieure .caractéristique de l'action et la réaction d'un touriste  face a une situation particulière , en fonction d'un environnent physique et psychologique particulier , le comportement peut être influence par de nombreux simili</w:t>
      </w: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(type de produit , attitude et dégrée d'implication du touriste , situation d'achat , groupes d'influence et leaders d'opinions, effet de mode …) le plus souvent variable d'un touriste a un autre</w:t>
      </w:r>
      <w:r w:rsidR="00F677F4">
        <w:rPr>
          <w:rFonts w:ascii="Times New Roman" w:eastAsia="Times New Roman" w:hAnsi="Times New Roman" w:cs="Times New Roman"/>
          <w:sz w:val="24"/>
          <w:szCs w:val="24"/>
        </w:rPr>
        <w:t>.</w:t>
      </w:r>
    </w:p>
    <w:p w:rsidR="00F677F4" w:rsidRDefault="00F677F4" w:rsidP="00F677F4">
      <w:pPr>
        <w:tabs>
          <w:tab w:val="left" w:pos="0"/>
        </w:tabs>
        <w:spacing w:after="0" w:line="240" w:lineRule="auto"/>
        <w:ind w:firstLine="709"/>
        <w:jc w:val="both"/>
        <w:rPr>
          <w:rFonts w:ascii="Times New Roman" w:hAnsi="Times New Roman" w:cs="Times New Roman"/>
          <w:b/>
          <w:bCs/>
          <w:color w:val="943634"/>
          <w:sz w:val="28"/>
          <w:szCs w:val="28"/>
          <w:u w:val="single"/>
        </w:rPr>
      </w:pPr>
    </w:p>
    <w:p w:rsidR="00C62B16" w:rsidRDefault="00C62B16" w:rsidP="00F677F4">
      <w:pPr>
        <w:tabs>
          <w:tab w:val="left" w:pos="0"/>
        </w:tabs>
        <w:spacing w:after="0" w:line="240" w:lineRule="auto"/>
        <w:ind w:firstLine="709"/>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 consommateur dans notre cas est un touriste culturel.</w:t>
      </w:r>
      <w:r>
        <w:rPr>
          <w:rFonts w:ascii="Times New Roman" w:eastAsia="Times New Roman" w:hAnsi="Times New Roman" w:cs="Times New Roman"/>
          <w:color w:val="000000"/>
          <w:sz w:val="24"/>
          <w:szCs w:val="24"/>
          <w:lang w:eastAsia="fr-FR"/>
        </w:rPr>
        <w:t xml:space="preserve"> L</w:t>
      </w:r>
      <w:r w:rsidRPr="00BD7FD0">
        <w:rPr>
          <w:rFonts w:ascii="Times New Roman" w:eastAsia="Times New Roman" w:hAnsi="Times New Roman" w:cs="Times New Roman"/>
          <w:color w:val="000000"/>
          <w:sz w:val="24"/>
          <w:szCs w:val="24"/>
          <w:lang w:eastAsia="fr-FR"/>
        </w:rPr>
        <w:t>es caractéristiques d’un touriste culturel sont les suivants :</w:t>
      </w:r>
    </w:p>
    <w:p w:rsidR="00F677F4" w:rsidRPr="00F677F4" w:rsidRDefault="00F677F4" w:rsidP="00F677F4">
      <w:pPr>
        <w:tabs>
          <w:tab w:val="left" w:pos="0"/>
        </w:tabs>
        <w:spacing w:after="0" w:line="240" w:lineRule="auto"/>
        <w:ind w:firstLine="709"/>
        <w:jc w:val="both"/>
        <w:rPr>
          <w:rFonts w:ascii="Times New Roman" w:hAnsi="Times New Roman" w:cs="Times New Roman"/>
          <w:b/>
          <w:bCs/>
          <w:color w:val="943634"/>
          <w:sz w:val="28"/>
          <w:szCs w:val="28"/>
          <w:u w:val="single"/>
        </w:rPr>
      </w:pPr>
    </w:p>
    <w:p w:rsidR="00C62B16" w:rsidRDefault="00C62B16" w:rsidP="00F52652">
      <w:pPr>
        <w:pStyle w:val="ListParagraph"/>
        <w:numPr>
          <w:ilvl w:val="0"/>
          <w:numId w:val="30"/>
        </w:numPr>
        <w:spacing w:after="0" w:line="240" w:lineRule="auto"/>
        <w:ind w:left="709" w:firstLine="425"/>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Qu</w:t>
      </w:r>
      <w:r>
        <w:rPr>
          <w:rFonts w:ascii="Times New Roman" w:eastAsia="Times New Roman" w:hAnsi="Times New Roman" w:cs="Times New Roman"/>
          <w:color w:val="000000"/>
          <w:sz w:val="24"/>
          <w:szCs w:val="24"/>
          <w:lang w:eastAsia="fr-FR"/>
        </w:rPr>
        <w:t>elqu’un qui est capable de se dé</w:t>
      </w:r>
      <w:r w:rsidRPr="00BD7FD0">
        <w:rPr>
          <w:rFonts w:ascii="Times New Roman" w:eastAsia="Times New Roman" w:hAnsi="Times New Roman" w:cs="Times New Roman"/>
          <w:color w:val="000000"/>
          <w:sz w:val="24"/>
          <w:szCs w:val="24"/>
          <w:lang w:eastAsia="fr-FR"/>
        </w:rPr>
        <w:t>placer pour pouvoir satisfaire ses curi</w:t>
      </w:r>
      <w:r>
        <w:rPr>
          <w:rFonts w:ascii="Times New Roman" w:eastAsia="Times New Roman" w:hAnsi="Times New Roman" w:cs="Times New Roman"/>
          <w:color w:val="000000"/>
          <w:sz w:val="24"/>
          <w:szCs w:val="24"/>
          <w:lang w:eastAsia="fr-FR"/>
        </w:rPr>
        <w:t>osités</w:t>
      </w:r>
      <w:r w:rsidRPr="00BD7FD0">
        <w:rPr>
          <w:rFonts w:ascii="Times New Roman" w:eastAsia="Times New Roman" w:hAnsi="Times New Roman" w:cs="Times New Roman"/>
          <w:color w:val="000000"/>
          <w:sz w:val="24"/>
          <w:szCs w:val="24"/>
          <w:lang w:eastAsia="fr-FR"/>
        </w:rPr>
        <w:t>, s</w:t>
      </w:r>
      <w:r>
        <w:rPr>
          <w:rFonts w:ascii="Times New Roman" w:eastAsia="Times New Roman" w:hAnsi="Times New Roman" w:cs="Times New Roman"/>
          <w:color w:val="000000"/>
          <w:sz w:val="24"/>
          <w:szCs w:val="24"/>
          <w:lang w:eastAsia="fr-FR"/>
        </w:rPr>
        <w:t>es envies culturelles  et ses dé</w:t>
      </w:r>
      <w:r w:rsidRPr="00BD7FD0">
        <w:rPr>
          <w:rFonts w:ascii="Times New Roman" w:eastAsia="Times New Roman" w:hAnsi="Times New Roman" w:cs="Times New Roman"/>
          <w:color w:val="000000"/>
          <w:sz w:val="24"/>
          <w:szCs w:val="24"/>
          <w:lang w:eastAsia="fr-FR"/>
        </w:rPr>
        <w:t>couvertes .Peut on recevoir d</w:t>
      </w:r>
      <w:r>
        <w:rPr>
          <w:rFonts w:ascii="Times New Roman" w:eastAsia="Times New Roman" w:hAnsi="Times New Roman" w:cs="Times New Roman"/>
          <w:color w:val="000000"/>
          <w:sz w:val="24"/>
          <w:szCs w:val="24"/>
          <w:lang w:eastAsia="fr-FR"/>
        </w:rPr>
        <w:t>e</w:t>
      </w:r>
      <w:r w:rsidRPr="00BD7FD0">
        <w:rPr>
          <w:rFonts w:ascii="Times New Roman" w:eastAsia="Times New Roman" w:hAnsi="Times New Roman" w:cs="Times New Roman"/>
          <w:color w:val="000000"/>
          <w:sz w:val="24"/>
          <w:szCs w:val="24"/>
          <w:lang w:eastAsia="fr-FR"/>
        </w:rPr>
        <w:t xml:space="preserve">ux types l’un principal </w:t>
      </w:r>
      <w:r w:rsidRPr="00BD7FD0">
        <w:rPr>
          <w:rFonts w:ascii="Times New Roman" w:eastAsia="Times New Roman" w:hAnsi="Times New Roman" w:cs="Times New Roman"/>
          <w:color w:val="000000"/>
          <w:sz w:val="24"/>
          <w:szCs w:val="24"/>
          <w:lang w:eastAsia="fr-FR"/>
        </w:rPr>
        <w:lastRenderedPageBreak/>
        <w:t xml:space="preserve">c’est adire qui pratique que le tourisme culturel et d’autres occasionnel  qui pratique </w:t>
      </w:r>
      <w:r>
        <w:rPr>
          <w:rFonts w:ascii="Times New Roman" w:eastAsia="Times New Roman" w:hAnsi="Times New Roman" w:cs="Times New Roman"/>
          <w:color w:val="000000"/>
          <w:sz w:val="24"/>
          <w:szCs w:val="24"/>
          <w:lang w:eastAsia="fr-FR"/>
        </w:rPr>
        <w:t>d’autres types et pour lui la dé</w:t>
      </w:r>
      <w:r w:rsidRPr="00BD7FD0">
        <w:rPr>
          <w:rFonts w:ascii="Times New Roman" w:eastAsia="Times New Roman" w:hAnsi="Times New Roman" w:cs="Times New Roman"/>
          <w:color w:val="000000"/>
          <w:sz w:val="24"/>
          <w:szCs w:val="24"/>
          <w:lang w:eastAsia="fr-FR"/>
        </w:rPr>
        <w:t>couverte culturelle ca se fait durant son</w:t>
      </w:r>
      <w:r>
        <w:rPr>
          <w:rFonts w:ascii="Times New Roman" w:eastAsia="Times New Roman" w:hAnsi="Times New Roman" w:cs="Times New Roman"/>
          <w:color w:val="000000"/>
          <w:sz w:val="24"/>
          <w:szCs w:val="24"/>
          <w:lang w:eastAsia="fr-FR"/>
        </w:rPr>
        <w:t xml:space="preserve"> séjour des vacanc</w:t>
      </w:r>
      <w:r w:rsidR="00F677F4">
        <w:rPr>
          <w:rFonts w:ascii="Times New Roman" w:eastAsia="Times New Roman" w:hAnsi="Times New Roman" w:cs="Times New Roman"/>
          <w:color w:val="000000"/>
          <w:sz w:val="24"/>
          <w:szCs w:val="24"/>
          <w:lang w:eastAsia="fr-FR"/>
        </w:rPr>
        <w:t>es</w:t>
      </w:r>
      <w:r w:rsidRPr="00BD7FD0">
        <w:rPr>
          <w:rFonts w:ascii="Times New Roman" w:eastAsia="Times New Roman" w:hAnsi="Times New Roman" w:cs="Times New Roman"/>
          <w:color w:val="000000"/>
          <w:sz w:val="24"/>
          <w:szCs w:val="24"/>
          <w:lang w:eastAsia="fr-FR"/>
        </w:rPr>
        <w:t>.</w:t>
      </w:r>
    </w:p>
    <w:p w:rsidR="00F677F4" w:rsidRPr="00BD7FD0" w:rsidRDefault="00F677F4" w:rsidP="00F677F4">
      <w:pPr>
        <w:pStyle w:val="ListParagraph"/>
        <w:spacing w:after="0" w:line="240" w:lineRule="auto"/>
        <w:ind w:left="1134"/>
        <w:jc w:val="both"/>
        <w:rPr>
          <w:rFonts w:ascii="Times New Roman" w:eastAsia="Times New Roman" w:hAnsi="Times New Roman" w:cs="Times New Roman"/>
          <w:color w:val="000000"/>
          <w:sz w:val="24"/>
          <w:szCs w:val="24"/>
          <w:lang w:eastAsia="fr-FR"/>
        </w:rPr>
      </w:pPr>
    </w:p>
    <w:p w:rsidR="00C62B16" w:rsidRDefault="00C62B16" w:rsidP="00F52652">
      <w:pPr>
        <w:pStyle w:val="ListParagraph"/>
        <w:numPr>
          <w:ilvl w:val="0"/>
          <w:numId w:val="30"/>
        </w:numPr>
        <w:spacing w:after="0" w:line="240" w:lineRule="auto"/>
        <w:ind w:left="709" w:firstLine="425"/>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 tour</w:t>
      </w:r>
      <w:r w:rsidR="00F677F4">
        <w:rPr>
          <w:rFonts w:ascii="Times New Roman" w:eastAsia="Times New Roman" w:hAnsi="Times New Roman" w:cs="Times New Roman"/>
          <w:color w:val="000000"/>
          <w:sz w:val="24"/>
          <w:szCs w:val="24"/>
          <w:lang w:eastAsia="fr-FR"/>
        </w:rPr>
        <w:t>isme culturel</w:t>
      </w:r>
      <w:r>
        <w:rPr>
          <w:rFonts w:ascii="Times New Roman" w:eastAsia="Times New Roman" w:hAnsi="Times New Roman" w:cs="Times New Roman"/>
          <w:color w:val="000000"/>
          <w:sz w:val="24"/>
          <w:szCs w:val="24"/>
          <w:lang w:eastAsia="fr-FR"/>
        </w:rPr>
        <w:t xml:space="preserve"> concerne la caté</w:t>
      </w:r>
      <w:r w:rsidRPr="00BD7FD0">
        <w:rPr>
          <w:rFonts w:ascii="Times New Roman" w:eastAsia="Times New Roman" w:hAnsi="Times New Roman" w:cs="Times New Roman"/>
          <w:color w:val="000000"/>
          <w:sz w:val="24"/>
          <w:szCs w:val="24"/>
          <w:lang w:eastAsia="fr-FR"/>
        </w:rPr>
        <w:t>gorie l</w:t>
      </w:r>
      <w:r>
        <w:rPr>
          <w:rFonts w:ascii="Times New Roman" w:eastAsia="Times New Roman" w:hAnsi="Times New Roman" w:cs="Times New Roman"/>
          <w:color w:val="000000"/>
          <w:sz w:val="24"/>
          <w:szCs w:val="24"/>
          <w:lang w:eastAsia="fr-FR"/>
        </w:rPr>
        <w:t xml:space="preserve">a </w:t>
      </w:r>
      <w:r w:rsidR="00F677F4">
        <w:rPr>
          <w:rFonts w:ascii="Times New Roman" w:eastAsia="Times New Roman" w:hAnsi="Times New Roman" w:cs="Times New Roman"/>
          <w:color w:val="000000"/>
          <w:sz w:val="24"/>
          <w:szCs w:val="24"/>
          <w:lang w:eastAsia="fr-FR"/>
        </w:rPr>
        <w:t>plus instruite et plus cultivée</w:t>
      </w:r>
      <w:r>
        <w:rPr>
          <w:rFonts w:ascii="Times New Roman" w:eastAsia="Times New Roman" w:hAnsi="Times New Roman" w:cs="Times New Roman"/>
          <w:color w:val="000000"/>
          <w:sz w:val="24"/>
          <w:szCs w:val="24"/>
          <w:lang w:eastAsia="fr-FR"/>
        </w:rPr>
        <w:t>, un état d’esprit très é</w:t>
      </w:r>
      <w:r w:rsidR="00F677F4">
        <w:rPr>
          <w:rFonts w:ascii="Times New Roman" w:eastAsia="Times New Roman" w:hAnsi="Times New Roman" w:cs="Times New Roman"/>
          <w:color w:val="000000"/>
          <w:sz w:val="24"/>
          <w:szCs w:val="24"/>
          <w:lang w:eastAsia="fr-FR"/>
        </w:rPr>
        <w:t>tendue</w:t>
      </w:r>
      <w:r w:rsidRPr="00BD7FD0">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et disponible et en plus un budg</w:t>
      </w:r>
      <w:r w:rsidRPr="00BD7FD0">
        <w:rPr>
          <w:rFonts w:ascii="Times New Roman" w:eastAsia="Times New Roman" w:hAnsi="Times New Roman" w:cs="Times New Roman"/>
          <w:color w:val="000000"/>
          <w:sz w:val="24"/>
          <w:szCs w:val="24"/>
          <w:lang w:eastAsia="fr-FR"/>
        </w:rPr>
        <w:t xml:space="preserve">et souple : toute un faisceau de circonstances </w:t>
      </w:r>
      <w:r>
        <w:rPr>
          <w:rFonts w:ascii="Times New Roman" w:eastAsia="Times New Roman" w:hAnsi="Times New Roman" w:cs="Times New Roman"/>
          <w:color w:val="000000"/>
          <w:sz w:val="24"/>
          <w:szCs w:val="24"/>
          <w:lang w:eastAsia="fr-FR"/>
        </w:rPr>
        <w:t>favorable à l’adoption d’une sé</w:t>
      </w:r>
      <w:r w:rsidRPr="00BD7FD0">
        <w:rPr>
          <w:rFonts w:ascii="Times New Roman" w:eastAsia="Times New Roman" w:hAnsi="Times New Roman" w:cs="Times New Roman"/>
          <w:color w:val="000000"/>
          <w:sz w:val="24"/>
          <w:szCs w:val="24"/>
          <w:lang w:eastAsia="fr-FR"/>
        </w:rPr>
        <w:t>quence culturelle</w:t>
      </w:r>
      <w:r w:rsidR="00F677F4">
        <w:rPr>
          <w:rFonts w:ascii="Times New Roman" w:eastAsia="Times New Roman" w:hAnsi="Times New Roman" w:cs="Times New Roman"/>
          <w:color w:val="000000"/>
          <w:sz w:val="24"/>
          <w:szCs w:val="24"/>
          <w:lang w:eastAsia="fr-FR"/>
        </w:rPr>
        <w:t>.</w:t>
      </w:r>
    </w:p>
    <w:p w:rsidR="00F677F4" w:rsidRPr="00BD7FD0" w:rsidRDefault="00F677F4" w:rsidP="00F677F4">
      <w:pPr>
        <w:pStyle w:val="ListParagraph"/>
        <w:spacing w:after="0" w:line="240" w:lineRule="auto"/>
        <w:ind w:left="1134"/>
        <w:jc w:val="both"/>
        <w:rPr>
          <w:rFonts w:ascii="Times New Roman" w:eastAsia="Times New Roman" w:hAnsi="Times New Roman" w:cs="Times New Roman"/>
          <w:color w:val="000000"/>
          <w:sz w:val="24"/>
          <w:szCs w:val="24"/>
          <w:lang w:eastAsia="fr-FR"/>
        </w:rPr>
      </w:pPr>
    </w:p>
    <w:p w:rsidR="00C62B16" w:rsidRDefault="00C62B16" w:rsidP="00F677F4">
      <w:pPr>
        <w:spacing w:after="0" w:line="240" w:lineRule="auto"/>
        <w:ind w:firstLine="708"/>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 touriste culturel est</w:t>
      </w:r>
      <w:r>
        <w:rPr>
          <w:rFonts w:ascii="Times New Roman" w:eastAsia="Times New Roman" w:hAnsi="Times New Roman" w:cs="Times New Roman"/>
          <w:color w:val="000000"/>
          <w:sz w:val="24"/>
          <w:szCs w:val="24"/>
          <w:lang w:eastAsia="fr-FR"/>
        </w:rPr>
        <w:t xml:space="preserve"> autonome dans son comportement, se réfè</w:t>
      </w:r>
      <w:r w:rsidRPr="00BD7FD0">
        <w:rPr>
          <w:rFonts w:ascii="Times New Roman" w:eastAsia="Times New Roman" w:hAnsi="Times New Roman" w:cs="Times New Roman"/>
          <w:color w:val="000000"/>
          <w:sz w:val="24"/>
          <w:szCs w:val="24"/>
          <w:lang w:eastAsia="fr-FR"/>
        </w:rPr>
        <w:t>re</w:t>
      </w:r>
      <w:r>
        <w:rPr>
          <w:rFonts w:ascii="Times New Roman" w:eastAsia="Times New Roman" w:hAnsi="Times New Roman" w:cs="Times New Roman"/>
          <w:color w:val="000000"/>
          <w:sz w:val="24"/>
          <w:szCs w:val="24"/>
          <w:lang w:eastAsia="fr-FR"/>
        </w:rPr>
        <w:t xml:space="preserve">  à</w:t>
      </w:r>
      <w:r w:rsidRPr="00BD7FD0">
        <w:rPr>
          <w:rFonts w:ascii="Times New Roman" w:eastAsia="Times New Roman" w:hAnsi="Times New Roman" w:cs="Times New Roman"/>
          <w:color w:val="000000"/>
          <w:sz w:val="24"/>
          <w:szCs w:val="24"/>
          <w:lang w:eastAsia="fr-FR"/>
        </w:rPr>
        <w:t xml:space="preserve"> un système</w:t>
      </w:r>
      <w:r>
        <w:rPr>
          <w:rFonts w:ascii="Times New Roman" w:eastAsia="Times New Roman" w:hAnsi="Times New Roman" w:cs="Times New Roman"/>
          <w:color w:val="000000"/>
          <w:sz w:val="24"/>
          <w:szCs w:val="24"/>
          <w:lang w:eastAsia="fr-FR"/>
        </w:rPr>
        <w:t xml:space="preserve"> culturel</w:t>
      </w:r>
      <w:r w:rsidRPr="00BD7FD0">
        <w:rPr>
          <w:rFonts w:ascii="Times New Roman" w:eastAsia="Times New Roman" w:hAnsi="Times New Roman" w:cs="Times New Roman"/>
          <w:color w:val="000000"/>
          <w:sz w:val="24"/>
          <w:szCs w:val="24"/>
          <w:lang w:eastAsia="fr-FR"/>
        </w:rPr>
        <w:t>, et s’instaure a des apprentissages culturelles et décide</w:t>
      </w:r>
      <w:r>
        <w:rPr>
          <w:rFonts w:ascii="Times New Roman" w:eastAsia="Times New Roman" w:hAnsi="Times New Roman" w:cs="Times New Roman"/>
          <w:color w:val="000000"/>
          <w:sz w:val="24"/>
          <w:szCs w:val="24"/>
          <w:lang w:eastAsia="fr-FR"/>
        </w:rPr>
        <w:t xml:space="preserve"> ce qu’il aime et vise versa</w:t>
      </w:r>
      <w:r w:rsidRPr="00BD7FD0">
        <w:rPr>
          <w:rFonts w:ascii="Times New Roman" w:eastAsia="Times New Roman" w:hAnsi="Times New Roman" w:cs="Times New Roman"/>
          <w:color w:val="000000"/>
          <w:sz w:val="24"/>
          <w:szCs w:val="24"/>
          <w:lang w:eastAsia="fr-FR"/>
        </w:rPr>
        <w:t>.</w:t>
      </w:r>
      <w:r w:rsidR="00F677F4">
        <w:rPr>
          <w:rFonts w:ascii="Times New Roman" w:eastAsia="Times New Roman" w:hAnsi="Times New Roman" w:cs="Times New Roman"/>
          <w:color w:val="000000"/>
          <w:sz w:val="24"/>
          <w:szCs w:val="24"/>
          <w:lang w:eastAsia="fr-FR"/>
        </w:rPr>
        <w:t xml:space="preserve"> L</w:t>
      </w:r>
      <w:r w:rsidRPr="00BD7FD0">
        <w:rPr>
          <w:rFonts w:ascii="Times New Roman" w:eastAsia="Times New Roman" w:hAnsi="Times New Roman" w:cs="Times New Roman"/>
          <w:color w:val="000000"/>
          <w:sz w:val="24"/>
          <w:szCs w:val="24"/>
          <w:lang w:eastAsia="fr-FR"/>
        </w:rPr>
        <w:t>a diversification de l’offre culturelle a généré</w:t>
      </w:r>
      <w:r>
        <w:rPr>
          <w:rFonts w:ascii="Times New Roman" w:eastAsia="Times New Roman" w:hAnsi="Times New Roman" w:cs="Times New Roman"/>
          <w:color w:val="000000"/>
          <w:sz w:val="24"/>
          <w:szCs w:val="24"/>
          <w:lang w:eastAsia="fr-FR"/>
        </w:rPr>
        <w:t xml:space="preserve"> la diversité</w:t>
      </w:r>
      <w:r w:rsidRPr="00BD7FD0">
        <w:rPr>
          <w:rFonts w:ascii="Times New Roman" w:eastAsia="Times New Roman" w:hAnsi="Times New Roman" w:cs="Times New Roman"/>
          <w:color w:val="000000"/>
          <w:sz w:val="24"/>
          <w:szCs w:val="24"/>
          <w:lang w:eastAsia="fr-FR"/>
        </w:rPr>
        <w:t xml:space="preserve"> des gouts des touri</w:t>
      </w:r>
      <w:r>
        <w:rPr>
          <w:rFonts w:ascii="Times New Roman" w:eastAsia="Times New Roman" w:hAnsi="Times New Roman" w:cs="Times New Roman"/>
          <w:color w:val="000000"/>
          <w:sz w:val="24"/>
          <w:szCs w:val="24"/>
          <w:lang w:eastAsia="fr-FR"/>
        </w:rPr>
        <w:t>s</w:t>
      </w:r>
      <w:r w:rsidRPr="00BD7FD0">
        <w:rPr>
          <w:rFonts w:ascii="Times New Roman" w:eastAsia="Times New Roman" w:hAnsi="Times New Roman" w:cs="Times New Roman"/>
          <w:color w:val="000000"/>
          <w:sz w:val="24"/>
          <w:szCs w:val="24"/>
          <w:lang w:eastAsia="fr-FR"/>
        </w:rPr>
        <w:t>tes culturels</w:t>
      </w:r>
      <w:r w:rsidR="00F677F4">
        <w:rPr>
          <w:rFonts w:ascii="Times New Roman" w:eastAsia="Times New Roman" w:hAnsi="Times New Roman" w:cs="Times New Roman"/>
          <w:color w:val="000000"/>
          <w:sz w:val="24"/>
          <w:szCs w:val="24"/>
          <w:lang w:eastAsia="fr-FR"/>
        </w:rPr>
        <w:t xml:space="preserve">. </w:t>
      </w:r>
      <w:r w:rsidRPr="00BD7FD0">
        <w:rPr>
          <w:rFonts w:ascii="Times New Roman" w:eastAsia="Times New Roman" w:hAnsi="Times New Roman" w:cs="Times New Roman"/>
          <w:color w:val="000000"/>
          <w:sz w:val="24"/>
          <w:szCs w:val="24"/>
          <w:lang w:eastAsia="fr-FR"/>
        </w:rPr>
        <w:t>Ces visiteurs ce qui recherchent dans une visite culturelle “la didactie” e</w:t>
      </w:r>
      <w:r>
        <w:rPr>
          <w:rFonts w:ascii="Times New Roman" w:eastAsia="Times New Roman" w:hAnsi="Times New Roman" w:cs="Times New Roman"/>
          <w:color w:val="000000"/>
          <w:sz w:val="24"/>
          <w:szCs w:val="24"/>
          <w:lang w:eastAsia="fr-FR"/>
        </w:rPr>
        <w:t>t “le plaisir”; pour la didactie</w:t>
      </w:r>
      <w:r w:rsidRPr="00BD7FD0">
        <w:rPr>
          <w:rFonts w:ascii="Times New Roman" w:eastAsia="Times New Roman" w:hAnsi="Times New Roman" w:cs="Times New Roman"/>
          <w:color w:val="000000"/>
          <w:sz w:val="24"/>
          <w:szCs w:val="24"/>
          <w:lang w:eastAsia="fr-FR"/>
        </w:rPr>
        <w:t xml:space="preserve"> c‘est l’envie de connaitre, savoir et apprend</w:t>
      </w:r>
      <w:r w:rsidR="00F677F4">
        <w:rPr>
          <w:rFonts w:ascii="Times New Roman" w:eastAsia="Times New Roman" w:hAnsi="Times New Roman" w:cs="Times New Roman"/>
          <w:color w:val="000000"/>
          <w:sz w:val="24"/>
          <w:szCs w:val="24"/>
          <w:lang w:eastAsia="fr-FR"/>
        </w:rPr>
        <w:t>re</w:t>
      </w:r>
      <w:r w:rsidRPr="00BD7FD0">
        <w:rPr>
          <w:rFonts w:ascii="Times New Roman" w:eastAsia="Times New Roman" w:hAnsi="Times New Roman" w:cs="Times New Roman"/>
          <w:color w:val="000000"/>
          <w:sz w:val="24"/>
          <w:szCs w:val="24"/>
          <w:lang w:eastAsia="fr-FR"/>
        </w:rPr>
        <w:t>, les attentes sont plus en plus claires pour une auto didactie (l’auto-apprentissage), alors le souci di</w:t>
      </w:r>
      <w:r w:rsidR="00F677F4">
        <w:rPr>
          <w:rFonts w:ascii="Times New Roman" w:eastAsia="Times New Roman" w:hAnsi="Times New Roman" w:cs="Times New Roman"/>
          <w:color w:val="000000"/>
          <w:sz w:val="24"/>
          <w:szCs w:val="24"/>
          <w:lang w:eastAsia="fr-FR"/>
        </w:rPr>
        <w:t>dactie est bien pris en compte.</w:t>
      </w:r>
    </w:p>
    <w:p w:rsidR="00F677F4" w:rsidRPr="00BD7FD0" w:rsidRDefault="00F677F4" w:rsidP="00F677F4">
      <w:pPr>
        <w:spacing w:after="0" w:line="240" w:lineRule="auto"/>
        <w:ind w:firstLine="708"/>
        <w:jc w:val="both"/>
        <w:rPr>
          <w:rFonts w:ascii="Times New Roman" w:eastAsia="Times New Roman" w:hAnsi="Times New Roman" w:cs="Times New Roman"/>
          <w:color w:val="000000"/>
          <w:sz w:val="24"/>
          <w:szCs w:val="24"/>
          <w:lang w:eastAsia="fr-FR"/>
        </w:rPr>
      </w:pPr>
    </w:p>
    <w:p w:rsidR="00C62B16" w:rsidRDefault="00C62B16" w:rsidP="00F677F4">
      <w:pPr>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ab/>
      </w:r>
      <w:r w:rsidRPr="00BD7FD0">
        <w:rPr>
          <w:rFonts w:ascii="Times New Roman" w:eastAsia="Times New Roman" w:hAnsi="Times New Roman" w:cs="Times New Roman"/>
          <w:color w:val="000000"/>
          <w:sz w:val="24"/>
          <w:szCs w:val="24"/>
          <w:lang w:eastAsia="fr-FR"/>
        </w:rPr>
        <w:t>Pour la recherche du plaisir on le trouve dans tous les éventails des émotions : la surprise, l’étonnement</w:t>
      </w:r>
      <w:r>
        <w:rPr>
          <w:rFonts w:ascii="Times New Roman" w:eastAsia="Times New Roman" w:hAnsi="Times New Roman" w:cs="Times New Roman"/>
          <w:color w:val="000000"/>
          <w:sz w:val="24"/>
          <w:szCs w:val="24"/>
          <w:lang w:eastAsia="fr-FR"/>
        </w:rPr>
        <w:t xml:space="preserve">  l’amusement</w:t>
      </w:r>
      <w:r w:rsidRPr="00BD7FD0">
        <w:rPr>
          <w:rFonts w:ascii="Times New Roman" w:eastAsia="Times New Roman" w:hAnsi="Times New Roman" w:cs="Times New Roman"/>
          <w:color w:val="000000"/>
          <w:sz w:val="24"/>
          <w:szCs w:val="24"/>
          <w:lang w:eastAsia="fr-FR"/>
        </w:rPr>
        <w:t>, le sourire  toute une palette des émotions</w:t>
      </w:r>
      <w:r w:rsidR="00833A46">
        <w:rPr>
          <w:rFonts w:ascii="Times New Roman" w:eastAsia="Times New Roman" w:hAnsi="Times New Roman" w:cs="Times New Roman"/>
          <w:color w:val="000000"/>
          <w:sz w:val="24"/>
          <w:szCs w:val="24"/>
          <w:lang w:eastAsia="fr-FR"/>
        </w:rPr>
        <w:t xml:space="preserve"> qu’</w:t>
      </w:r>
      <w:r w:rsidRPr="00BD7FD0">
        <w:rPr>
          <w:rFonts w:ascii="Times New Roman" w:eastAsia="Times New Roman" w:hAnsi="Times New Roman" w:cs="Times New Roman"/>
          <w:color w:val="000000"/>
          <w:sz w:val="24"/>
          <w:szCs w:val="24"/>
          <w:lang w:eastAsia="fr-FR"/>
        </w:rPr>
        <w:t>on peut les constater chez le visiteur, et il est bien  prépare d’en prof</w:t>
      </w:r>
      <w:r w:rsidR="00F677F4">
        <w:rPr>
          <w:rFonts w:ascii="Times New Roman" w:eastAsia="Times New Roman" w:hAnsi="Times New Roman" w:cs="Times New Roman"/>
          <w:color w:val="000000"/>
          <w:sz w:val="24"/>
          <w:szCs w:val="24"/>
          <w:lang w:eastAsia="fr-FR"/>
        </w:rPr>
        <w:t>iter dans une visite culturelle</w:t>
      </w:r>
      <w:r w:rsidRPr="00BD7FD0">
        <w:rPr>
          <w:rFonts w:ascii="Times New Roman" w:eastAsia="Times New Roman" w:hAnsi="Times New Roman" w:cs="Times New Roman"/>
          <w:color w:val="000000"/>
          <w:sz w:val="24"/>
          <w:szCs w:val="24"/>
          <w:lang w:eastAsia="fr-FR"/>
        </w:rPr>
        <w:t>.</w:t>
      </w:r>
      <w:r w:rsidR="00F677F4">
        <w:rPr>
          <w:rFonts w:ascii="Times New Roman" w:eastAsia="Times New Roman" w:hAnsi="Times New Roman" w:cs="Times New Roman"/>
          <w:color w:val="000000"/>
          <w:sz w:val="24"/>
          <w:szCs w:val="24"/>
          <w:lang w:eastAsia="fr-FR"/>
        </w:rPr>
        <w:t xml:space="preserve"> </w:t>
      </w:r>
      <w:r w:rsidRPr="00BD7FD0">
        <w:rPr>
          <w:rFonts w:ascii="Times New Roman" w:eastAsia="Times New Roman" w:hAnsi="Times New Roman" w:cs="Times New Roman"/>
          <w:color w:val="000000"/>
          <w:sz w:val="24"/>
          <w:szCs w:val="24"/>
          <w:lang w:eastAsia="fr-FR"/>
        </w:rPr>
        <w:t>Mais avant de décider</w:t>
      </w:r>
      <w:r>
        <w:rPr>
          <w:rFonts w:ascii="Times New Roman" w:eastAsia="Times New Roman" w:hAnsi="Times New Roman" w:cs="Times New Roman"/>
          <w:color w:val="000000"/>
          <w:sz w:val="24"/>
          <w:szCs w:val="24"/>
          <w:lang w:eastAsia="fr-FR"/>
        </w:rPr>
        <w:t xml:space="preserve"> pour une visite culturelle</w:t>
      </w:r>
      <w:r w:rsidRPr="00BD7FD0">
        <w:rPr>
          <w:rFonts w:ascii="Times New Roman" w:eastAsia="Times New Roman" w:hAnsi="Times New Roman" w:cs="Times New Roman"/>
          <w:color w:val="000000"/>
          <w:sz w:val="24"/>
          <w:szCs w:val="24"/>
          <w:lang w:eastAsia="fr-FR"/>
        </w:rPr>
        <w:t>, il y’a une imaginaire dont lequel  se bouscule un grand nombre d’images des destinations</w:t>
      </w:r>
      <w:r>
        <w:rPr>
          <w:rFonts w:ascii="Times New Roman" w:eastAsia="Times New Roman" w:hAnsi="Times New Roman" w:cs="Times New Roman"/>
          <w:color w:val="000000"/>
          <w:sz w:val="24"/>
          <w:szCs w:val="24"/>
          <w:lang w:eastAsia="fr-FR"/>
        </w:rPr>
        <w:t xml:space="preserve"> et</w:t>
      </w:r>
      <w:r w:rsidRPr="00BD7FD0">
        <w:rPr>
          <w:rFonts w:ascii="Times New Roman" w:eastAsia="Times New Roman" w:hAnsi="Times New Roman" w:cs="Times New Roman"/>
          <w:color w:val="000000"/>
          <w:sz w:val="24"/>
          <w:szCs w:val="24"/>
          <w:lang w:eastAsia="fr-FR"/>
        </w:rPr>
        <w:t xml:space="preserve"> des sites. </w:t>
      </w:r>
      <w:r w:rsidR="00F677F4">
        <w:rPr>
          <w:rFonts w:ascii="Times New Roman" w:eastAsia="Times New Roman" w:hAnsi="Times New Roman" w:cs="Times New Roman"/>
          <w:color w:val="000000"/>
          <w:sz w:val="24"/>
          <w:szCs w:val="24"/>
          <w:lang w:eastAsia="fr-FR"/>
        </w:rPr>
        <w:t>Il est constitué</w:t>
      </w:r>
      <w:r w:rsidRPr="00BD7FD0">
        <w:rPr>
          <w:rFonts w:ascii="Times New Roman" w:eastAsia="Times New Roman" w:hAnsi="Times New Roman" w:cs="Times New Roman"/>
          <w:color w:val="000000"/>
          <w:sz w:val="24"/>
          <w:szCs w:val="24"/>
          <w:lang w:eastAsia="fr-FR"/>
        </w:rPr>
        <w:t xml:space="preserve"> de toutes les connaissances et les expériences</w:t>
      </w:r>
      <w:r>
        <w:rPr>
          <w:rFonts w:ascii="Times New Roman" w:eastAsia="Times New Roman" w:hAnsi="Times New Roman" w:cs="Times New Roman"/>
          <w:color w:val="000000"/>
          <w:sz w:val="24"/>
          <w:szCs w:val="24"/>
          <w:lang w:eastAsia="fr-FR"/>
        </w:rPr>
        <w:t xml:space="preserve"> passées</w:t>
      </w:r>
      <w:r w:rsidRPr="00BD7FD0">
        <w:rPr>
          <w:rFonts w:ascii="Times New Roman" w:eastAsia="Times New Roman" w:hAnsi="Times New Roman" w:cs="Times New Roman"/>
          <w:color w:val="000000"/>
          <w:sz w:val="24"/>
          <w:szCs w:val="24"/>
          <w:lang w:eastAsia="fr-FR"/>
        </w:rPr>
        <w:t xml:space="preserve"> et la curiosités ce qu’on peut trouver a se matérialiser par un déplacement touristique.</w:t>
      </w:r>
      <w:r w:rsidR="00F677F4">
        <w:rPr>
          <w:rFonts w:ascii="Times New Roman" w:eastAsia="Times New Roman" w:hAnsi="Times New Roman" w:cs="Times New Roman"/>
          <w:color w:val="000000"/>
          <w:sz w:val="24"/>
          <w:szCs w:val="24"/>
          <w:lang w:eastAsia="fr-FR"/>
        </w:rPr>
        <w:t xml:space="preserve"> </w:t>
      </w:r>
      <w:r w:rsidRPr="00BD7FD0">
        <w:rPr>
          <w:rFonts w:ascii="Times New Roman" w:eastAsia="Times New Roman" w:hAnsi="Times New Roman" w:cs="Times New Roman"/>
          <w:color w:val="000000"/>
          <w:sz w:val="24"/>
          <w:szCs w:val="24"/>
          <w:lang w:eastAsia="fr-FR"/>
        </w:rPr>
        <w:t>Alors cet imaginaire est personnel ; et on peut consi</w:t>
      </w:r>
      <w:r>
        <w:rPr>
          <w:rFonts w:ascii="Times New Roman" w:eastAsia="Times New Roman" w:hAnsi="Times New Roman" w:cs="Times New Roman"/>
          <w:color w:val="000000"/>
          <w:sz w:val="24"/>
          <w:szCs w:val="24"/>
          <w:lang w:eastAsia="fr-FR"/>
        </w:rPr>
        <w:t>dérer qu’i</w:t>
      </w:r>
      <w:r w:rsidRPr="00BD7FD0">
        <w:rPr>
          <w:rFonts w:ascii="Times New Roman" w:eastAsia="Times New Roman" w:hAnsi="Times New Roman" w:cs="Times New Roman"/>
          <w:color w:val="000000"/>
          <w:sz w:val="24"/>
          <w:szCs w:val="24"/>
          <w:lang w:eastAsia="fr-FR"/>
        </w:rPr>
        <w:t>l ya des points communs la dessous:</w:t>
      </w:r>
    </w:p>
    <w:p w:rsidR="00F677F4" w:rsidRPr="00BD7FD0" w:rsidRDefault="00F677F4" w:rsidP="00F677F4">
      <w:pPr>
        <w:spacing w:after="0" w:line="240" w:lineRule="auto"/>
        <w:jc w:val="both"/>
        <w:rPr>
          <w:rFonts w:ascii="Times New Roman" w:eastAsia="Times New Roman" w:hAnsi="Times New Roman" w:cs="Times New Roman"/>
          <w:color w:val="000000"/>
          <w:sz w:val="24"/>
          <w:szCs w:val="24"/>
          <w:lang w:eastAsia="fr-FR"/>
        </w:rPr>
      </w:pPr>
    </w:p>
    <w:p w:rsidR="00C62B16" w:rsidRPr="00BD7FD0" w:rsidRDefault="00C62B16" w:rsidP="00F52652">
      <w:pPr>
        <w:numPr>
          <w:ilvl w:val="0"/>
          <w:numId w:val="29"/>
        </w:num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Le cap</w:t>
      </w:r>
      <w:r w:rsidRPr="00BD7FD0">
        <w:rPr>
          <w:rFonts w:ascii="Times New Roman" w:eastAsia="Times New Roman" w:hAnsi="Times New Roman" w:cs="Times New Roman"/>
          <w:color w:val="000000"/>
          <w:sz w:val="24"/>
          <w:szCs w:val="24"/>
          <w:lang w:eastAsia="fr-FR"/>
        </w:rPr>
        <w:t>, le sens : da</w:t>
      </w:r>
      <w:r>
        <w:rPr>
          <w:rFonts w:ascii="Times New Roman" w:eastAsia="Times New Roman" w:hAnsi="Times New Roman" w:cs="Times New Roman"/>
          <w:color w:val="000000"/>
          <w:sz w:val="24"/>
          <w:szCs w:val="24"/>
          <w:lang w:eastAsia="fr-FR"/>
        </w:rPr>
        <w:t>ns la recherché de ‘explication, savoir l’histoire</w:t>
      </w:r>
      <w:r w:rsidRPr="00BD7FD0">
        <w:rPr>
          <w:rFonts w:ascii="Times New Roman" w:eastAsia="Times New Roman" w:hAnsi="Times New Roman" w:cs="Times New Roman"/>
          <w:color w:val="000000"/>
          <w:sz w:val="24"/>
          <w:szCs w:val="24"/>
          <w:lang w:eastAsia="fr-FR"/>
        </w:rPr>
        <w:t>.</w:t>
      </w:r>
    </w:p>
    <w:p w:rsidR="00C62B16" w:rsidRPr="00BD7FD0" w:rsidRDefault="00C62B16" w:rsidP="00F52652">
      <w:pPr>
        <w:numPr>
          <w:ilvl w:val="0"/>
          <w:numId w:val="29"/>
        </w:numPr>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L’exotisme, être ailleurs, trouver e</w:t>
      </w:r>
      <w:r>
        <w:rPr>
          <w:rFonts w:ascii="Times New Roman" w:eastAsia="Times New Roman" w:hAnsi="Times New Roman" w:cs="Times New Roman"/>
          <w:color w:val="000000"/>
          <w:sz w:val="24"/>
          <w:szCs w:val="24"/>
          <w:lang w:eastAsia="fr-FR"/>
        </w:rPr>
        <w:t>t découvrir l’identité</w:t>
      </w:r>
      <w:r w:rsidRPr="00BD7FD0">
        <w:rPr>
          <w:rFonts w:ascii="Times New Roman" w:eastAsia="Times New Roman" w:hAnsi="Times New Roman" w:cs="Times New Roman"/>
          <w:color w:val="000000"/>
          <w:sz w:val="24"/>
          <w:szCs w:val="24"/>
          <w:lang w:eastAsia="fr-FR"/>
        </w:rPr>
        <w:t xml:space="preserve"> d’autres lieux </w:t>
      </w:r>
    </w:p>
    <w:p w:rsidR="00C62B16" w:rsidRDefault="00C62B16" w:rsidP="00F52652">
      <w:pPr>
        <w:numPr>
          <w:ilvl w:val="0"/>
          <w:numId w:val="29"/>
        </w:num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L’actualité social, é</w:t>
      </w:r>
      <w:r w:rsidRPr="00BD7FD0">
        <w:rPr>
          <w:rFonts w:ascii="Times New Roman" w:eastAsia="Times New Roman" w:hAnsi="Times New Roman" w:cs="Times New Roman"/>
          <w:color w:val="000000"/>
          <w:sz w:val="24"/>
          <w:szCs w:val="24"/>
          <w:lang w:eastAsia="fr-FR"/>
        </w:rPr>
        <w:t xml:space="preserve">conomique et aussi artistique </w:t>
      </w:r>
    </w:p>
    <w:p w:rsidR="00F677F4" w:rsidRPr="00BD7FD0" w:rsidRDefault="00F677F4" w:rsidP="00F677F4">
      <w:pPr>
        <w:spacing w:after="0" w:line="240" w:lineRule="auto"/>
        <w:ind w:left="1110"/>
        <w:jc w:val="both"/>
        <w:rPr>
          <w:rFonts w:ascii="Times New Roman" w:eastAsia="Times New Roman" w:hAnsi="Times New Roman" w:cs="Times New Roman"/>
          <w:color w:val="000000"/>
          <w:sz w:val="24"/>
          <w:szCs w:val="24"/>
          <w:lang w:eastAsia="fr-FR"/>
        </w:rPr>
      </w:pPr>
    </w:p>
    <w:p w:rsidR="00C62B16" w:rsidRDefault="00C62B16" w:rsidP="00F677F4">
      <w:pPr>
        <w:spacing w:after="0" w:line="240" w:lineRule="auto"/>
        <w:ind w:firstLine="708"/>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Donc il y’a un imaginaire qu’il faut réveiller, et le traduire par envie de parti</w:t>
      </w:r>
      <w:r w:rsidR="00F677F4">
        <w:rPr>
          <w:rFonts w:ascii="Times New Roman" w:eastAsia="Times New Roman" w:hAnsi="Times New Roman" w:cs="Times New Roman"/>
          <w:color w:val="000000"/>
          <w:sz w:val="24"/>
          <w:szCs w:val="24"/>
          <w:lang w:eastAsia="fr-FR"/>
        </w:rPr>
        <w:t>r et découvrir et voir surplace</w:t>
      </w:r>
      <w:r w:rsidRPr="00BD7FD0">
        <w:rPr>
          <w:rFonts w:ascii="Times New Roman" w:eastAsia="Times New Roman" w:hAnsi="Times New Roman" w:cs="Times New Roman"/>
          <w:color w:val="000000"/>
          <w:sz w:val="24"/>
          <w:szCs w:val="24"/>
          <w:lang w:eastAsia="fr-FR"/>
        </w:rPr>
        <w:t>.</w:t>
      </w:r>
    </w:p>
    <w:p w:rsidR="00F677F4" w:rsidRPr="00BD7FD0" w:rsidRDefault="00F677F4" w:rsidP="00F677F4">
      <w:pPr>
        <w:spacing w:after="0" w:line="240" w:lineRule="auto"/>
        <w:ind w:firstLine="708"/>
        <w:jc w:val="both"/>
        <w:rPr>
          <w:rFonts w:ascii="Times New Roman" w:eastAsia="Times New Roman" w:hAnsi="Times New Roman" w:cs="Times New Roman"/>
          <w:color w:val="000000"/>
          <w:sz w:val="24"/>
          <w:szCs w:val="24"/>
          <w:lang w:eastAsia="fr-FR"/>
        </w:rPr>
      </w:pPr>
    </w:p>
    <w:p w:rsidR="00C62B16" w:rsidRDefault="00C62B16" w:rsidP="00F52652">
      <w:pPr>
        <w:pStyle w:val="ListParagraph"/>
        <w:numPr>
          <w:ilvl w:val="0"/>
          <w:numId w:val="26"/>
        </w:numPr>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 xml:space="preserve">Classification des touristes culturels selon Mc KERCHER et DUS CROS : </w:t>
      </w:r>
    </w:p>
    <w:p w:rsidR="00F677F4" w:rsidRDefault="00F677F4" w:rsidP="00F677F4">
      <w:pPr>
        <w:pStyle w:val="ListParagraph"/>
        <w:spacing w:after="0" w:line="240" w:lineRule="auto"/>
        <w:ind w:left="1068"/>
        <w:jc w:val="both"/>
        <w:rPr>
          <w:rFonts w:ascii="Times New Roman" w:eastAsia="Times New Roman" w:hAnsi="Times New Roman" w:cs="Times New Roman"/>
          <w:color w:val="000000"/>
          <w:sz w:val="24"/>
          <w:szCs w:val="24"/>
          <w:lang w:eastAsia="fr-FR"/>
        </w:rPr>
      </w:pPr>
    </w:p>
    <w:p w:rsidR="00F677F4" w:rsidRDefault="00F677F4" w:rsidP="00F677F4">
      <w:pPr>
        <w:pStyle w:val="ListParagraph"/>
        <w:spacing w:after="0" w:line="240" w:lineRule="auto"/>
        <w:ind w:left="1068"/>
        <w:jc w:val="both"/>
        <w:rPr>
          <w:rFonts w:ascii="Times New Roman" w:eastAsia="Times New Roman" w:hAnsi="Times New Roman" w:cs="Times New Roman"/>
          <w:color w:val="000000"/>
          <w:sz w:val="24"/>
          <w:szCs w:val="24"/>
          <w:lang w:eastAsia="fr-FR"/>
        </w:rPr>
      </w:pPr>
    </w:p>
    <w:p w:rsidR="00F677F4" w:rsidRDefault="00F677F4" w:rsidP="00F677F4">
      <w:pPr>
        <w:pStyle w:val="ListParagraph"/>
        <w:spacing w:after="0" w:line="240" w:lineRule="auto"/>
        <w:ind w:left="1068"/>
        <w:jc w:val="both"/>
        <w:rPr>
          <w:rFonts w:ascii="Times New Roman" w:eastAsia="Times New Roman" w:hAnsi="Times New Roman" w:cs="Times New Roman"/>
          <w:color w:val="000000"/>
          <w:sz w:val="24"/>
          <w:szCs w:val="24"/>
          <w:lang w:eastAsia="fr-FR"/>
        </w:rPr>
      </w:pPr>
    </w:p>
    <w:p w:rsidR="00F677F4" w:rsidRPr="00BD7FD0" w:rsidRDefault="00F677F4" w:rsidP="00F677F4">
      <w:pPr>
        <w:pStyle w:val="ListParagraph"/>
        <w:spacing w:after="0" w:line="240" w:lineRule="auto"/>
        <w:ind w:left="1068"/>
        <w:jc w:val="both"/>
        <w:rPr>
          <w:rFonts w:ascii="Times New Roman" w:eastAsia="Times New Roman" w:hAnsi="Times New Roman" w:cs="Times New Roman"/>
          <w:color w:val="000000"/>
          <w:sz w:val="24"/>
          <w:szCs w:val="24"/>
          <w:lang w:eastAsia="fr-FR"/>
        </w:rPr>
      </w:pPr>
    </w:p>
    <w:p w:rsidR="00C62B16" w:rsidRDefault="00C62B16" w:rsidP="00F677F4">
      <w:pPr>
        <w:pStyle w:val="ListParagraph"/>
        <w:spacing w:after="0" w:line="240" w:lineRule="auto"/>
        <w:jc w:val="center"/>
        <w:rPr>
          <w:rFonts w:ascii="Times New Roman" w:eastAsia="Times New Roman" w:hAnsi="Times New Roman" w:cs="Times New Roman"/>
          <w:b/>
          <w:bCs/>
          <w:color w:val="000000"/>
          <w:sz w:val="24"/>
          <w:szCs w:val="24"/>
          <w:u w:val="single"/>
          <w:lang w:eastAsia="fr-FR"/>
        </w:rPr>
      </w:pPr>
      <w:r w:rsidRPr="00F677F4">
        <w:rPr>
          <w:rFonts w:ascii="Times New Roman" w:eastAsia="Times New Roman" w:hAnsi="Times New Roman" w:cs="Times New Roman"/>
          <w:b/>
          <w:bCs/>
          <w:color w:val="000000"/>
          <w:sz w:val="24"/>
          <w:szCs w:val="24"/>
          <w:u w:val="single"/>
          <w:lang w:eastAsia="fr-FR"/>
        </w:rPr>
        <w:t>5 spécimens</w:t>
      </w:r>
    </w:p>
    <w:p w:rsidR="00F677F4" w:rsidRPr="00F677F4" w:rsidRDefault="00F677F4" w:rsidP="00F677F4">
      <w:pPr>
        <w:pStyle w:val="ListParagraph"/>
        <w:spacing w:after="0" w:line="240" w:lineRule="auto"/>
        <w:jc w:val="center"/>
        <w:rPr>
          <w:rFonts w:ascii="Times New Roman" w:eastAsia="Times New Roman" w:hAnsi="Times New Roman" w:cs="Times New Roman"/>
          <w:b/>
          <w:bCs/>
          <w:color w:val="000000"/>
          <w:sz w:val="24"/>
          <w:szCs w:val="24"/>
          <w:u w:val="single"/>
          <w:lang w:eastAsia="fr-FR"/>
        </w:rPr>
      </w:pPr>
    </w:p>
    <w:p w:rsidR="00C62B16" w:rsidRPr="00BD7FD0" w:rsidRDefault="00C62B16" w:rsidP="00F677F4">
      <w:pPr>
        <w:pStyle w:val="ListParagraph"/>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 passionné</w:t>
      </w:r>
    </w:p>
    <w:p w:rsidR="00C62B16" w:rsidRPr="00BD7FD0" w:rsidRDefault="00C62B16" w:rsidP="00F677F4">
      <w:pPr>
        <w:pStyle w:val="ListParagraph"/>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 consciencieux</w:t>
      </w:r>
    </w:p>
    <w:p w:rsidR="00C62B16" w:rsidRPr="00BD7FD0" w:rsidRDefault="00C62B16" w:rsidP="00F677F4">
      <w:pPr>
        <w:pStyle w:val="ListParagraph"/>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–L’instinctif</w:t>
      </w:r>
    </w:p>
    <w:p w:rsidR="00C62B16" w:rsidRPr="00BD7FD0" w:rsidRDefault="00C62B16" w:rsidP="00F677F4">
      <w:pPr>
        <w:pStyle w:val="ListParagraph"/>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–Le désinvolte</w:t>
      </w:r>
    </w:p>
    <w:p w:rsidR="00C62B16" w:rsidRPr="00BD7FD0" w:rsidRDefault="00C62B16" w:rsidP="00F677F4">
      <w:pPr>
        <w:pStyle w:val="ListParagraph"/>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–L’accidentel</w:t>
      </w:r>
    </w:p>
    <w:p w:rsidR="00F677F4" w:rsidRDefault="00F677F4" w:rsidP="00F67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rsidR="00C62B16" w:rsidRPr="00BD7FD0" w:rsidRDefault="00C62B16" w:rsidP="00F677F4">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fr-FR"/>
        </w:rPr>
      </w:pPr>
      <w:r w:rsidRPr="00BD7FD0">
        <w:rPr>
          <w:rFonts w:ascii="Times New Roman" w:eastAsia="Times New Roman" w:hAnsi="Times New Roman" w:cs="Times New Roman"/>
          <w:color w:val="000000"/>
          <w:sz w:val="24"/>
          <w:szCs w:val="24"/>
          <w:lang w:eastAsia="fr-FR"/>
        </w:rPr>
        <w:t>Chacun de ses touristes est un touriste culturel. En outre, l’exp</w:t>
      </w:r>
      <w:r w:rsidR="00F677F4">
        <w:rPr>
          <w:rFonts w:ascii="Times New Roman" w:eastAsia="Times New Roman" w:hAnsi="Times New Roman" w:cs="Times New Roman"/>
          <w:color w:val="000000"/>
          <w:sz w:val="24"/>
          <w:szCs w:val="24"/>
          <w:lang w:eastAsia="fr-FR"/>
        </w:rPr>
        <w:t>érience culturelle peut être plus ou moins</w:t>
      </w:r>
      <w:r w:rsidRPr="00BD7FD0">
        <w:rPr>
          <w:rFonts w:ascii="Times New Roman" w:eastAsia="Times New Roman" w:hAnsi="Times New Roman" w:cs="Times New Roman"/>
          <w:color w:val="000000"/>
          <w:sz w:val="24"/>
          <w:szCs w:val="24"/>
          <w:lang w:eastAsia="fr-FR"/>
        </w:rPr>
        <w:t xml:space="preserve"> intense selon la participation du touriste.</w:t>
      </w:r>
    </w:p>
    <w:p w:rsidR="00C62B16" w:rsidRPr="00BD7FD0" w:rsidRDefault="00C62B16" w:rsidP="00F677F4">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fr-FR"/>
        </w:rPr>
      </w:pPr>
    </w:p>
    <w:p w:rsidR="00C62B16" w:rsidRPr="005B0B89" w:rsidRDefault="00B54C67" w:rsidP="00433789">
      <w:pPr>
        <w:jc w:val="both"/>
        <w:rPr>
          <w:rFonts w:ascii="Times New Roman" w:hAnsi="Times New Roman" w:cs="Times New Roman"/>
          <w:sz w:val="24"/>
          <w:szCs w:val="24"/>
        </w:rPr>
      </w:pPr>
      <w:r>
        <w:rPr>
          <w:noProof/>
          <w:lang w:eastAsia="fr-FR"/>
        </w:rPr>
        <w:lastRenderedPageBreak/>
        <w:drawing>
          <wp:inline distT="0" distB="0" distL="0" distR="0">
            <wp:extent cx="5579389" cy="3518993"/>
            <wp:effectExtent l="133350" t="133350" r="154940" b="158115"/>
            <wp:docPr id="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srcRect/>
                    <a:stretch>
                      <a:fillRect/>
                    </a:stretch>
                  </pic:blipFill>
                  <pic:spPr bwMode="auto">
                    <a:xfrm>
                      <a:off x="0" y="0"/>
                      <a:ext cx="5579110" cy="3518535"/>
                    </a:xfrm>
                    <a:prstGeom prst="snip2DiagRect">
                      <a:avLst/>
                    </a:prstGeom>
                    <a:solidFill>
                      <a:srgbClr val="FFFFFF">
                        <a:shade val="85000"/>
                      </a:srgbClr>
                    </a:solidFill>
                    <a:ln w="88900" cap="sq">
                      <a:solidFill>
                        <a:schemeClr val="accent2">
                          <a:lumMod val="20000"/>
                          <a:lumOff val="8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8D310B" w:rsidRDefault="008D310B" w:rsidP="00433789">
      <w:pPr>
        <w:spacing w:before="100" w:beforeAutospacing="1" w:after="100" w:afterAutospacing="1" w:line="240" w:lineRule="auto"/>
        <w:jc w:val="both"/>
        <w:rPr>
          <w:rFonts w:ascii="Times New Roman" w:hAnsi="Times New Roman" w:cs="Times New Roman"/>
          <w:sz w:val="24"/>
          <w:szCs w:val="24"/>
        </w:rPr>
      </w:pPr>
    </w:p>
    <w:p w:rsidR="00C62B16" w:rsidRPr="008D310B" w:rsidRDefault="008D310B" w:rsidP="00F52652">
      <w:pPr>
        <w:numPr>
          <w:ilvl w:val="0"/>
          <w:numId w:val="58"/>
        </w:numPr>
        <w:spacing w:before="100" w:beforeAutospacing="1" w:after="100" w:afterAutospacing="1" w:line="240" w:lineRule="auto"/>
        <w:jc w:val="both"/>
        <w:rPr>
          <w:rFonts w:eastAsia="Times New Roman" w:cs="Times New Roman"/>
          <w:b/>
          <w:bCs/>
          <w:noProof/>
          <w:color w:val="D99594"/>
          <w:sz w:val="28"/>
          <w:szCs w:val="28"/>
          <w:lang w:eastAsia="fr-FR"/>
        </w:rPr>
      </w:pPr>
      <w:r w:rsidRPr="008D310B">
        <w:rPr>
          <w:rFonts w:ascii="Times New Roman" w:hAnsi="Times New Roman" w:cs="Times New Roman"/>
          <w:b/>
          <w:bCs/>
          <w:color w:val="943634"/>
          <w:sz w:val="24"/>
          <w:szCs w:val="24"/>
          <w:u w:val="single"/>
        </w:rPr>
        <w:t>L</w:t>
      </w:r>
      <w:r w:rsidR="00C62B16" w:rsidRPr="008D310B">
        <w:rPr>
          <w:rFonts w:ascii="Times New Roman" w:hAnsi="Times New Roman" w:cs="Times New Roman"/>
          <w:b/>
          <w:bCs/>
          <w:color w:val="943634"/>
          <w:sz w:val="24"/>
          <w:szCs w:val="24"/>
          <w:u w:val="single"/>
        </w:rPr>
        <w:t>es facteurs explicatifs du comportement  d’un touriste culturel</w:t>
      </w:r>
      <w:r>
        <w:rPr>
          <w:rFonts w:ascii="Times New Roman" w:hAnsi="Times New Roman" w:cs="Times New Roman"/>
          <w:b/>
          <w:bCs/>
          <w:color w:val="943634"/>
          <w:sz w:val="24"/>
          <w:szCs w:val="24"/>
          <w:u w:val="single"/>
        </w:rPr>
        <w:t> </w:t>
      </w:r>
      <w:r>
        <w:rPr>
          <w:rFonts w:eastAsia="Times New Roman" w:cs="Times New Roman"/>
          <w:b/>
          <w:bCs/>
          <w:noProof/>
          <w:color w:val="D99594"/>
          <w:sz w:val="28"/>
          <w:szCs w:val="28"/>
          <w:lang w:eastAsia="fr-FR"/>
        </w:rPr>
        <w:t>:</w:t>
      </w:r>
      <w:r w:rsidR="00C62B16" w:rsidRPr="008D310B">
        <w:rPr>
          <w:rFonts w:eastAsia="Times New Roman" w:cs="Times New Roman"/>
          <w:b/>
          <w:bCs/>
          <w:noProof/>
          <w:color w:val="D99594"/>
          <w:sz w:val="28"/>
          <w:szCs w:val="28"/>
          <w:lang w:eastAsia="fr-FR"/>
        </w:rPr>
        <w:t xml:space="preserve">  </w:t>
      </w:r>
    </w:p>
    <w:p w:rsidR="009F5559" w:rsidRPr="00C62B16" w:rsidRDefault="00B54C67" w:rsidP="008D310B">
      <w:pPr>
        <w:spacing w:before="100" w:beforeAutospacing="1" w:after="100" w:afterAutospacing="1" w:line="240" w:lineRule="auto"/>
        <w:jc w:val="both"/>
        <w:rPr>
          <w:rFonts w:eastAsia="Times New Roman" w:cs="Times New Roman"/>
          <w:b/>
          <w:bCs/>
          <w:color w:val="D99594"/>
          <w:sz w:val="28"/>
          <w:szCs w:val="28"/>
        </w:rPr>
      </w:pPr>
      <w:r>
        <w:rPr>
          <w:rFonts w:eastAsia="Times New Roman" w:cs="Times New Roman"/>
          <w:b/>
          <w:bCs/>
          <w:noProof/>
          <w:color w:val="D99594"/>
          <w:sz w:val="28"/>
          <w:szCs w:val="28"/>
          <w:lang w:eastAsia="fr-FR"/>
        </w:rPr>
        <w:lastRenderedPageBreak/>
        <w:drawing>
          <wp:inline distT="0" distB="0" distL="0" distR="0">
            <wp:extent cx="5762625" cy="3600450"/>
            <wp:effectExtent l="0" t="0" r="0" b="0"/>
            <wp:docPr id="8" name="Diagramm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2"/>
                    <pic:cNvPicPr>
                      <a:picLocks noChangeArrowheads="1"/>
                    </pic:cNvPicPr>
                  </pic:nvPicPr>
                  <pic:blipFill>
                    <a:blip r:embed="rId109" cstate="email">
                      <a:grayscl/>
                      <a:extLst>
                        <a:ext uri="{28A0092B-C50C-407E-A947-70E740481C1C}">
                          <a14:useLocalDpi xmlns:a14="http://schemas.microsoft.com/office/drawing/2010/main"/>
                        </a:ext>
                      </a:extLst>
                    </a:blip>
                    <a:srcRect l="-12097" r="-14967"/>
                    <a:stretch>
                      <a:fillRect/>
                    </a:stretch>
                  </pic:blipFill>
                  <pic:spPr bwMode="auto">
                    <a:xfrm>
                      <a:off x="0" y="0"/>
                      <a:ext cx="5762625" cy="3600450"/>
                    </a:xfrm>
                    <a:prstGeom prst="rect">
                      <a:avLst/>
                    </a:prstGeom>
                    <a:noFill/>
                    <a:ln>
                      <a:noFill/>
                    </a:ln>
                  </pic:spPr>
                </pic:pic>
              </a:graphicData>
            </a:graphic>
          </wp:inline>
        </w:drawing>
      </w:r>
    </w:p>
    <w:p w:rsidR="00C62B16" w:rsidRPr="005B0B89" w:rsidRDefault="00C62B16" w:rsidP="00433789">
      <w:pPr>
        <w:tabs>
          <w:tab w:val="right" w:pos="-180"/>
        </w:tabs>
        <w:spacing w:before="100" w:beforeAutospacing="1" w:after="100" w:afterAutospacing="1" w:line="240" w:lineRule="auto"/>
        <w:ind w:left="203" w:hanging="1620"/>
        <w:jc w:val="both"/>
        <w:rPr>
          <w:rFonts w:ascii="Times New Roman" w:eastAsia="Times New Roman" w:hAnsi="Times New Roman" w:cs="Times New Roman"/>
          <w:b/>
          <w:bCs/>
          <w:sz w:val="24"/>
          <w:szCs w:val="24"/>
        </w:rPr>
      </w:pPr>
      <w:r w:rsidRPr="009C40ED">
        <w:rPr>
          <w:rFonts w:ascii="Times New Roman" w:eastAsia="Times New Roman" w:hAnsi="Times New Roman" w:cs="Times New Roman"/>
          <w:sz w:val="24"/>
          <w:szCs w:val="24"/>
        </w:rPr>
        <w:t xml:space="preserve">                         </w:t>
      </w:r>
      <w:r w:rsidRPr="009C40ED">
        <w:rPr>
          <w:rFonts w:ascii="Times New Roman" w:eastAsia="Times New Roman" w:hAnsi="Times New Roman" w:cs="Times New Roman"/>
          <w:b/>
          <w:bCs/>
          <w:sz w:val="24"/>
          <w:szCs w:val="24"/>
        </w:rPr>
        <w:t xml:space="preserve">         </w:t>
      </w:r>
      <w:r w:rsidRPr="009C40ED">
        <w:rPr>
          <w:rFonts w:ascii="Times New Roman" w:eastAsia="Times New Roman" w:hAnsi="Times New Roman" w:cs="Times New Roman"/>
          <w:sz w:val="24"/>
          <w:szCs w:val="24"/>
        </w:rPr>
        <w:t xml:space="preserve"> La diversi</w:t>
      </w:r>
      <w:r>
        <w:rPr>
          <w:rFonts w:ascii="Times New Roman" w:eastAsia="Times New Roman" w:hAnsi="Times New Roman" w:cs="Times New Roman"/>
          <w:sz w:val="24"/>
          <w:szCs w:val="24"/>
        </w:rPr>
        <w:t>té  de la demande des touriste</w:t>
      </w:r>
      <w:r w:rsidR="00AF27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dans une </w:t>
      </w:r>
      <w:r w:rsidRPr="009C40ED">
        <w:rPr>
          <w:rFonts w:ascii="Times New Roman" w:eastAsia="Times New Roman" w:hAnsi="Times New Roman" w:cs="Times New Roman"/>
          <w:sz w:val="24"/>
          <w:szCs w:val="24"/>
        </w:rPr>
        <w:t>destination culturelle nécessité certainement a    étudier plus leurs comportement afin de leurs satisfaire.</w:t>
      </w:r>
    </w:p>
    <w:p w:rsidR="00C62B16" w:rsidRPr="009C40ED" w:rsidRDefault="00AF273B" w:rsidP="00433789">
      <w:pPr>
        <w:spacing w:before="100" w:beforeAutospacing="1" w:after="100" w:afterAutospacing="1"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Selon Bernard Dubois</w:t>
      </w:r>
      <w:r w:rsidR="00C62B16" w:rsidRPr="009C40ED">
        <w:rPr>
          <w:rFonts w:ascii="Times New Roman" w:eastAsia="Times New Roman" w:hAnsi="Times New Roman" w:cs="Times New Roman"/>
          <w:sz w:val="24"/>
          <w:szCs w:val="24"/>
        </w:rPr>
        <w:t>, dans son ouvrage "comprendre le consommateur ", détermine trois niveaux de facteurs explicatifs du comp</w:t>
      </w:r>
      <w:r w:rsidR="00C62B16">
        <w:rPr>
          <w:rFonts w:ascii="Times New Roman" w:eastAsia="Times New Roman" w:hAnsi="Times New Roman" w:cs="Times New Roman"/>
          <w:sz w:val="24"/>
          <w:szCs w:val="24"/>
        </w:rPr>
        <w:t xml:space="preserve">ortement </w:t>
      </w:r>
      <w:r w:rsidR="00C62B16" w:rsidRPr="009C40ED">
        <w:rPr>
          <w:rFonts w:ascii="Times New Roman" w:eastAsia="Times New Roman" w:hAnsi="Times New Roman" w:cs="Times New Roman"/>
          <w:sz w:val="24"/>
          <w:szCs w:val="24"/>
        </w:rPr>
        <w:t>:</w:t>
      </w:r>
    </w:p>
    <w:p w:rsidR="00C62B16" w:rsidRPr="009C40ED" w:rsidRDefault="00C62B16" w:rsidP="00433789">
      <w:pPr>
        <w:spacing w:before="100" w:beforeAutospacing="1" w:after="100" w:afterAutospacing="1" w:line="240" w:lineRule="auto"/>
        <w:ind w:left="180" w:firstLine="528"/>
        <w:jc w:val="both"/>
        <w:rPr>
          <w:rFonts w:ascii="Times New Roman" w:eastAsia="Times New Roman" w:hAnsi="Times New Roman" w:cs="Times New Roman"/>
          <w:sz w:val="24"/>
          <w:szCs w:val="24"/>
        </w:rPr>
      </w:pPr>
      <w:r w:rsidRPr="00A93158">
        <w:rPr>
          <w:rFonts w:ascii="Times New Roman" w:eastAsia="Times New Roman" w:hAnsi="Times New Roman" w:cs="Times New Roman"/>
          <w:sz w:val="24"/>
          <w:szCs w:val="24"/>
          <w:lang w:val="fr-CH"/>
        </w:rPr>
        <w:t xml:space="preserve">1-le niveau </w:t>
      </w:r>
      <w:r>
        <w:rPr>
          <w:rFonts w:ascii="Times New Roman" w:eastAsia="Times New Roman" w:hAnsi="Times New Roman" w:cs="Times New Roman"/>
          <w:sz w:val="24"/>
          <w:szCs w:val="24"/>
          <w:lang w:val="fr-CH"/>
        </w:rPr>
        <w:t>individue</w:t>
      </w:r>
      <w:r w:rsidRPr="00A93158">
        <w:rPr>
          <w:rFonts w:ascii="Times New Roman" w:eastAsia="Times New Roman" w:hAnsi="Times New Roman" w:cs="Times New Roman"/>
          <w:sz w:val="24"/>
          <w:szCs w:val="24"/>
          <w:lang w:val="fr-CH"/>
        </w:rPr>
        <w:t xml:space="preserve">l, personnel </w:t>
      </w:r>
    </w:p>
    <w:p w:rsidR="00C62B16" w:rsidRPr="009C40ED" w:rsidRDefault="00C62B16" w:rsidP="00433789">
      <w:pPr>
        <w:spacing w:before="100" w:beforeAutospacing="1" w:after="100" w:afterAutospacing="1" w:line="240" w:lineRule="auto"/>
        <w:ind w:left="180" w:firstLine="528"/>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2-le niveau interpersonnel </w:t>
      </w:r>
    </w:p>
    <w:p w:rsidR="00C62B16" w:rsidRPr="009C40ED" w:rsidRDefault="00C62B16" w:rsidP="00433789">
      <w:pPr>
        <w:spacing w:before="100" w:beforeAutospacing="1" w:after="100" w:afterAutospacing="1" w:line="240" w:lineRule="auto"/>
        <w:ind w:left="180" w:firstLine="528"/>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3-le niveau socioculturel</w:t>
      </w:r>
    </w:p>
    <w:p w:rsidR="00C62B16" w:rsidRPr="009C40ED" w:rsidRDefault="00C62B16" w:rsidP="00433789">
      <w:pPr>
        <w:spacing w:before="100" w:beforeAutospacing="1" w:after="100" w:afterAutospacing="1" w:line="240" w:lineRule="auto"/>
        <w:ind w:left="180"/>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Chacun de ces niveaux comprend un certain nombre de facteurs qui vont influencer un consommateur face </w:t>
      </w:r>
      <w:r w:rsidR="00AF273B">
        <w:rPr>
          <w:rFonts w:ascii="Times New Roman" w:eastAsia="Times New Roman" w:hAnsi="Times New Roman" w:cs="Times New Roman"/>
          <w:sz w:val="24"/>
          <w:szCs w:val="24"/>
        </w:rPr>
        <w:t xml:space="preserve">à </w:t>
      </w:r>
      <w:r w:rsidRPr="009C40ED">
        <w:rPr>
          <w:rFonts w:ascii="Times New Roman" w:eastAsia="Times New Roman" w:hAnsi="Times New Roman" w:cs="Times New Roman"/>
          <w:sz w:val="24"/>
          <w:szCs w:val="24"/>
        </w:rPr>
        <w:t xml:space="preserve">l'acte de son achat  </w:t>
      </w:r>
    </w:p>
    <w:p w:rsidR="00C62B16" w:rsidRPr="00AF273B" w:rsidRDefault="00C62B16" w:rsidP="00F52652">
      <w:pPr>
        <w:pStyle w:val="ListParagraph"/>
        <w:numPr>
          <w:ilvl w:val="0"/>
          <w:numId w:val="46"/>
        </w:numPr>
        <w:spacing w:before="100" w:beforeAutospacing="1" w:after="100" w:afterAutospacing="1" w:line="240" w:lineRule="auto"/>
        <w:jc w:val="both"/>
        <w:rPr>
          <w:rFonts w:ascii="Times New Roman" w:eastAsia="Times New Roman" w:hAnsi="Times New Roman" w:cs="Times New Roman"/>
          <w:b/>
          <w:bCs/>
          <w:color w:val="943634"/>
          <w:sz w:val="24"/>
          <w:szCs w:val="24"/>
          <w:u w:val="single"/>
        </w:rPr>
      </w:pPr>
      <w:r w:rsidRPr="00AF273B">
        <w:rPr>
          <w:rFonts w:ascii="Times New Roman" w:eastAsia="Times New Roman" w:hAnsi="Times New Roman" w:cs="Times New Roman"/>
          <w:b/>
          <w:bCs/>
          <w:color w:val="943634"/>
          <w:sz w:val="24"/>
          <w:szCs w:val="24"/>
          <w:u w:val="single"/>
        </w:rPr>
        <w:t xml:space="preserve">Au niveau individuel  </w:t>
      </w:r>
    </w:p>
    <w:p w:rsidR="001D441A" w:rsidRPr="00AF273B" w:rsidRDefault="00C62B16" w:rsidP="00433789">
      <w:pPr>
        <w:spacing w:before="100" w:beforeAutospacing="1" w:after="100" w:afterAutospacing="1" w:line="240" w:lineRule="auto"/>
        <w:ind w:firstLine="708"/>
        <w:jc w:val="both"/>
        <w:rPr>
          <w:rFonts w:ascii="Times New Roman" w:eastAsia="Times New Roman" w:hAnsi="Times New Roman" w:cs="Times New Roman"/>
          <w:b/>
          <w:bCs/>
          <w:sz w:val="24"/>
          <w:szCs w:val="24"/>
          <w:u w:val="single"/>
        </w:rPr>
      </w:pPr>
      <w:r w:rsidRPr="00AF273B">
        <w:rPr>
          <w:rFonts w:ascii="Times New Roman" w:eastAsia="Times New Roman" w:hAnsi="Times New Roman" w:cs="Times New Roman"/>
          <w:b/>
          <w:bCs/>
          <w:sz w:val="24"/>
          <w:szCs w:val="24"/>
          <w:u w:val="single"/>
        </w:rPr>
        <w:t>Les Besoins:</w:t>
      </w:r>
    </w:p>
    <w:p w:rsidR="00C62B16" w:rsidRDefault="00C62B16" w:rsidP="00433789">
      <w:pPr>
        <w:spacing w:before="100" w:beforeAutospacing="1" w:after="100" w:afterAutospacing="1" w:line="240" w:lineRule="auto"/>
        <w:ind w:firstLine="708"/>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Un besoin nait d'un sentiment de manque éprouve</w:t>
      </w:r>
      <w:r>
        <w:rPr>
          <w:rFonts w:ascii="Times New Roman" w:eastAsia="Times New Roman" w:hAnsi="Times New Roman" w:cs="Times New Roman"/>
          <w:sz w:val="24"/>
          <w:szCs w:val="24"/>
        </w:rPr>
        <w:t xml:space="preserve">  à</w:t>
      </w:r>
      <w:r w:rsidRPr="009C40ED">
        <w:rPr>
          <w:rFonts w:ascii="Times New Roman" w:eastAsia="Times New Roman" w:hAnsi="Times New Roman" w:cs="Times New Roman"/>
          <w:sz w:val="24"/>
          <w:szCs w:val="24"/>
        </w:rPr>
        <w:t xml:space="preserve"> l'égard d'une satisfaction liée</w:t>
      </w:r>
      <w:r>
        <w:rPr>
          <w:rFonts w:ascii="Times New Roman" w:eastAsia="Times New Roman" w:hAnsi="Times New Roman" w:cs="Times New Roman"/>
          <w:sz w:val="24"/>
          <w:szCs w:val="24"/>
        </w:rPr>
        <w:t xml:space="preserve"> à une condition humaine" KOTLER</w:t>
      </w:r>
      <w:r w:rsidRPr="009C40ED">
        <w:rPr>
          <w:rFonts w:ascii="Times New Roman" w:eastAsia="Times New Roman" w:hAnsi="Times New Roman" w:cs="Times New Roman"/>
          <w:sz w:val="24"/>
          <w:szCs w:val="24"/>
        </w:rPr>
        <w:t>. de nombreu</w:t>
      </w:r>
      <w:r>
        <w:rPr>
          <w:rFonts w:ascii="Times New Roman" w:eastAsia="Times New Roman" w:hAnsi="Times New Roman" w:cs="Times New Roman"/>
          <w:sz w:val="24"/>
          <w:szCs w:val="24"/>
        </w:rPr>
        <w:t>x</w:t>
      </w:r>
      <w:r w:rsidRPr="009C40ED">
        <w:rPr>
          <w:rFonts w:ascii="Times New Roman" w:eastAsia="Times New Roman" w:hAnsi="Times New Roman" w:cs="Times New Roman"/>
          <w:sz w:val="24"/>
          <w:szCs w:val="24"/>
        </w:rPr>
        <w:t xml:space="preserve"> auteu</w:t>
      </w:r>
      <w:r>
        <w:rPr>
          <w:rFonts w:ascii="Times New Roman" w:eastAsia="Times New Roman" w:hAnsi="Times New Roman" w:cs="Times New Roman"/>
          <w:sz w:val="24"/>
          <w:szCs w:val="24"/>
        </w:rPr>
        <w:t>rs ont cherche a classer en cat2</w:t>
      </w:r>
      <w:r w:rsidRPr="009C40ED">
        <w:rPr>
          <w:rFonts w:ascii="Times New Roman" w:eastAsia="Times New Roman" w:hAnsi="Times New Roman" w:cs="Times New Roman"/>
          <w:sz w:val="24"/>
          <w:szCs w:val="24"/>
        </w:rPr>
        <w:t>gories les besoins.</w:t>
      </w: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Ces classifications ont fourni le socle et des instruments en mesure de la personnalité .Elles proposent des pistes pour expliquer la consommation d'un produit ou an</w:t>
      </w:r>
      <w:r>
        <w:rPr>
          <w:rFonts w:ascii="Times New Roman" w:eastAsia="Times New Roman" w:hAnsi="Times New Roman" w:cs="Times New Roman"/>
          <w:sz w:val="24"/>
          <w:szCs w:val="24"/>
        </w:rPr>
        <w:t>alyser la structure d'un marché</w:t>
      </w:r>
      <w:r w:rsidRPr="009C40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Nous r</w:t>
      </w:r>
      <w:r>
        <w:rPr>
          <w:rFonts w:ascii="Times New Roman" w:eastAsia="Times New Roman" w:hAnsi="Times New Roman" w:cs="Times New Roman"/>
          <w:sz w:val="24"/>
          <w:szCs w:val="24"/>
        </w:rPr>
        <w:t>etiendrons deux classifications :</w:t>
      </w:r>
    </w:p>
    <w:p w:rsidR="00AF273B" w:rsidRPr="001D441A" w:rsidRDefault="00AF273B" w:rsidP="00433789">
      <w:pPr>
        <w:spacing w:before="100" w:beforeAutospacing="1" w:after="100" w:afterAutospacing="1" w:line="240" w:lineRule="auto"/>
        <w:ind w:firstLine="708"/>
        <w:jc w:val="both"/>
        <w:rPr>
          <w:rFonts w:ascii="Times New Roman" w:eastAsia="Times New Roman" w:hAnsi="Times New Roman" w:cs="Times New Roman"/>
          <w:b/>
          <w:bCs/>
          <w:sz w:val="28"/>
          <w:szCs w:val="28"/>
          <w:u w:val="single"/>
        </w:rPr>
      </w:pPr>
    </w:p>
    <w:p w:rsidR="00C62B16" w:rsidRPr="00AF273B" w:rsidRDefault="00C62B16" w:rsidP="00F52652">
      <w:pPr>
        <w:pStyle w:val="ListParagraph"/>
        <w:numPr>
          <w:ilvl w:val="0"/>
          <w:numId w:val="47"/>
        </w:numPr>
        <w:spacing w:before="100" w:beforeAutospacing="1" w:after="100" w:afterAutospacing="1" w:line="240" w:lineRule="auto"/>
        <w:jc w:val="both"/>
        <w:rPr>
          <w:rFonts w:ascii="Times New Roman" w:eastAsia="Times New Roman" w:hAnsi="Times New Roman" w:cs="Times New Roman"/>
          <w:i/>
          <w:iCs/>
          <w:color w:val="943634"/>
          <w:sz w:val="24"/>
          <w:szCs w:val="24"/>
        </w:rPr>
      </w:pPr>
      <w:r w:rsidRPr="00AF273B">
        <w:rPr>
          <w:rFonts w:ascii="Times New Roman" w:eastAsia="Times New Roman" w:hAnsi="Times New Roman" w:cs="Times New Roman"/>
          <w:i/>
          <w:iCs/>
          <w:color w:val="943634"/>
          <w:sz w:val="24"/>
          <w:szCs w:val="24"/>
        </w:rPr>
        <w:t>L’analyse de MASLOW :</w:t>
      </w:r>
    </w:p>
    <w:p w:rsidR="00C62B16" w:rsidRPr="009C40ED" w:rsidRDefault="00C62B16" w:rsidP="00433789">
      <w:pPr>
        <w:spacing w:before="100" w:beforeAutospacing="1" w:after="100" w:afterAutospacing="1" w:line="240" w:lineRule="auto"/>
        <w:ind w:firstLine="708"/>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Cette typologie </w:t>
      </w:r>
      <w:r>
        <w:rPr>
          <w:rFonts w:ascii="Times New Roman" w:eastAsia="Times New Roman" w:hAnsi="Times New Roman" w:cs="Times New Roman"/>
          <w:sz w:val="24"/>
          <w:szCs w:val="24"/>
        </w:rPr>
        <w:t>des besoins repose sur l'hypothè</w:t>
      </w:r>
      <w:r w:rsidRPr="009C40ED">
        <w:rPr>
          <w:rFonts w:ascii="Times New Roman" w:eastAsia="Times New Roman" w:hAnsi="Times New Roman" w:cs="Times New Roman"/>
          <w:sz w:val="24"/>
          <w:szCs w:val="24"/>
        </w:rPr>
        <w:t>se suivante :</w:t>
      </w:r>
      <w:r w:rsidR="00AF273B">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un individu  éprouve de nombreux besoins qui  n'ont pas la même importance et peuvent être hiérarchises :</w:t>
      </w:r>
    </w:p>
    <w:p w:rsidR="00C62B16" w:rsidRPr="00075B9E" w:rsidRDefault="00C62B16" w:rsidP="00F52652">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t>Besoins physiologiques</w:t>
      </w:r>
      <w:r w:rsidRPr="00075B9E">
        <w:rPr>
          <w:rFonts w:ascii="Times New Roman" w:eastAsia="Times New Roman" w:hAnsi="Times New Roman" w:cs="Times New Roman"/>
          <w:sz w:val="24"/>
          <w:szCs w:val="24"/>
        </w:rPr>
        <w:t>: Avoir fa</w:t>
      </w:r>
      <w:r w:rsidR="00AF273B">
        <w:rPr>
          <w:rFonts w:ascii="Times New Roman" w:eastAsia="Times New Roman" w:hAnsi="Times New Roman" w:cs="Times New Roman"/>
          <w:sz w:val="24"/>
          <w:szCs w:val="24"/>
        </w:rPr>
        <w:t>im, soif, les besoins relatifs à</w:t>
      </w:r>
      <w:r w:rsidRPr="00075B9E">
        <w:rPr>
          <w:rFonts w:ascii="Times New Roman" w:eastAsia="Times New Roman" w:hAnsi="Times New Roman" w:cs="Times New Roman"/>
          <w:sz w:val="24"/>
          <w:szCs w:val="24"/>
        </w:rPr>
        <w:t xml:space="preserve"> la survie et à la Protection de l'espace, par exemple : un touriste visite un site culturelle juste pour manger et boire</w:t>
      </w:r>
    </w:p>
    <w:p w:rsidR="00C62B16" w:rsidRPr="00075B9E" w:rsidRDefault="00C62B16" w:rsidP="00F52652">
      <w:pPr>
        <w:pStyle w:val="ListParagraph"/>
        <w:numPr>
          <w:ilvl w:val="0"/>
          <w:numId w:val="48"/>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lastRenderedPageBreak/>
        <w:t>Besoins de sécurité</w:t>
      </w:r>
      <w:r w:rsidRPr="00075B9E">
        <w:rPr>
          <w:rFonts w:ascii="Times New Roman" w:eastAsia="Times New Roman" w:hAnsi="Times New Roman" w:cs="Times New Roman"/>
          <w:sz w:val="24"/>
          <w:szCs w:val="24"/>
        </w:rPr>
        <w:t xml:space="preserve"> : Abri, prote</w:t>
      </w:r>
      <w:r>
        <w:rPr>
          <w:rFonts w:ascii="Times New Roman" w:eastAsia="Times New Roman" w:hAnsi="Times New Roman" w:cs="Times New Roman"/>
          <w:sz w:val="24"/>
          <w:szCs w:val="24"/>
        </w:rPr>
        <w:t>ction</w:t>
      </w:r>
      <w:r w:rsidRPr="00075B9E">
        <w:rPr>
          <w:rFonts w:ascii="Times New Roman" w:eastAsia="Times New Roman" w:hAnsi="Times New Roman" w:cs="Times New Roman"/>
          <w:sz w:val="24"/>
          <w:szCs w:val="24"/>
        </w:rPr>
        <w:t>, physique et morale ….</w:t>
      </w:r>
      <w:r>
        <w:rPr>
          <w:rFonts w:ascii="Times New Roman" w:eastAsia="Times New Roman" w:hAnsi="Times New Roman" w:cs="Times New Roman"/>
          <w:sz w:val="24"/>
          <w:szCs w:val="24"/>
        </w:rPr>
        <w:t xml:space="preserve">besoins relatifs à la sureté et à </w:t>
      </w:r>
      <w:r w:rsidRPr="00075B9E">
        <w:rPr>
          <w:rFonts w:ascii="Times New Roman" w:eastAsia="Times New Roman" w:hAnsi="Times New Roman" w:cs="Times New Roman"/>
          <w:sz w:val="24"/>
          <w:szCs w:val="24"/>
        </w:rPr>
        <w:t>la sante exemple : un touriste visite une ville impériale parce qu'il se sent plus en sécurité</w:t>
      </w:r>
    </w:p>
    <w:p w:rsidR="00C62B16" w:rsidRPr="00075B9E" w:rsidRDefault="00C62B16" w:rsidP="00F52652">
      <w:pPr>
        <w:pStyle w:val="ListParagraph"/>
        <w:numPr>
          <w:ilvl w:val="0"/>
          <w:numId w:val="48"/>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t>Besoins d'appartenance</w:t>
      </w:r>
      <w:r>
        <w:rPr>
          <w:rFonts w:ascii="Times New Roman" w:eastAsia="Times New Roman" w:hAnsi="Times New Roman" w:cs="Times New Roman"/>
          <w:sz w:val="24"/>
          <w:szCs w:val="24"/>
        </w:rPr>
        <w:t xml:space="preserve"> : famille, amis</w:t>
      </w:r>
      <w:r w:rsidRPr="00075B9E">
        <w:rPr>
          <w:rFonts w:ascii="Times New Roman" w:eastAsia="Times New Roman" w:hAnsi="Times New Roman" w:cs="Times New Roman"/>
          <w:sz w:val="24"/>
          <w:szCs w:val="24"/>
        </w:rPr>
        <w:t>, ……b</w:t>
      </w:r>
      <w:r>
        <w:rPr>
          <w:rFonts w:ascii="Times New Roman" w:eastAsia="Times New Roman" w:hAnsi="Times New Roman" w:cs="Times New Roman"/>
          <w:sz w:val="24"/>
          <w:szCs w:val="24"/>
        </w:rPr>
        <w:t>esoins d'appartenance</w:t>
      </w:r>
      <w:r w:rsidRPr="00075B9E">
        <w:rPr>
          <w:rFonts w:ascii="Times New Roman" w:eastAsia="Times New Roman" w:hAnsi="Times New Roman" w:cs="Times New Roman"/>
          <w:sz w:val="24"/>
          <w:szCs w:val="24"/>
        </w:rPr>
        <w:t>, d'aimer et d'être aime</w:t>
      </w:r>
      <w:r>
        <w:rPr>
          <w:rFonts w:ascii="Times New Roman" w:eastAsia="Times New Roman" w:hAnsi="Times New Roman" w:cs="Times New Roman"/>
          <w:sz w:val="24"/>
          <w:szCs w:val="24"/>
        </w:rPr>
        <w:t xml:space="preserve"> exemple</w:t>
      </w:r>
      <w:r w:rsidRPr="00075B9E">
        <w:rPr>
          <w:rFonts w:ascii="Times New Roman" w:eastAsia="Times New Roman" w:hAnsi="Times New Roman" w:cs="Times New Roman"/>
          <w:sz w:val="24"/>
          <w:szCs w:val="24"/>
        </w:rPr>
        <w:t xml:space="preserve">: un touriste  assiste un festival parce qu'il aime des artistes et aussi veut s'appartenir </w:t>
      </w:r>
    </w:p>
    <w:p w:rsidR="00C62B16" w:rsidRPr="00075B9E" w:rsidRDefault="00C62B16" w:rsidP="00F52652">
      <w:pPr>
        <w:pStyle w:val="ListParagraph"/>
        <w:numPr>
          <w:ilvl w:val="0"/>
          <w:numId w:val="48"/>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t>Besoin d'estime</w:t>
      </w:r>
      <w:r>
        <w:rPr>
          <w:rFonts w:ascii="Times New Roman" w:eastAsia="Times New Roman" w:hAnsi="Times New Roman" w:cs="Times New Roman"/>
          <w:sz w:val="24"/>
          <w:szCs w:val="24"/>
        </w:rPr>
        <w:t xml:space="preserve"> : prestige</w:t>
      </w:r>
      <w:r w:rsidRPr="00075B9E">
        <w:rPr>
          <w:rFonts w:ascii="Times New Roman" w:eastAsia="Times New Roman" w:hAnsi="Times New Roman" w:cs="Times New Roman"/>
          <w:sz w:val="24"/>
          <w:szCs w:val="24"/>
        </w:rPr>
        <w:t>, réussite , …..besoin de reconnaissance , d'être respecte , d'avoir un rang social par ex</w:t>
      </w:r>
      <w:r>
        <w:rPr>
          <w:rFonts w:ascii="Times New Roman" w:eastAsia="Times New Roman" w:hAnsi="Times New Roman" w:cs="Times New Roman"/>
          <w:sz w:val="24"/>
          <w:szCs w:val="24"/>
        </w:rPr>
        <w:t>e</w:t>
      </w:r>
      <w:r w:rsidRPr="00075B9E">
        <w:rPr>
          <w:rFonts w:ascii="Times New Roman" w:eastAsia="Times New Roman" w:hAnsi="Times New Roman" w:cs="Times New Roman"/>
          <w:sz w:val="24"/>
          <w:szCs w:val="24"/>
        </w:rPr>
        <w:t>mple :un touriste assiste</w:t>
      </w:r>
      <w:r>
        <w:rPr>
          <w:rFonts w:ascii="Times New Roman" w:eastAsia="Times New Roman" w:hAnsi="Times New Roman" w:cs="Times New Roman"/>
          <w:sz w:val="24"/>
          <w:szCs w:val="24"/>
        </w:rPr>
        <w:t xml:space="preserve"> au un é</w:t>
      </w:r>
      <w:r w:rsidRPr="00075B9E">
        <w:rPr>
          <w:rFonts w:ascii="Times New Roman" w:eastAsia="Times New Roman" w:hAnsi="Times New Roman" w:cs="Times New Roman"/>
          <w:sz w:val="24"/>
          <w:szCs w:val="24"/>
        </w:rPr>
        <w:t>vénement culturelle de prestige comme la musique sacre a Fès pour le</w:t>
      </w:r>
      <w:r>
        <w:rPr>
          <w:rFonts w:ascii="Times New Roman" w:eastAsia="Times New Roman" w:hAnsi="Times New Roman" w:cs="Times New Roman"/>
          <w:sz w:val="24"/>
          <w:szCs w:val="24"/>
        </w:rPr>
        <w:t xml:space="preserve"> M</w:t>
      </w:r>
      <w:r w:rsidRPr="00075B9E">
        <w:rPr>
          <w:rFonts w:ascii="Times New Roman" w:eastAsia="Times New Roman" w:hAnsi="Times New Roman" w:cs="Times New Roman"/>
          <w:sz w:val="24"/>
          <w:szCs w:val="24"/>
        </w:rPr>
        <w:t>aroc.</w:t>
      </w:r>
    </w:p>
    <w:p w:rsidR="00C62B16" w:rsidRDefault="00C62B16" w:rsidP="00F52652">
      <w:pPr>
        <w:pStyle w:val="ListParagraph"/>
        <w:numPr>
          <w:ilvl w:val="0"/>
          <w:numId w:val="48"/>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t>Besoin d'accomplissement</w:t>
      </w:r>
      <w:r>
        <w:rPr>
          <w:rFonts w:ascii="Times New Roman" w:eastAsia="Times New Roman" w:hAnsi="Times New Roman" w:cs="Times New Roman"/>
          <w:sz w:val="24"/>
          <w:szCs w:val="24"/>
        </w:rPr>
        <w:t xml:space="preserve"> : maitriser, comprendre</w:t>
      </w:r>
      <w:r w:rsidRPr="00075B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75B9E">
        <w:rPr>
          <w:rFonts w:ascii="Times New Roman" w:eastAsia="Times New Roman" w:hAnsi="Times New Roman" w:cs="Times New Roman"/>
          <w:sz w:val="24"/>
          <w:szCs w:val="24"/>
        </w:rPr>
        <w:t>s'</w:t>
      </w:r>
      <w:r>
        <w:rPr>
          <w:rFonts w:ascii="Times New Roman" w:eastAsia="Times New Roman" w:hAnsi="Times New Roman" w:cs="Times New Roman"/>
          <w:sz w:val="24"/>
          <w:szCs w:val="24"/>
        </w:rPr>
        <w:t>épanouir, b</w:t>
      </w:r>
      <w:r w:rsidRPr="00075B9E">
        <w:rPr>
          <w:rFonts w:ascii="Times New Roman" w:eastAsia="Times New Roman" w:hAnsi="Times New Roman" w:cs="Times New Roman"/>
          <w:sz w:val="24"/>
          <w:szCs w:val="24"/>
        </w:rPr>
        <w:t>esoin de dépassement de soi , de valeurs personnelles , de sens de vie , de repousser ses limites…exemple</w:t>
      </w:r>
      <w:r>
        <w:rPr>
          <w:rFonts w:ascii="Times New Roman" w:eastAsia="Times New Roman" w:hAnsi="Times New Roman" w:cs="Times New Roman"/>
          <w:sz w:val="24"/>
          <w:szCs w:val="24"/>
        </w:rPr>
        <w:t>: d’</w:t>
      </w:r>
      <w:r w:rsidRPr="00075B9E">
        <w:rPr>
          <w:rFonts w:ascii="Times New Roman" w:eastAsia="Times New Roman" w:hAnsi="Times New Roman" w:cs="Times New Roman"/>
          <w:sz w:val="24"/>
          <w:szCs w:val="24"/>
        </w:rPr>
        <w:t>un touris</w:t>
      </w:r>
      <w:r>
        <w:rPr>
          <w:rFonts w:ascii="Times New Roman" w:eastAsia="Times New Roman" w:hAnsi="Times New Roman" w:cs="Times New Roman"/>
          <w:sz w:val="24"/>
          <w:szCs w:val="24"/>
        </w:rPr>
        <w:t>t</w:t>
      </w:r>
      <w:r w:rsidRPr="00075B9E">
        <w:rPr>
          <w:rFonts w:ascii="Times New Roman" w:eastAsia="Times New Roman" w:hAnsi="Times New Roman" w:cs="Times New Roman"/>
          <w:sz w:val="24"/>
          <w:szCs w:val="24"/>
        </w:rPr>
        <w:t>e visite des monument historique , des musées juste pour s</w:t>
      </w:r>
      <w:r>
        <w:rPr>
          <w:rFonts w:ascii="Times New Roman" w:eastAsia="Times New Roman" w:hAnsi="Times New Roman" w:cs="Times New Roman"/>
          <w:sz w:val="24"/>
          <w:szCs w:val="24"/>
        </w:rPr>
        <w:t>e</w:t>
      </w:r>
      <w:r w:rsidRPr="00075B9E">
        <w:rPr>
          <w:rFonts w:ascii="Times New Roman" w:eastAsia="Times New Roman" w:hAnsi="Times New Roman" w:cs="Times New Roman"/>
          <w:sz w:val="24"/>
          <w:szCs w:val="24"/>
        </w:rPr>
        <w:t xml:space="preserve"> divertir et en même</w:t>
      </w:r>
      <w:r>
        <w:rPr>
          <w:rFonts w:ascii="Times New Roman" w:eastAsia="Times New Roman" w:hAnsi="Times New Roman" w:cs="Times New Roman"/>
          <w:sz w:val="24"/>
          <w:szCs w:val="24"/>
        </w:rPr>
        <w:t xml:space="preserve"> tem</w:t>
      </w:r>
      <w:r w:rsidRPr="00075B9E">
        <w:rPr>
          <w:rFonts w:ascii="Times New Roman" w:eastAsia="Times New Roman" w:hAnsi="Times New Roman" w:cs="Times New Roman"/>
          <w:sz w:val="24"/>
          <w:szCs w:val="24"/>
        </w:rPr>
        <w:t>ps de chercher l'information d'autres cultures c'est la didactie et le plaisir en même temps.</w:t>
      </w:r>
    </w:p>
    <w:p w:rsidR="00C62B16" w:rsidRPr="00075B9E" w:rsidRDefault="00C62B16" w:rsidP="00AF273B">
      <w:pPr>
        <w:pStyle w:val="ListParagraph"/>
        <w:tabs>
          <w:tab w:val="right" w:pos="180"/>
        </w:tabs>
        <w:spacing w:before="100" w:beforeAutospacing="1" w:after="100" w:afterAutospacing="1" w:line="240" w:lineRule="auto"/>
        <w:ind w:left="360"/>
        <w:jc w:val="both"/>
        <w:rPr>
          <w:rFonts w:ascii="Times New Roman" w:eastAsia="Times New Roman" w:hAnsi="Times New Roman" w:cs="Times New Roman"/>
          <w:sz w:val="24"/>
          <w:szCs w:val="24"/>
        </w:rPr>
      </w:pPr>
    </w:p>
    <w:p w:rsidR="00C62B16" w:rsidRPr="00AF273B" w:rsidRDefault="00C62B16" w:rsidP="00F52652">
      <w:pPr>
        <w:pStyle w:val="ListParagraph"/>
        <w:numPr>
          <w:ilvl w:val="0"/>
          <w:numId w:val="47"/>
        </w:numPr>
        <w:tabs>
          <w:tab w:val="right" w:pos="180"/>
        </w:tabs>
        <w:spacing w:before="100" w:beforeAutospacing="1" w:after="100" w:afterAutospacing="1" w:line="240" w:lineRule="auto"/>
        <w:jc w:val="both"/>
        <w:rPr>
          <w:rFonts w:ascii="Times New Roman" w:eastAsia="Times New Roman" w:hAnsi="Times New Roman" w:cs="Times New Roman"/>
          <w:i/>
          <w:iCs/>
          <w:color w:val="943634"/>
          <w:sz w:val="24"/>
          <w:szCs w:val="24"/>
        </w:rPr>
      </w:pPr>
      <w:r w:rsidRPr="00AF273B">
        <w:rPr>
          <w:rFonts w:ascii="Times New Roman" w:eastAsia="Times New Roman" w:hAnsi="Times New Roman" w:cs="Times New Roman"/>
          <w:i/>
          <w:iCs/>
          <w:color w:val="943634"/>
          <w:sz w:val="24"/>
          <w:szCs w:val="24"/>
        </w:rPr>
        <w:t>La classification de MURAY</w:t>
      </w:r>
      <w:r w:rsidR="00AF273B">
        <w:rPr>
          <w:rFonts w:ascii="Times New Roman" w:eastAsia="Times New Roman" w:hAnsi="Times New Roman" w:cs="Times New Roman"/>
          <w:i/>
          <w:iCs/>
          <w:color w:val="943634"/>
          <w:sz w:val="24"/>
          <w:szCs w:val="24"/>
        </w:rPr>
        <w:t> :</w:t>
      </w:r>
    </w:p>
    <w:p w:rsidR="00C62B16" w:rsidRPr="00C62B16" w:rsidRDefault="00C62B16" w:rsidP="00433789">
      <w:pPr>
        <w:pStyle w:val="ListParagraph"/>
        <w:tabs>
          <w:tab w:val="right" w:pos="180"/>
        </w:tabs>
        <w:spacing w:before="100" w:beforeAutospacing="1" w:after="100" w:afterAutospacing="1" w:line="240" w:lineRule="auto"/>
        <w:ind w:left="1440"/>
        <w:jc w:val="both"/>
        <w:rPr>
          <w:rFonts w:ascii="Times New Roman" w:eastAsia="Times New Roman" w:hAnsi="Times New Roman" w:cs="Times New Roman"/>
          <w:color w:val="943634"/>
          <w:sz w:val="28"/>
          <w:szCs w:val="28"/>
        </w:rPr>
      </w:pPr>
    </w:p>
    <w:p w:rsidR="00C62B16" w:rsidRPr="00075B9E" w:rsidRDefault="00C62B16" w:rsidP="00F52652">
      <w:pPr>
        <w:pStyle w:val="ListParagraph"/>
        <w:numPr>
          <w:ilvl w:val="0"/>
          <w:numId w:val="49"/>
        </w:numPr>
        <w:tabs>
          <w:tab w:val="right" w:pos="180"/>
        </w:tabs>
        <w:spacing w:before="100" w:beforeAutospacing="1" w:after="100" w:afterAutospacing="1" w:line="240" w:lineRule="auto"/>
        <w:jc w:val="both"/>
        <w:rPr>
          <w:rFonts w:ascii="Times New Roman" w:eastAsia="Times New Roman" w:hAnsi="Times New Roman" w:cs="Times New Roman"/>
          <w:sz w:val="28"/>
          <w:szCs w:val="28"/>
        </w:rPr>
      </w:pPr>
      <w:r w:rsidRPr="00075B9E">
        <w:rPr>
          <w:rFonts w:ascii="Times New Roman" w:eastAsia="Times New Roman" w:hAnsi="Times New Roman" w:cs="Times New Roman"/>
          <w:b/>
          <w:bCs/>
          <w:sz w:val="24"/>
          <w:szCs w:val="24"/>
        </w:rPr>
        <w:t>Besoin d'acquérir</w:t>
      </w:r>
      <w:r w:rsidRPr="00075B9E">
        <w:rPr>
          <w:rFonts w:ascii="Times New Roman" w:eastAsia="Times New Roman" w:hAnsi="Times New Roman" w:cs="Times New Roman"/>
          <w:sz w:val="24"/>
          <w:szCs w:val="24"/>
        </w:rPr>
        <w:t xml:space="preserve"> : posséder, avoir de la propriété</w:t>
      </w:r>
      <w:r>
        <w:rPr>
          <w:rFonts w:ascii="Times New Roman" w:eastAsia="Times New Roman" w:hAnsi="Times New Roman" w:cs="Times New Roman"/>
          <w:sz w:val="24"/>
          <w:szCs w:val="24"/>
        </w:rPr>
        <w:t>, saisir .</w:t>
      </w:r>
      <w:r w:rsidRPr="00075B9E">
        <w:rPr>
          <w:rFonts w:ascii="Times New Roman" w:eastAsia="Times New Roman" w:hAnsi="Times New Roman" w:cs="Times New Roman"/>
          <w:sz w:val="24"/>
          <w:szCs w:val="24"/>
        </w:rPr>
        <w:t>Un touriste a bes</w:t>
      </w:r>
      <w:r w:rsidR="00AF273B">
        <w:rPr>
          <w:rFonts w:ascii="Times New Roman" w:eastAsia="Times New Roman" w:hAnsi="Times New Roman" w:cs="Times New Roman"/>
          <w:sz w:val="24"/>
          <w:szCs w:val="24"/>
        </w:rPr>
        <w:t>oin d'acquérir un apprentissage</w:t>
      </w:r>
      <w:r w:rsidRPr="00075B9E">
        <w:rPr>
          <w:rFonts w:ascii="Times New Roman" w:eastAsia="Times New Roman" w:hAnsi="Times New Roman" w:cs="Times New Roman"/>
          <w:sz w:val="24"/>
          <w:szCs w:val="24"/>
        </w:rPr>
        <w:t xml:space="preserve">, une culture. </w:t>
      </w:r>
    </w:p>
    <w:p w:rsidR="00C62B16" w:rsidRPr="00075B9E" w:rsidRDefault="00C62B16" w:rsidP="00F52652">
      <w:pPr>
        <w:pStyle w:val="ListParagraph"/>
        <w:numPr>
          <w:ilvl w:val="0"/>
          <w:numId w:val="49"/>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t>Besoin d'accomplissement :</w:t>
      </w:r>
      <w:r>
        <w:rPr>
          <w:rFonts w:ascii="Times New Roman" w:eastAsia="Times New Roman" w:hAnsi="Times New Roman" w:cs="Times New Roman"/>
          <w:b/>
          <w:bCs/>
          <w:sz w:val="24"/>
          <w:szCs w:val="24"/>
        </w:rPr>
        <w:t xml:space="preserve"> </w:t>
      </w:r>
      <w:r w:rsidR="00AF273B">
        <w:rPr>
          <w:rFonts w:ascii="Times New Roman" w:eastAsia="Times New Roman" w:hAnsi="Times New Roman" w:cs="Times New Roman"/>
          <w:sz w:val="24"/>
          <w:szCs w:val="24"/>
        </w:rPr>
        <w:t>surmonter les obstacles</w:t>
      </w:r>
      <w:r w:rsidRPr="00075B9E">
        <w:rPr>
          <w:rFonts w:ascii="Times New Roman" w:eastAsia="Times New Roman" w:hAnsi="Times New Roman" w:cs="Times New Roman"/>
          <w:sz w:val="24"/>
          <w:szCs w:val="24"/>
        </w:rPr>
        <w:t>, exercer une resp</w:t>
      </w:r>
      <w:r w:rsidR="00AF273B">
        <w:rPr>
          <w:rFonts w:ascii="Times New Roman" w:eastAsia="Times New Roman" w:hAnsi="Times New Roman" w:cs="Times New Roman"/>
          <w:sz w:val="24"/>
          <w:szCs w:val="24"/>
        </w:rPr>
        <w:t>onsabilité</w:t>
      </w:r>
      <w:r w:rsidRPr="00075B9E">
        <w:rPr>
          <w:rFonts w:ascii="Times New Roman" w:eastAsia="Times New Roman" w:hAnsi="Times New Roman" w:cs="Times New Roman"/>
          <w:sz w:val="24"/>
          <w:szCs w:val="24"/>
        </w:rPr>
        <w:t xml:space="preserve">, lutter pour obtenir quelque chose dans les meilleurs délais et de la meilleur façon possible </w:t>
      </w:r>
      <w:r>
        <w:rPr>
          <w:rFonts w:ascii="Times New Roman" w:eastAsia="Times New Roman" w:hAnsi="Times New Roman" w:cs="Times New Roman"/>
          <w:sz w:val="24"/>
          <w:szCs w:val="24"/>
        </w:rPr>
        <w:t>Par une visite à</w:t>
      </w:r>
      <w:r w:rsidRPr="00075B9E">
        <w:rPr>
          <w:rFonts w:ascii="Times New Roman" w:eastAsia="Times New Roman" w:hAnsi="Times New Roman" w:cs="Times New Roman"/>
          <w:sz w:val="24"/>
          <w:szCs w:val="24"/>
        </w:rPr>
        <w:t xml:space="preserve"> un site culturelle ca répond a tous les attentes et</w:t>
      </w:r>
      <w:r>
        <w:rPr>
          <w:rFonts w:ascii="Times New Roman" w:eastAsia="Times New Roman" w:hAnsi="Times New Roman" w:cs="Times New Roman"/>
          <w:sz w:val="24"/>
          <w:szCs w:val="24"/>
        </w:rPr>
        <w:t xml:space="preserve"> ca vo</w:t>
      </w:r>
      <w:r w:rsidRPr="00075B9E">
        <w:rPr>
          <w:rFonts w:ascii="Times New Roman" w:eastAsia="Times New Roman" w:hAnsi="Times New Roman" w:cs="Times New Roman"/>
          <w:sz w:val="24"/>
          <w:szCs w:val="24"/>
        </w:rPr>
        <w:t xml:space="preserve">ue de la surprise aussi pour toute visiteur </w:t>
      </w:r>
    </w:p>
    <w:p w:rsidR="00C62B16" w:rsidRPr="00075B9E" w:rsidRDefault="00C62B16" w:rsidP="00F52652">
      <w:pPr>
        <w:pStyle w:val="ListParagraph"/>
        <w:numPr>
          <w:ilvl w:val="0"/>
          <w:numId w:val="5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075B9E">
        <w:rPr>
          <w:rFonts w:ascii="Times New Roman" w:eastAsia="Times New Roman" w:hAnsi="Times New Roman" w:cs="Times New Roman"/>
          <w:b/>
          <w:bCs/>
          <w:sz w:val="24"/>
          <w:szCs w:val="24"/>
        </w:rPr>
        <w:t>Besoin d'exhibition</w:t>
      </w:r>
      <w:r>
        <w:rPr>
          <w:rFonts w:ascii="Times New Roman" w:eastAsia="Times New Roman" w:hAnsi="Times New Roman" w:cs="Times New Roman"/>
          <w:sz w:val="24"/>
          <w:szCs w:val="24"/>
        </w:rPr>
        <w:t xml:space="preserve"> : attirer l'attention d'autrui, amuser</w:t>
      </w:r>
      <w:r w:rsidRPr="00075B9E">
        <w:rPr>
          <w:rFonts w:ascii="Times New Roman" w:eastAsia="Times New Roman" w:hAnsi="Times New Roman" w:cs="Times New Roman"/>
          <w:sz w:val="24"/>
          <w:szCs w:val="24"/>
        </w:rPr>
        <w:t>, émouvoir, choquer faire peur</w:t>
      </w:r>
      <w:r>
        <w:rPr>
          <w:rFonts w:ascii="Times New Roman" w:eastAsia="Times New Roman" w:hAnsi="Times New Roman" w:cs="Times New Roman"/>
          <w:sz w:val="24"/>
          <w:szCs w:val="24"/>
        </w:rPr>
        <w:t>. Un tour</w:t>
      </w:r>
      <w:r w:rsidRPr="00075B9E">
        <w:rPr>
          <w:rFonts w:ascii="Times New Roman" w:eastAsia="Times New Roman" w:hAnsi="Times New Roman" w:cs="Times New Roman"/>
          <w:sz w:val="24"/>
          <w:szCs w:val="24"/>
        </w:rPr>
        <w:t>i</w:t>
      </w:r>
      <w:r>
        <w:rPr>
          <w:rFonts w:ascii="Times New Roman" w:eastAsia="Times New Roman" w:hAnsi="Times New Roman" w:cs="Times New Roman"/>
          <w:sz w:val="24"/>
          <w:szCs w:val="24"/>
        </w:rPr>
        <w:t>s</w:t>
      </w:r>
      <w:r w:rsidRPr="00075B9E">
        <w:rPr>
          <w:rFonts w:ascii="Times New Roman" w:eastAsia="Times New Roman" w:hAnsi="Times New Roman" w:cs="Times New Roman"/>
          <w:sz w:val="24"/>
          <w:szCs w:val="24"/>
        </w:rPr>
        <w:t>te qui assiste a un événement ca valorise le visiteur  comme le festiva</w:t>
      </w:r>
      <w:r>
        <w:rPr>
          <w:rFonts w:ascii="Times New Roman" w:eastAsia="Times New Roman" w:hAnsi="Times New Roman" w:cs="Times New Roman"/>
          <w:sz w:val="24"/>
          <w:szCs w:val="24"/>
        </w:rPr>
        <w:t>l de Marrakech du film pour la M</w:t>
      </w:r>
      <w:r w:rsidRPr="00075B9E">
        <w:rPr>
          <w:rFonts w:ascii="Times New Roman" w:eastAsia="Times New Roman" w:hAnsi="Times New Roman" w:cs="Times New Roman"/>
          <w:sz w:val="24"/>
          <w:szCs w:val="24"/>
        </w:rPr>
        <w:t xml:space="preserve">aroc </w:t>
      </w:r>
    </w:p>
    <w:p w:rsidR="00C62B16" w:rsidRPr="009F7CF5" w:rsidRDefault="00C62B16" w:rsidP="00F52652">
      <w:pPr>
        <w:pStyle w:val="ListParagraph"/>
        <w:numPr>
          <w:ilvl w:val="0"/>
          <w:numId w:val="5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F7CF5">
        <w:rPr>
          <w:rFonts w:ascii="Times New Roman" w:eastAsia="Times New Roman" w:hAnsi="Times New Roman" w:cs="Times New Roman"/>
          <w:b/>
          <w:bCs/>
          <w:sz w:val="24"/>
          <w:szCs w:val="24"/>
        </w:rPr>
        <w:t>Besoin de dominance</w:t>
      </w:r>
      <w:r>
        <w:rPr>
          <w:rFonts w:ascii="Times New Roman" w:eastAsia="Times New Roman" w:hAnsi="Times New Roman" w:cs="Times New Roman"/>
          <w:sz w:val="24"/>
          <w:szCs w:val="24"/>
        </w:rPr>
        <w:t>: influencer ou contrôl</w:t>
      </w:r>
      <w:r w:rsidR="00AF273B">
        <w:rPr>
          <w:rFonts w:ascii="Times New Roman" w:eastAsia="Times New Roman" w:hAnsi="Times New Roman" w:cs="Times New Roman"/>
          <w:sz w:val="24"/>
          <w:szCs w:val="24"/>
        </w:rPr>
        <w:t>er autrui, persuader, interdire</w:t>
      </w:r>
      <w:r w:rsidRPr="009F7CF5">
        <w:rPr>
          <w:rFonts w:ascii="Times New Roman" w:eastAsia="Times New Roman" w:hAnsi="Times New Roman" w:cs="Times New Roman"/>
          <w:sz w:val="24"/>
          <w:szCs w:val="24"/>
        </w:rPr>
        <w:t xml:space="preserve">,            </w:t>
      </w:r>
    </w:p>
    <w:p w:rsidR="00C62B16" w:rsidRPr="009F7CF5" w:rsidRDefault="00C62B16" w:rsidP="00F52652">
      <w:pPr>
        <w:pStyle w:val="ListParagraph"/>
        <w:numPr>
          <w:ilvl w:val="0"/>
          <w:numId w:val="5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F7CF5">
        <w:rPr>
          <w:rFonts w:ascii="Times New Roman" w:eastAsia="Times New Roman" w:hAnsi="Times New Roman" w:cs="Times New Roman"/>
          <w:b/>
          <w:bCs/>
          <w:sz w:val="24"/>
          <w:szCs w:val="24"/>
        </w:rPr>
        <w:t>Besoin d'affiliation:</w:t>
      </w:r>
      <w:r w:rsidRPr="009F7CF5">
        <w:rPr>
          <w:rFonts w:ascii="Times New Roman" w:eastAsia="Times New Roman" w:hAnsi="Times New Roman" w:cs="Times New Roman"/>
          <w:sz w:val="24"/>
          <w:szCs w:val="24"/>
        </w:rPr>
        <w:t xml:space="preserve"> nouer des amitiés et appartenir  a des associations</w:t>
      </w:r>
      <w:r>
        <w:rPr>
          <w:rFonts w:ascii="Times New Roman" w:eastAsia="Times New Roman" w:hAnsi="Times New Roman" w:cs="Times New Roman"/>
          <w:sz w:val="24"/>
          <w:szCs w:val="24"/>
        </w:rPr>
        <w:t xml:space="preserve"> lors des vacances c'est la don</w:t>
      </w:r>
      <w:r w:rsidRPr="009F7CF5">
        <w:rPr>
          <w:rFonts w:ascii="Times New Roman" w:eastAsia="Times New Roman" w:hAnsi="Times New Roman" w:cs="Times New Roman"/>
          <w:sz w:val="24"/>
          <w:szCs w:val="24"/>
        </w:rPr>
        <w:t>t on peut nouer plusie</w:t>
      </w:r>
      <w:r>
        <w:rPr>
          <w:rFonts w:ascii="Times New Roman" w:eastAsia="Times New Roman" w:hAnsi="Times New Roman" w:cs="Times New Roman"/>
          <w:sz w:val="24"/>
          <w:szCs w:val="24"/>
        </w:rPr>
        <w:t>u</w:t>
      </w:r>
      <w:r w:rsidRPr="009F7CF5">
        <w:rPr>
          <w:rFonts w:ascii="Times New Roman" w:eastAsia="Times New Roman" w:hAnsi="Times New Roman" w:cs="Times New Roman"/>
          <w:sz w:val="24"/>
          <w:szCs w:val="24"/>
        </w:rPr>
        <w:t xml:space="preserve">rs relations avec différentes nationalités des visiteurs </w:t>
      </w:r>
    </w:p>
    <w:p w:rsidR="00C62B16" w:rsidRPr="009F7CF5" w:rsidRDefault="00C62B16" w:rsidP="00F52652">
      <w:pPr>
        <w:pStyle w:val="ListParagraph"/>
        <w:numPr>
          <w:ilvl w:val="0"/>
          <w:numId w:val="5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F7CF5">
        <w:rPr>
          <w:rFonts w:ascii="Times New Roman" w:eastAsia="Times New Roman" w:hAnsi="Times New Roman" w:cs="Times New Roman"/>
          <w:b/>
          <w:bCs/>
          <w:sz w:val="24"/>
          <w:szCs w:val="24"/>
        </w:rPr>
        <w:t>Besoin de jeu</w:t>
      </w:r>
      <w:r>
        <w:rPr>
          <w:rFonts w:ascii="Times New Roman" w:eastAsia="Times New Roman" w:hAnsi="Times New Roman" w:cs="Times New Roman"/>
          <w:sz w:val="24"/>
          <w:szCs w:val="24"/>
        </w:rPr>
        <w:t xml:space="preserve"> : s'amuser</w:t>
      </w:r>
      <w:r w:rsidRPr="009F7C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F7CF5">
        <w:rPr>
          <w:rFonts w:ascii="Times New Roman" w:eastAsia="Times New Roman" w:hAnsi="Times New Roman" w:cs="Times New Roman"/>
          <w:sz w:val="24"/>
          <w:szCs w:val="24"/>
        </w:rPr>
        <w:t xml:space="preserve">se divertir, se détendre, </w:t>
      </w:r>
      <w:r>
        <w:rPr>
          <w:rFonts w:ascii="Times New Roman" w:eastAsia="Times New Roman" w:hAnsi="Times New Roman" w:cs="Times New Roman"/>
          <w:sz w:val="24"/>
          <w:szCs w:val="24"/>
        </w:rPr>
        <w:t>c'est les vacanc</w:t>
      </w:r>
      <w:r w:rsidRPr="009F7CF5">
        <w:rPr>
          <w:rFonts w:ascii="Times New Roman" w:eastAsia="Times New Roman" w:hAnsi="Times New Roman" w:cs="Times New Roman"/>
          <w:sz w:val="24"/>
          <w:szCs w:val="24"/>
        </w:rPr>
        <w:t>es et bien sur les visiteur</w:t>
      </w:r>
      <w:r w:rsidR="00AF27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à </w:t>
      </w:r>
      <w:r w:rsidRPr="009F7CF5">
        <w:rPr>
          <w:rFonts w:ascii="Times New Roman" w:eastAsia="Times New Roman" w:hAnsi="Times New Roman" w:cs="Times New Roman"/>
          <w:sz w:val="24"/>
          <w:szCs w:val="24"/>
        </w:rPr>
        <w:t>destination culturelle s'amusent et se</w:t>
      </w:r>
      <w:r>
        <w:rPr>
          <w:rFonts w:ascii="Times New Roman" w:eastAsia="Times New Roman" w:hAnsi="Times New Roman" w:cs="Times New Roman"/>
          <w:sz w:val="24"/>
          <w:szCs w:val="24"/>
        </w:rPr>
        <w:t xml:space="preserve"> </w:t>
      </w:r>
      <w:r w:rsidRPr="009F7CF5">
        <w:rPr>
          <w:rFonts w:ascii="Times New Roman" w:eastAsia="Times New Roman" w:hAnsi="Times New Roman" w:cs="Times New Roman"/>
          <w:sz w:val="24"/>
          <w:szCs w:val="24"/>
        </w:rPr>
        <w:t xml:space="preserve">divertirent en satisfont leurs besoins </w:t>
      </w:r>
    </w:p>
    <w:p w:rsidR="00C62B16" w:rsidRPr="009F7CF5" w:rsidRDefault="00C62B16" w:rsidP="00F52652">
      <w:pPr>
        <w:pStyle w:val="ListParagraph"/>
        <w:numPr>
          <w:ilvl w:val="0"/>
          <w:numId w:val="5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F7CF5">
        <w:rPr>
          <w:rFonts w:ascii="Times New Roman" w:eastAsia="Times New Roman" w:hAnsi="Times New Roman" w:cs="Times New Roman"/>
          <w:b/>
          <w:bCs/>
          <w:sz w:val="24"/>
          <w:szCs w:val="24"/>
        </w:rPr>
        <w:t xml:space="preserve">Besoin de reconnaissance </w:t>
      </w:r>
      <w:r w:rsidRPr="009F7CF5">
        <w:rPr>
          <w:rFonts w:ascii="Times New Roman" w:eastAsia="Times New Roman" w:hAnsi="Times New Roman" w:cs="Times New Roman"/>
          <w:sz w:val="24"/>
          <w:szCs w:val="24"/>
        </w:rPr>
        <w:t>: susciter des faveurs et des complime</w:t>
      </w:r>
      <w:r w:rsidR="00AF273B">
        <w:rPr>
          <w:rFonts w:ascii="Times New Roman" w:eastAsia="Times New Roman" w:hAnsi="Times New Roman" w:cs="Times New Roman"/>
          <w:sz w:val="24"/>
          <w:szCs w:val="24"/>
        </w:rPr>
        <w:t>nts, mettre en valeur ses actes, rechercher la distinction</w:t>
      </w:r>
      <w:r w:rsidRPr="009F7CF5">
        <w:rPr>
          <w:rFonts w:ascii="Times New Roman" w:eastAsia="Times New Roman" w:hAnsi="Times New Roman" w:cs="Times New Roman"/>
          <w:sz w:val="24"/>
          <w:szCs w:val="24"/>
        </w:rPr>
        <w:t xml:space="preserve">, le prestige </w:t>
      </w:r>
      <w:r w:rsidR="00AF273B">
        <w:rPr>
          <w:rFonts w:ascii="Times New Roman" w:eastAsia="Times New Roman" w:hAnsi="Times New Roman" w:cs="Times New Roman"/>
          <w:sz w:val="24"/>
          <w:szCs w:val="24"/>
        </w:rPr>
        <w:t>social, les honneurs</w:t>
      </w:r>
      <w:r w:rsidRPr="009F7CF5">
        <w:rPr>
          <w:rFonts w:ascii="Times New Roman" w:eastAsia="Times New Roman" w:hAnsi="Times New Roman" w:cs="Times New Roman"/>
          <w:sz w:val="24"/>
          <w:szCs w:val="24"/>
        </w:rPr>
        <w:t>, Durant les vacances et surtout celle a destination culturelle c'est le temps pour faire connaitre l'image du votre pays et la propager à d'autres visiteurs a vocation culturelle.</w:t>
      </w:r>
    </w:p>
    <w:p w:rsidR="00C62B16" w:rsidRDefault="00C62B16" w:rsidP="00F52652">
      <w:pPr>
        <w:pStyle w:val="ListParagraph"/>
        <w:numPr>
          <w:ilvl w:val="0"/>
          <w:numId w:val="5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F7CF5">
        <w:rPr>
          <w:rFonts w:ascii="Times New Roman" w:eastAsia="Times New Roman" w:hAnsi="Times New Roman" w:cs="Times New Roman"/>
          <w:b/>
          <w:bCs/>
          <w:sz w:val="24"/>
          <w:szCs w:val="24"/>
        </w:rPr>
        <w:t>Besoin d'autonomie</w:t>
      </w:r>
      <w:r>
        <w:rPr>
          <w:rFonts w:ascii="Times New Roman" w:eastAsia="Times New Roman" w:hAnsi="Times New Roman" w:cs="Times New Roman"/>
          <w:sz w:val="24"/>
          <w:szCs w:val="24"/>
        </w:rPr>
        <w:t xml:space="preserve"> : résister a l'influence ou à la coercition</w:t>
      </w:r>
      <w:r w:rsidRPr="009F7CF5">
        <w:rPr>
          <w:rFonts w:ascii="Times New Roman" w:eastAsia="Times New Roman" w:hAnsi="Times New Roman" w:cs="Times New Roman"/>
          <w:sz w:val="24"/>
          <w:szCs w:val="24"/>
        </w:rPr>
        <w:t>, défier</w:t>
      </w:r>
      <w:r>
        <w:rPr>
          <w:rFonts w:ascii="Times New Roman" w:eastAsia="Times New Roman" w:hAnsi="Times New Roman" w:cs="Times New Roman"/>
          <w:sz w:val="24"/>
          <w:szCs w:val="24"/>
        </w:rPr>
        <w:t xml:space="preserve"> l'autorité</w:t>
      </w:r>
      <w:r w:rsidR="00AF273B">
        <w:rPr>
          <w:rFonts w:ascii="Times New Roman" w:eastAsia="Times New Roman" w:hAnsi="Times New Roman" w:cs="Times New Roman"/>
          <w:sz w:val="24"/>
          <w:szCs w:val="24"/>
        </w:rPr>
        <w:t>, rechercher la liberté</w:t>
      </w:r>
      <w:r w:rsidRPr="009F7CF5">
        <w:rPr>
          <w:rFonts w:ascii="Times New Roman" w:eastAsia="Times New Roman" w:hAnsi="Times New Roman" w:cs="Times New Roman"/>
          <w:sz w:val="24"/>
          <w:szCs w:val="24"/>
        </w:rPr>
        <w:t>, lutter pour son indépendance .c'est êtres autonome indépendant un touriste pour motif culturelle s'en sor</w:t>
      </w:r>
      <w:r>
        <w:rPr>
          <w:rFonts w:ascii="Times New Roman" w:eastAsia="Times New Roman" w:hAnsi="Times New Roman" w:cs="Times New Roman"/>
          <w:sz w:val="24"/>
          <w:szCs w:val="24"/>
        </w:rPr>
        <w:t>tir</w:t>
      </w:r>
      <w:r w:rsidR="00AF273B">
        <w:rPr>
          <w:rFonts w:ascii="Times New Roman" w:eastAsia="Times New Roman" w:hAnsi="Times New Roman" w:cs="Times New Roman"/>
          <w:sz w:val="24"/>
          <w:szCs w:val="24"/>
        </w:rPr>
        <w:t xml:space="preserve"> de lui même</w:t>
      </w:r>
      <w:r w:rsidRPr="009F7CF5">
        <w:rPr>
          <w:rFonts w:ascii="Times New Roman" w:eastAsia="Times New Roman" w:hAnsi="Times New Roman" w:cs="Times New Roman"/>
          <w:sz w:val="24"/>
          <w:szCs w:val="24"/>
        </w:rPr>
        <w:t>.</w:t>
      </w:r>
    </w:p>
    <w:p w:rsidR="00C62B16" w:rsidRPr="009F7CF5"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p>
    <w:p w:rsidR="00C62B16" w:rsidRPr="00C62B16" w:rsidRDefault="00C62B16" w:rsidP="00433789">
      <w:pPr>
        <w:tabs>
          <w:tab w:val="right" w:pos="180"/>
        </w:tabs>
        <w:spacing w:before="100" w:beforeAutospacing="1" w:after="100" w:afterAutospacing="1" w:line="240" w:lineRule="auto"/>
        <w:ind w:left="360" w:hanging="1620"/>
        <w:jc w:val="both"/>
        <w:rPr>
          <w:rFonts w:ascii="Times New Roman" w:eastAsia="Times New Roman" w:hAnsi="Times New Roman" w:cs="Times New Roman"/>
          <w:b/>
          <w:bCs/>
          <w:sz w:val="28"/>
          <w:szCs w:val="28"/>
          <w:u w:val="single"/>
        </w:rPr>
      </w:pPr>
      <w:r w:rsidRPr="009C40ED">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AF273B">
        <w:rPr>
          <w:rFonts w:ascii="Times New Roman" w:eastAsia="Times New Roman" w:hAnsi="Times New Roman" w:cs="Times New Roman"/>
          <w:b/>
          <w:bCs/>
          <w:sz w:val="24"/>
          <w:szCs w:val="24"/>
          <w:u w:val="single"/>
        </w:rPr>
        <w:t xml:space="preserve">Les Motivation </w:t>
      </w:r>
    </w:p>
    <w:p w:rsidR="00EA0215" w:rsidRDefault="001D441A"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La motivation correspond à</w:t>
      </w:r>
      <w:r w:rsidR="00C62B16" w:rsidRPr="009C40ED">
        <w:rPr>
          <w:rFonts w:ascii="Times New Roman" w:eastAsia="Times New Roman" w:hAnsi="Times New Roman" w:cs="Times New Roman"/>
          <w:sz w:val="24"/>
          <w:szCs w:val="24"/>
        </w:rPr>
        <w:t xml:space="preserve"> l'énergie qui pousse le touriste culturel   a satisfaire un besoin en induisant un comportement .cette énergie est toute personnelle .elle existe quand l'individu prend conscience de l'importance de l'écart entre ses désires et la r</w:t>
      </w:r>
      <w:r w:rsidR="00EA0215">
        <w:rPr>
          <w:rFonts w:ascii="Times New Roman" w:eastAsia="Times New Roman" w:hAnsi="Times New Roman" w:cs="Times New Roman"/>
          <w:sz w:val="24"/>
          <w:szCs w:val="24"/>
        </w:rPr>
        <w:t xml:space="preserve">éalité génératrice d'un besoin </w:t>
      </w:r>
    </w:p>
    <w:p w:rsidR="00EA0215" w:rsidRPr="00EA0215" w:rsidRDefault="00B54C67"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357505</wp:posOffset>
                </wp:positionH>
                <wp:positionV relativeFrom="paragraph">
                  <wp:posOffset>2967355</wp:posOffset>
                </wp:positionV>
                <wp:extent cx="2914650" cy="0"/>
                <wp:effectExtent l="5080" t="52705" r="23495" b="61595"/>
                <wp:wrapNone/>
                <wp:docPr id="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8.15pt;margin-top:233.65pt;width:229.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rV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">
                <v:stroke endarrow="block"/>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338455</wp:posOffset>
                </wp:positionH>
                <wp:positionV relativeFrom="paragraph">
                  <wp:posOffset>433705</wp:posOffset>
                </wp:positionV>
                <wp:extent cx="19050" cy="2533650"/>
                <wp:effectExtent l="52705" t="24130" r="42545" b="13970"/>
                <wp:wrapNone/>
                <wp:docPr id="5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533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6.65pt;margin-top:34.15pt;width:1.5pt;height:199.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">
                <v:stroke endarrow="block"/>
              </v:shape>
            </w:pict>
          </mc:Fallback>
        </mc:AlternateContent>
      </w:r>
    </w:p>
    <w:p w:rsidR="00EA0215" w:rsidRPr="00FF0323" w:rsidRDefault="00EA0215" w:rsidP="00433789">
      <w:pPr>
        <w:ind w:firstLine="708"/>
        <w:jc w:val="both"/>
        <w:rPr>
          <w:b/>
          <w:bCs/>
          <w:sz w:val="24"/>
          <w:szCs w:val="24"/>
        </w:rPr>
      </w:pPr>
      <w:r w:rsidRPr="00FF0323">
        <w:rPr>
          <w:b/>
          <w:bCs/>
          <w:sz w:val="24"/>
          <w:szCs w:val="24"/>
        </w:rPr>
        <w:t>Ecart</w:t>
      </w:r>
    </w:p>
    <w:p w:rsidR="00EA0215" w:rsidRDefault="00B54C67" w:rsidP="00433789">
      <w:pPr>
        <w:ind w:firstLine="708"/>
        <w:jc w:val="both"/>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1414780</wp:posOffset>
                </wp:positionH>
                <wp:positionV relativeFrom="paragraph">
                  <wp:posOffset>160020</wp:posOffset>
                </wp:positionV>
                <wp:extent cx="209550" cy="180975"/>
                <wp:effectExtent l="5080" t="7620" r="52070" b="49530"/>
                <wp:wrapNone/>
                <wp:docPr id="5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11.4pt;margin-top:12.6pt;width:16.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bYOQIAAGMEAAAOAAAAZHJzL2Uyb0RvYy54bWysVE2P2jAQvVfqf7B8hyQsYS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">
                <v:stroke endarrow="block"/>
              </v:shape>
            </w:pict>
          </mc:Fallback>
        </mc:AlternateContent>
      </w:r>
      <w:r w:rsidR="00EA0215">
        <w:t xml:space="preserve">            Nouvel écart</w:t>
      </w:r>
    </w:p>
    <w:p w:rsidR="00EA0215" w:rsidRDefault="00B54C67" w:rsidP="00433789">
      <w:pPr>
        <w:ind w:firstLine="708"/>
        <w:jc w:val="both"/>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1729105</wp:posOffset>
                </wp:positionH>
                <wp:positionV relativeFrom="paragraph">
                  <wp:posOffset>122555</wp:posOffset>
                </wp:positionV>
                <wp:extent cx="219075" cy="238125"/>
                <wp:effectExtent l="5080" t="8255" r="52070" b="48895"/>
                <wp:wrapNone/>
                <wp:docPr id="5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36.15pt;margin-top:9.65pt;width:17.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JgOAIAAGM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">
                <v:stroke endarrow="block"/>
              </v:shape>
            </w:pict>
          </mc:Fallback>
        </mc:AlternateContent>
      </w:r>
      <w:r w:rsidR="00EA0215">
        <w:t xml:space="preserve">                            Déséquilibre</w:t>
      </w:r>
    </w:p>
    <w:p w:rsidR="00EA0215" w:rsidRDefault="00B54C67" w:rsidP="00433789">
      <w:pPr>
        <w:ind w:firstLine="708"/>
        <w:jc w:val="both"/>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2100580</wp:posOffset>
                </wp:positionH>
                <wp:positionV relativeFrom="paragraph">
                  <wp:posOffset>152400</wp:posOffset>
                </wp:positionV>
                <wp:extent cx="219075" cy="238125"/>
                <wp:effectExtent l="5080" t="9525" r="52070" b="47625"/>
                <wp:wrapNone/>
                <wp:docPr id="5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65.4pt;margin-top:12pt;width:17.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">
                <v:stroke endarrow="block"/>
              </v:shape>
            </w:pict>
          </mc:Fallback>
        </mc:AlternateContent>
      </w:r>
      <w:r w:rsidR="00EA0215">
        <w:t xml:space="preserve">                                          Pulsion</w:t>
      </w:r>
    </w:p>
    <w:p w:rsidR="00EA0215" w:rsidRDefault="00B54C67" w:rsidP="00433789">
      <w:pPr>
        <w:ind w:firstLine="708"/>
        <w:jc w:val="both"/>
      </w:pPr>
      <w:r>
        <w:rPr>
          <w:noProof/>
          <w:lang w:eastAsia="fr-FR"/>
        </w:rPr>
        <w:lastRenderedPageBreak/>
        <mc:AlternateContent>
          <mc:Choice Requires="wps">
            <w:drawing>
              <wp:anchor distT="0" distB="0" distL="114300" distR="114300" simplePos="0" relativeHeight="251683840" behindDoc="0" locked="0" layoutInCell="1" allowOverlap="1">
                <wp:simplePos x="0" y="0"/>
                <wp:positionH relativeFrom="column">
                  <wp:posOffset>2424430</wp:posOffset>
                </wp:positionH>
                <wp:positionV relativeFrom="paragraph">
                  <wp:posOffset>153035</wp:posOffset>
                </wp:positionV>
                <wp:extent cx="219075" cy="238125"/>
                <wp:effectExtent l="5080" t="10160" r="52070" b="46990"/>
                <wp:wrapNone/>
                <wp:docPr id="4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90.9pt;margin-top:12.05pt;width:17.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9TOAIAAGM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">
                <v:stroke endarrow="block"/>
              </v:shape>
            </w:pict>
          </mc:Fallback>
        </mc:AlternateContent>
      </w:r>
      <w:r w:rsidR="00EA0215">
        <w:t xml:space="preserve">                                                        Besoins</w:t>
      </w:r>
    </w:p>
    <w:p w:rsidR="00EA0215" w:rsidRDefault="00B54C67" w:rsidP="00433789">
      <w:pPr>
        <w:ind w:firstLine="708"/>
        <w:jc w:val="both"/>
      </w:pP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2700655</wp:posOffset>
                </wp:positionH>
                <wp:positionV relativeFrom="paragraph">
                  <wp:posOffset>125095</wp:posOffset>
                </wp:positionV>
                <wp:extent cx="219075" cy="238125"/>
                <wp:effectExtent l="5080" t="10795" r="52070" b="46355"/>
                <wp:wrapNone/>
                <wp:docPr id="4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12.65pt;margin-top:9.85pt;width:17.2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">
                <v:stroke endarrow="block"/>
              </v:shape>
            </w:pict>
          </mc:Fallback>
        </mc:AlternateContent>
      </w:r>
      <w:r w:rsidR="00EA0215">
        <w:t xml:space="preserve">                                                                 Motivation</w:t>
      </w:r>
    </w:p>
    <w:p w:rsidR="00EA0215" w:rsidRDefault="00EA0215" w:rsidP="00433789">
      <w:pPr>
        <w:ind w:firstLine="708"/>
        <w:jc w:val="both"/>
      </w:pPr>
      <w:r>
        <w:t xml:space="preserve">                                                                            Comportement</w:t>
      </w:r>
    </w:p>
    <w:p w:rsidR="00EA0215" w:rsidRDefault="00EA0215" w:rsidP="00433789">
      <w:pPr>
        <w:ind w:firstLine="708"/>
        <w:jc w:val="both"/>
      </w:pPr>
      <w:r>
        <w:t xml:space="preserve">                            </w:t>
      </w:r>
    </w:p>
    <w:p w:rsidR="00EA0215" w:rsidRDefault="00B54C67" w:rsidP="00433789">
      <w:pPr>
        <w:ind w:firstLine="708"/>
        <w:jc w:val="both"/>
        <w:rPr>
          <w:b/>
          <w:bCs/>
          <w:sz w:val="24"/>
          <w:szCs w:val="24"/>
        </w:rPr>
      </w:pP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709930</wp:posOffset>
                </wp:positionH>
                <wp:positionV relativeFrom="paragraph">
                  <wp:posOffset>212725</wp:posOffset>
                </wp:positionV>
                <wp:extent cx="704850" cy="635"/>
                <wp:effectExtent l="14605" t="60325" r="13970" b="53340"/>
                <wp:wrapNone/>
                <wp:docPr id="4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55.9pt;margin-top:16.75pt;width:55.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ioPQIAAGo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2043430</wp:posOffset>
                </wp:positionH>
                <wp:positionV relativeFrom="paragraph">
                  <wp:posOffset>212725</wp:posOffset>
                </wp:positionV>
                <wp:extent cx="657225" cy="0"/>
                <wp:effectExtent l="5080" t="60325" r="23495" b="53975"/>
                <wp:wrapNone/>
                <wp:docPr id="4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60.9pt;margin-top:16.75pt;width:51.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2sMgIAAF4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">
                <v:stroke endarrow="block"/>
              </v:shape>
            </w:pict>
          </mc:Fallback>
        </mc:AlternateContent>
      </w:r>
      <w:r w:rsidR="00EA0215">
        <w:t xml:space="preserve">                                                                                               </w:t>
      </w:r>
      <w:r w:rsidR="00EA0215" w:rsidRPr="00FF0323">
        <w:rPr>
          <w:b/>
          <w:bCs/>
          <w:sz w:val="24"/>
          <w:szCs w:val="24"/>
        </w:rPr>
        <w:t>Objectifs</w:t>
      </w:r>
    </w:p>
    <w:p w:rsidR="00EA0215" w:rsidRDefault="00EA0215" w:rsidP="00433789">
      <w:pPr>
        <w:ind w:firstLine="708"/>
        <w:jc w:val="both"/>
        <w:rPr>
          <w:b/>
          <w:bCs/>
          <w:sz w:val="24"/>
          <w:szCs w:val="24"/>
        </w:rPr>
      </w:pPr>
      <w:r w:rsidRPr="00FF0323">
        <w:rPr>
          <w:b/>
          <w:bCs/>
          <w:sz w:val="24"/>
          <w:szCs w:val="24"/>
        </w:rPr>
        <w:t xml:space="preserve">                            Rééquilib</w:t>
      </w:r>
      <w:r>
        <w:rPr>
          <w:b/>
          <w:bCs/>
          <w:sz w:val="24"/>
          <w:szCs w:val="24"/>
        </w:rPr>
        <w:t>re</w:t>
      </w:r>
    </w:p>
    <w:p w:rsidR="00C62B16" w:rsidRPr="00EA0215" w:rsidRDefault="00C62B16" w:rsidP="00433789">
      <w:pPr>
        <w:ind w:firstLine="708"/>
        <w:jc w:val="both"/>
        <w:rPr>
          <w:b/>
          <w:bCs/>
          <w:sz w:val="24"/>
          <w:szCs w:val="24"/>
        </w:rPr>
      </w:pPr>
      <w:r w:rsidRPr="009C40ED">
        <w:rPr>
          <w:rFonts w:ascii="Times New Roman" w:eastAsia="Times New Roman" w:hAnsi="Times New Roman" w:cs="Times New Roman"/>
          <w:sz w:val="24"/>
          <w:szCs w:val="24"/>
        </w:rPr>
        <w:t>Cet écart crée un déséquilibre interne que le touriste  supporte mal .On dit qu'il est en état de dissonance cognitive .le désir de réduction de cet écart va constituer le moteur de la motivation , pour effectuer un retour a une situation d'équilibre .</w:t>
      </w:r>
    </w:p>
    <w:p w:rsidR="00C62B16" w:rsidRPr="009C40ED" w:rsidRDefault="00C62B16" w:rsidP="00433789">
      <w:pPr>
        <w:tabs>
          <w:tab w:val="right" w:pos="180"/>
        </w:tabs>
        <w:spacing w:before="100" w:beforeAutospacing="1" w:after="100" w:afterAutospacing="1" w:line="240" w:lineRule="auto"/>
        <w:ind w:left="360" w:hanging="1620"/>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                 Il existe plusieurs classifications</w:t>
      </w:r>
      <w:r>
        <w:rPr>
          <w:rFonts w:ascii="Times New Roman" w:eastAsia="Times New Roman" w:hAnsi="Times New Roman" w:cs="Times New Roman"/>
          <w:sz w:val="24"/>
          <w:szCs w:val="24"/>
        </w:rPr>
        <w:t xml:space="preserve"> des motivations : </w:t>
      </w:r>
      <w:r w:rsidRPr="009C40ED">
        <w:rPr>
          <w:rFonts w:ascii="Times New Roman" w:eastAsia="Times New Roman" w:hAnsi="Times New Roman" w:cs="Times New Roman"/>
          <w:sz w:val="24"/>
          <w:szCs w:val="24"/>
        </w:rPr>
        <w:t xml:space="preserve"> </w:t>
      </w:r>
    </w:p>
    <w:p w:rsidR="00C62B16" w:rsidRPr="00AF273B" w:rsidRDefault="00C62B16" w:rsidP="00F52652">
      <w:pPr>
        <w:numPr>
          <w:ilvl w:val="0"/>
          <w:numId w:val="42"/>
        </w:numPr>
        <w:tabs>
          <w:tab w:val="right" w:pos="180"/>
        </w:tabs>
        <w:spacing w:before="100" w:beforeAutospacing="1" w:after="100" w:afterAutospacing="1" w:line="240" w:lineRule="auto"/>
        <w:jc w:val="both"/>
        <w:rPr>
          <w:rFonts w:ascii="Times New Roman" w:eastAsia="Times New Roman" w:hAnsi="Times New Roman" w:cs="Times New Roman"/>
          <w:i/>
          <w:iCs/>
          <w:sz w:val="24"/>
          <w:szCs w:val="24"/>
          <w:u w:val="single"/>
          <w:lang w:val="en-US"/>
        </w:rPr>
      </w:pPr>
      <w:r w:rsidRPr="00AF273B">
        <w:rPr>
          <w:rFonts w:ascii="Times New Roman" w:eastAsia="Times New Roman" w:hAnsi="Times New Roman" w:cs="Times New Roman"/>
          <w:i/>
          <w:iCs/>
          <w:sz w:val="24"/>
          <w:szCs w:val="24"/>
          <w:u w:val="single"/>
          <w:lang w:val="en-US"/>
        </w:rPr>
        <w:t>Classification d'HENRI JOANIS:</w:t>
      </w:r>
    </w:p>
    <w:p w:rsidR="00C62B16" w:rsidRPr="009C40ED" w:rsidRDefault="00C62B16" w:rsidP="00433789">
      <w:pPr>
        <w:tabs>
          <w:tab w:val="right" w:pos="180"/>
        </w:tabs>
        <w:spacing w:before="100" w:beforeAutospacing="1" w:after="100" w:afterAutospacing="1" w:line="240" w:lineRule="auto"/>
        <w:ind w:left="203" w:hanging="1620"/>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                   </w:t>
      </w:r>
      <w:r w:rsidR="00AF273B">
        <w:rPr>
          <w:rFonts w:ascii="Times New Roman" w:eastAsia="Times New Roman" w:hAnsi="Times New Roman" w:cs="Times New Roman"/>
          <w:sz w:val="24"/>
          <w:szCs w:val="24"/>
        </w:rPr>
        <w:tab/>
      </w:r>
      <w:r w:rsidR="00AF273B">
        <w:rPr>
          <w:rFonts w:ascii="Times New Roman" w:eastAsia="Times New Roman" w:hAnsi="Times New Roman" w:cs="Times New Roman"/>
          <w:sz w:val="24"/>
          <w:szCs w:val="24"/>
        </w:rPr>
        <w:tab/>
      </w:r>
      <w:r w:rsidRPr="009C40ED">
        <w:rPr>
          <w:rFonts w:ascii="Times New Roman" w:eastAsia="Times New Roman" w:hAnsi="Times New Roman" w:cs="Times New Roman"/>
          <w:sz w:val="24"/>
          <w:szCs w:val="24"/>
        </w:rPr>
        <w:t xml:space="preserve"> -Motivations hédonistes : recherché du plaisir comme le but de la vie :</w:t>
      </w: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 xml:space="preserve">Par exemple un touriste peut être  motive pour une séquence culturelle s'il trouve vraiment son plaisir </w:t>
      </w:r>
    </w:p>
    <w:p w:rsidR="00C62B16" w:rsidRPr="009C40ED" w:rsidRDefault="00C62B16" w:rsidP="00433789">
      <w:pPr>
        <w:tabs>
          <w:tab w:val="right" w:pos="180"/>
        </w:tabs>
        <w:spacing w:before="100" w:beforeAutospacing="1" w:after="100" w:afterAutospacing="1" w:line="240" w:lineRule="auto"/>
        <w:ind w:left="360" w:hanging="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 xml:space="preserve"> </w:t>
      </w:r>
      <w:r w:rsidR="00AF273B">
        <w:rPr>
          <w:rFonts w:ascii="Times New Roman" w:eastAsia="Times New Roman" w:hAnsi="Times New Roman" w:cs="Times New Roman"/>
          <w:sz w:val="24"/>
          <w:szCs w:val="24"/>
        </w:rPr>
        <w:tab/>
      </w:r>
      <w:r w:rsidR="00AF273B">
        <w:rPr>
          <w:rFonts w:ascii="Times New Roman" w:eastAsia="Times New Roman" w:hAnsi="Times New Roman" w:cs="Times New Roman"/>
          <w:sz w:val="24"/>
          <w:szCs w:val="24"/>
        </w:rPr>
        <w:tab/>
      </w:r>
      <w:r w:rsidRPr="009C40ED">
        <w:rPr>
          <w:rFonts w:ascii="Times New Roman" w:eastAsia="Times New Roman" w:hAnsi="Times New Roman" w:cs="Times New Roman"/>
          <w:sz w:val="24"/>
          <w:szCs w:val="24"/>
        </w:rPr>
        <w:t>-Motivations oblatives :recherche du plaisir pour ce qui nous entourent</w:t>
      </w:r>
      <w:r>
        <w:rPr>
          <w:rFonts w:ascii="Times New Roman" w:eastAsia="Times New Roman" w:hAnsi="Times New Roman" w:cs="Times New Roman"/>
          <w:sz w:val="24"/>
          <w:szCs w:val="24"/>
        </w:rPr>
        <w:t xml:space="preserve"> p</w:t>
      </w:r>
      <w:r w:rsidRPr="009C40ED">
        <w:rPr>
          <w:rFonts w:ascii="Times New Roman" w:eastAsia="Times New Roman" w:hAnsi="Times New Roman" w:cs="Times New Roman"/>
          <w:sz w:val="24"/>
          <w:szCs w:val="24"/>
        </w:rPr>
        <w:t xml:space="preserve">ar exemple le père de la famille fait des </w:t>
      </w:r>
      <w:r>
        <w:rPr>
          <w:rFonts w:ascii="Times New Roman" w:eastAsia="Times New Roman" w:hAnsi="Times New Roman" w:cs="Times New Roman"/>
          <w:sz w:val="24"/>
          <w:szCs w:val="24"/>
        </w:rPr>
        <w:t>voyages a destination touristique pour faire p</w:t>
      </w:r>
      <w:r w:rsidRPr="009C40ED">
        <w:rPr>
          <w:rFonts w:ascii="Times New Roman" w:eastAsia="Times New Roman" w:hAnsi="Times New Roman" w:cs="Times New Roman"/>
          <w:sz w:val="24"/>
          <w:szCs w:val="24"/>
        </w:rPr>
        <w:t>l</w:t>
      </w:r>
      <w:r>
        <w:rPr>
          <w:rFonts w:ascii="Times New Roman" w:eastAsia="Times New Roman" w:hAnsi="Times New Roman" w:cs="Times New Roman"/>
          <w:sz w:val="24"/>
          <w:szCs w:val="24"/>
        </w:rPr>
        <w:t>ai</w:t>
      </w:r>
      <w:r w:rsidRPr="009C40ED">
        <w:rPr>
          <w:rFonts w:ascii="Times New Roman" w:eastAsia="Times New Roman" w:hAnsi="Times New Roman" w:cs="Times New Roman"/>
          <w:sz w:val="24"/>
          <w:szCs w:val="24"/>
        </w:rPr>
        <w:t xml:space="preserve">sir a sa famille  </w:t>
      </w:r>
    </w:p>
    <w:p w:rsidR="00C62B16" w:rsidRDefault="00C62B16" w:rsidP="00433789">
      <w:pPr>
        <w:tabs>
          <w:tab w:val="right" w:pos="180"/>
        </w:tabs>
        <w:spacing w:before="100" w:beforeAutospacing="1" w:after="100" w:afterAutospacing="1" w:line="240" w:lineRule="auto"/>
        <w:ind w:left="360" w:hanging="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F273B">
        <w:rPr>
          <w:rFonts w:ascii="Times New Roman" w:eastAsia="Times New Roman" w:hAnsi="Times New Roman" w:cs="Times New Roman"/>
          <w:sz w:val="24"/>
          <w:szCs w:val="24"/>
        </w:rPr>
        <w:tab/>
      </w:r>
      <w:r w:rsidR="00AF273B">
        <w:rPr>
          <w:rFonts w:ascii="Times New Roman" w:eastAsia="Times New Roman" w:hAnsi="Times New Roman" w:cs="Times New Roman"/>
          <w:sz w:val="24"/>
          <w:szCs w:val="24"/>
        </w:rPr>
        <w:tab/>
      </w:r>
      <w:r w:rsidRPr="009C40ED">
        <w:rPr>
          <w:rFonts w:ascii="Times New Roman" w:eastAsia="Times New Roman" w:hAnsi="Times New Roman" w:cs="Times New Roman"/>
          <w:sz w:val="24"/>
          <w:szCs w:val="24"/>
        </w:rPr>
        <w:t>-Motivations d'auto-expression : besoin pour un individu d'exprimer qui il est : Par exemple si  un tourist</w:t>
      </w:r>
      <w:r>
        <w:rPr>
          <w:rFonts w:ascii="Times New Roman" w:eastAsia="Times New Roman" w:hAnsi="Times New Roman" w:cs="Times New Roman"/>
          <w:sz w:val="24"/>
          <w:szCs w:val="24"/>
        </w:rPr>
        <w:t>e</w:t>
      </w:r>
      <w:r w:rsidRPr="009C40ED">
        <w:rPr>
          <w:rFonts w:ascii="Times New Roman" w:eastAsia="Times New Roman" w:hAnsi="Times New Roman" w:cs="Times New Roman"/>
          <w:sz w:val="24"/>
          <w:szCs w:val="24"/>
        </w:rPr>
        <w:t xml:space="preserve"> assiste a un spectacle culturelle  pour s'apparai</w:t>
      </w:r>
      <w:r w:rsidR="00AF273B">
        <w:rPr>
          <w:rFonts w:ascii="Times New Roman" w:eastAsia="Times New Roman" w:hAnsi="Times New Roman" w:cs="Times New Roman"/>
          <w:sz w:val="24"/>
          <w:szCs w:val="24"/>
        </w:rPr>
        <w:t>tre et se distinguer des autres</w:t>
      </w:r>
      <w:r w:rsidRPr="009C40ED">
        <w:rPr>
          <w:rFonts w:ascii="Times New Roman" w:eastAsia="Times New Roman" w:hAnsi="Times New Roman" w:cs="Times New Roman"/>
          <w:sz w:val="24"/>
          <w:szCs w:val="24"/>
        </w:rPr>
        <w:t>.</w:t>
      </w:r>
    </w:p>
    <w:p w:rsidR="00AF273B" w:rsidRDefault="00AF273B" w:rsidP="00433789">
      <w:pPr>
        <w:tabs>
          <w:tab w:val="right" w:pos="180"/>
        </w:tabs>
        <w:spacing w:before="100" w:beforeAutospacing="1" w:after="100" w:afterAutospacing="1" w:line="240" w:lineRule="auto"/>
        <w:ind w:left="360" w:hanging="1620"/>
        <w:jc w:val="both"/>
        <w:rPr>
          <w:rFonts w:ascii="Times New Roman" w:eastAsia="Times New Roman" w:hAnsi="Times New Roman" w:cs="Times New Roman"/>
          <w:sz w:val="24"/>
          <w:szCs w:val="24"/>
        </w:rPr>
      </w:pPr>
    </w:p>
    <w:p w:rsidR="00AF273B" w:rsidRPr="009C40ED" w:rsidRDefault="00AF273B" w:rsidP="00433789">
      <w:pPr>
        <w:tabs>
          <w:tab w:val="right" w:pos="180"/>
        </w:tabs>
        <w:spacing w:before="100" w:beforeAutospacing="1" w:after="100" w:afterAutospacing="1" w:line="240" w:lineRule="auto"/>
        <w:ind w:left="360" w:hanging="1620"/>
        <w:jc w:val="both"/>
        <w:rPr>
          <w:rFonts w:ascii="Times New Roman" w:eastAsia="Times New Roman" w:hAnsi="Times New Roman" w:cs="Times New Roman"/>
          <w:sz w:val="24"/>
          <w:szCs w:val="24"/>
        </w:rPr>
      </w:pPr>
    </w:p>
    <w:p w:rsidR="00AF273B" w:rsidRPr="00AF273B" w:rsidRDefault="00C62B16" w:rsidP="00F52652">
      <w:pPr>
        <w:numPr>
          <w:ilvl w:val="0"/>
          <w:numId w:val="42"/>
        </w:numPr>
        <w:tabs>
          <w:tab w:val="right" w:pos="180"/>
        </w:tabs>
        <w:spacing w:before="100" w:beforeAutospacing="1" w:after="100" w:afterAutospacing="1" w:line="240" w:lineRule="auto"/>
        <w:jc w:val="both"/>
        <w:rPr>
          <w:rFonts w:ascii="Times New Roman" w:eastAsia="Times New Roman" w:hAnsi="Times New Roman" w:cs="Times New Roman"/>
          <w:i/>
          <w:iCs/>
          <w:sz w:val="24"/>
          <w:szCs w:val="24"/>
          <w:u w:val="single"/>
        </w:rPr>
      </w:pPr>
      <w:r w:rsidRPr="00AF273B">
        <w:rPr>
          <w:rFonts w:ascii="Times New Roman" w:eastAsia="Times New Roman" w:hAnsi="Times New Roman" w:cs="Times New Roman"/>
          <w:i/>
          <w:iCs/>
          <w:sz w:val="24"/>
          <w:szCs w:val="24"/>
          <w:u w:val="single"/>
        </w:rPr>
        <w:t>Classification en fonction d'un caractère personnel :</w:t>
      </w:r>
    </w:p>
    <w:p w:rsidR="00C62B16" w:rsidRPr="00AF273B"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AF273B">
        <w:rPr>
          <w:rFonts w:ascii="Times New Roman" w:eastAsia="Times New Roman" w:hAnsi="Times New Roman" w:cs="Times New Roman"/>
          <w:b/>
          <w:bCs/>
          <w:sz w:val="24"/>
          <w:szCs w:val="24"/>
        </w:rPr>
        <w:t>1-Motivations personnelles</w:t>
      </w:r>
      <w:r w:rsidRPr="00AF273B">
        <w:rPr>
          <w:rFonts w:ascii="Times New Roman" w:eastAsia="Times New Roman" w:hAnsi="Times New Roman" w:cs="Times New Roman"/>
          <w:sz w:val="24"/>
          <w:szCs w:val="24"/>
        </w:rPr>
        <w:t>:</w:t>
      </w:r>
    </w:p>
    <w:p w:rsidR="00C62B16"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 xml:space="preserve"> -Motivations de sé</w:t>
      </w:r>
      <w:r w:rsidR="00C62B16" w:rsidRPr="009C40ED">
        <w:rPr>
          <w:rFonts w:ascii="Times New Roman" w:eastAsia="Times New Roman" w:hAnsi="Times New Roman" w:cs="Times New Roman"/>
          <w:sz w:val="24"/>
          <w:szCs w:val="24"/>
        </w:rPr>
        <w:t>curité</w:t>
      </w:r>
      <w:r w:rsidR="00C62B16">
        <w:rPr>
          <w:rFonts w:ascii="Times New Roman" w:eastAsia="Times New Roman" w:hAnsi="Times New Roman" w:cs="Times New Roman"/>
          <w:sz w:val="24"/>
          <w:szCs w:val="24"/>
        </w:rPr>
        <w:t>: recherché de protection</w:t>
      </w:r>
      <w:r w:rsidR="00C62B16" w:rsidRPr="009C40ED">
        <w:rPr>
          <w:rFonts w:ascii="Times New Roman" w:eastAsia="Times New Roman" w:hAnsi="Times New Roman" w:cs="Times New Roman"/>
          <w:sz w:val="24"/>
          <w:szCs w:val="24"/>
        </w:rPr>
        <w:t xml:space="preserve">, d'assurance, de garantie </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 </w:t>
      </w:r>
      <w:r w:rsidR="00AF273B">
        <w:rPr>
          <w:rFonts w:ascii="Times New Roman" w:eastAsia="Times New Roman" w:hAnsi="Times New Roman" w:cs="Times New Roman"/>
          <w:sz w:val="24"/>
          <w:szCs w:val="24"/>
        </w:rPr>
        <w:tab/>
      </w:r>
      <w:r w:rsidR="00AF273B">
        <w:rPr>
          <w:rFonts w:ascii="Times New Roman" w:eastAsia="Times New Roman" w:hAnsi="Times New Roman" w:cs="Times New Roman"/>
          <w:sz w:val="24"/>
          <w:szCs w:val="24"/>
        </w:rPr>
        <w:tab/>
      </w:r>
      <w:r w:rsidRPr="009C40ED">
        <w:rPr>
          <w:rFonts w:ascii="Times New Roman" w:eastAsia="Times New Roman" w:hAnsi="Times New Roman" w:cs="Times New Roman"/>
          <w:sz w:val="24"/>
          <w:szCs w:val="24"/>
        </w:rPr>
        <w:t>-Motivations de confort: recherché de bien être</w:t>
      </w:r>
      <w:r>
        <w:rPr>
          <w:rFonts w:ascii="Times New Roman" w:eastAsia="Times New Roman" w:hAnsi="Times New Roman" w:cs="Times New Roman"/>
          <w:sz w:val="24"/>
          <w:szCs w:val="24"/>
        </w:rPr>
        <w:t>.</w:t>
      </w:r>
      <w:r w:rsidRPr="009C40ED">
        <w:rPr>
          <w:rFonts w:ascii="Times New Roman" w:eastAsia="Times New Roman" w:hAnsi="Times New Roman" w:cs="Times New Roman"/>
          <w:sz w:val="24"/>
          <w:szCs w:val="24"/>
        </w:rPr>
        <w:t xml:space="preserve"> </w:t>
      </w:r>
    </w:p>
    <w:p w:rsidR="00C62B16" w:rsidRPr="009C40ED"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9C40ED">
        <w:rPr>
          <w:rFonts w:ascii="Times New Roman" w:eastAsia="Times New Roman" w:hAnsi="Times New Roman" w:cs="Times New Roman"/>
          <w:sz w:val="24"/>
          <w:szCs w:val="24"/>
        </w:rPr>
        <w:t>-M</w:t>
      </w:r>
      <w:r>
        <w:rPr>
          <w:rFonts w:ascii="Times New Roman" w:eastAsia="Times New Roman" w:hAnsi="Times New Roman" w:cs="Times New Roman"/>
          <w:sz w:val="24"/>
          <w:szCs w:val="24"/>
        </w:rPr>
        <w:t>otivations hédonistes: rechercher</w:t>
      </w:r>
      <w:r w:rsidR="00C62B16" w:rsidRPr="009C40ED">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s</w:t>
      </w:r>
      <w:r w:rsidR="00C62B16" w:rsidRPr="009C40ED">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plaisirs physiques et intellectuels</w:t>
      </w:r>
      <w:r w:rsidR="00C62B16" w:rsidRPr="009C40ED">
        <w:rPr>
          <w:rFonts w:ascii="Times New Roman" w:eastAsia="Times New Roman" w:hAnsi="Times New Roman" w:cs="Times New Roman"/>
          <w:sz w:val="24"/>
          <w:szCs w:val="24"/>
        </w:rPr>
        <w:t xml:space="preserve">, accomplissement de soi </w:t>
      </w:r>
    </w:p>
    <w:p w:rsidR="00C62B16" w:rsidRPr="009C40ED"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-Motivation</w:t>
      </w:r>
      <w:r w:rsidR="00C62B16" w:rsidRPr="009C40ED">
        <w:rPr>
          <w:rFonts w:ascii="Times New Roman" w:eastAsia="Times New Roman" w:hAnsi="Times New Roman" w:cs="Times New Roman"/>
          <w:sz w:val="24"/>
          <w:szCs w:val="24"/>
        </w:rPr>
        <w:t xml:space="preserve"> d'avidité : recherché de domination, ambition </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AF273B">
        <w:rPr>
          <w:rFonts w:ascii="Times New Roman" w:eastAsia="Times New Roman" w:hAnsi="Times New Roman" w:cs="Times New Roman"/>
          <w:b/>
          <w:bCs/>
          <w:sz w:val="24"/>
          <w:szCs w:val="24"/>
        </w:rPr>
        <w:t>2- Motivations altruistes:</w:t>
      </w: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reche</w:t>
      </w:r>
      <w:r w:rsidR="00AF273B">
        <w:rPr>
          <w:rFonts w:ascii="Times New Roman" w:eastAsia="Times New Roman" w:hAnsi="Times New Roman" w:cs="Times New Roman"/>
          <w:sz w:val="24"/>
          <w:szCs w:val="24"/>
        </w:rPr>
        <w:t>rché du plaisir pour les autres</w:t>
      </w:r>
      <w:r w:rsidRPr="009C40ED">
        <w:rPr>
          <w:rFonts w:ascii="Times New Roman" w:eastAsia="Times New Roman" w:hAnsi="Times New Roman" w:cs="Times New Roman"/>
          <w:sz w:val="24"/>
          <w:szCs w:val="24"/>
        </w:rPr>
        <w:t>, s'effacer au profit d'autrui</w:t>
      </w:r>
    </w:p>
    <w:p w:rsidR="00C62B16" w:rsidRPr="009F7CF5" w:rsidRDefault="00C62B16" w:rsidP="00F52652">
      <w:pPr>
        <w:pStyle w:val="ListParagraph"/>
        <w:numPr>
          <w:ilvl w:val="0"/>
          <w:numId w:val="54"/>
        </w:numPr>
        <w:tabs>
          <w:tab w:val="right" w:pos="180"/>
        </w:tabs>
        <w:spacing w:before="100" w:beforeAutospacing="1" w:after="100" w:afterAutospacing="1" w:line="240" w:lineRule="auto"/>
        <w:jc w:val="both"/>
        <w:rPr>
          <w:rFonts w:ascii="Times New Roman" w:eastAsia="Times New Roman" w:hAnsi="Times New Roman" w:cs="Times New Roman"/>
          <w:i/>
          <w:iCs/>
          <w:sz w:val="24"/>
          <w:szCs w:val="24"/>
          <w:u w:val="single"/>
        </w:rPr>
      </w:pPr>
      <w:r w:rsidRPr="00AF273B">
        <w:rPr>
          <w:rFonts w:ascii="Times New Roman" w:eastAsia="Times New Roman" w:hAnsi="Times New Roman" w:cs="Times New Roman"/>
          <w:i/>
          <w:iCs/>
          <w:sz w:val="24"/>
          <w:szCs w:val="24"/>
          <w:u w:val="single"/>
        </w:rPr>
        <w:t xml:space="preserve">Classification en fonction du caractère conscient ou non </w:t>
      </w:r>
      <w:r w:rsidRPr="009F7CF5">
        <w:rPr>
          <w:rFonts w:ascii="Times New Roman" w:eastAsia="Times New Roman" w:hAnsi="Times New Roman" w:cs="Times New Roman"/>
          <w:i/>
          <w:iCs/>
          <w:sz w:val="24"/>
          <w:szCs w:val="24"/>
          <w:u w:val="single"/>
        </w:rPr>
        <w:t xml:space="preserve">: </w:t>
      </w:r>
    </w:p>
    <w:p w:rsidR="00C62B16" w:rsidRPr="009C40ED"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9C40ED">
        <w:rPr>
          <w:rFonts w:ascii="Times New Roman" w:eastAsia="Times New Roman" w:hAnsi="Times New Roman" w:cs="Times New Roman"/>
          <w:sz w:val="24"/>
          <w:szCs w:val="24"/>
        </w:rPr>
        <w:t>-Motivations conscientes, rationnelles</w:t>
      </w:r>
    </w:p>
    <w:p w:rsidR="00C62B16" w:rsidRPr="009C40ED"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-Motivations subconscientes</w:t>
      </w:r>
      <w:r w:rsidR="00C62B16" w:rsidRPr="009C40ED">
        <w:rPr>
          <w:rFonts w:ascii="Times New Roman" w:eastAsia="Times New Roman" w:hAnsi="Times New Roman" w:cs="Times New Roman"/>
          <w:sz w:val="24"/>
          <w:szCs w:val="24"/>
        </w:rPr>
        <w:t xml:space="preserve">, irrationnelles </w:t>
      </w:r>
    </w:p>
    <w:p w:rsidR="00C62B16" w:rsidRPr="009C40ED"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9C40ED">
        <w:rPr>
          <w:rFonts w:ascii="Times New Roman" w:eastAsia="Times New Roman" w:hAnsi="Times New Roman" w:cs="Times New Roman"/>
          <w:sz w:val="24"/>
          <w:szCs w:val="24"/>
        </w:rPr>
        <w:t>Plusieurs moyennes mnémotechniques  ont été crées</w:t>
      </w:r>
      <w:r w:rsidR="00C62B16">
        <w:rPr>
          <w:rFonts w:ascii="Times New Roman" w:eastAsia="Times New Roman" w:hAnsi="Times New Roman" w:cs="Times New Roman"/>
          <w:sz w:val="24"/>
          <w:szCs w:val="24"/>
        </w:rPr>
        <w:t xml:space="preserve"> pour se rappeler</w:t>
      </w:r>
      <w:r w:rsidR="00C62B16" w:rsidRPr="009C40ED">
        <w:rPr>
          <w:rFonts w:ascii="Times New Roman" w:eastAsia="Times New Roman" w:hAnsi="Times New Roman" w:cs="Times New Roman"/>
          <w:sz w:val="24"/>
          <w:szCs w:val="24"/>
        </w:rPr>
        <w:t xml:space="preserve"> les motivations principales : </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SONCAS: S</w:t>
      </w:r>
      <w:r w:rsidRPr="009C40ED">
        <w:rPr>
          <w:rFonts w:ascii="Times New Roman" w:eastAsia="Times New Roman" w:hAnsi="Times New Roman" w:cs="Times New Roman"/>
          <w:sz w:val="24"/>
          <w:szCs w:val="24"/>
        </w:rPr>
        <w:t>écurité</w:t>
      </w:r>
      <w:r>
        <w:rPr>
          <w:rFonts w:ascii="Times New Roman" w:eastAsia="Times New Roman" w:hAnsi="Times New Roman" w:cs="Times New Roman"/>
          <w:sz w:val="24"/>
          <w:szCs w:val="24"/>
        </w:rPr>
        <w:t>, Orgueil, N</w:t>
      </w:r>
      <w:r w:rsidRPr="009C40ED">
        <w:rPr>
          <w:rFonts w:ascii="Times New Roman" w:eastAsia="Times New Roman" w:hAnsi="Times New Roman" w:cs="Times New Roman"/>
          <w:sz w:val="24"/>
          <w:szCs w:val="24"/>
        </w:rPr>
        <w:t>ouveauté</w:t>
      </w:r>
      <w:r>
        <w:rPr>
          <w:rFonts w:ascii="Times New Roman" w:eastAsia="Times New Roman" w:hAnsi="Times New Roman" w:cs="Times New Roman"/>
          <w:sz w:val="24"/>
          <w:szCs w:val="24"/>
        </w:rPr>
        <w:t>, Confort, Argent, S</w:t>
      </w:r>
      <w:r w:rsidRPr="009C40ED">
        <w:rPr>
          <w:rFonts w:ascii="Times New Roman" w:eastAsia="Times New Roman" w:hAnsi="Times New Roman" w:cs="Times New Roman"/>
          <w:sz w:val="24"/>
          <w:szCs w:val="24"/>
        </w:rPr>
        <w:t xml:space="preserve">ympathies </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SABONE: S</w:t>
      </w:r>
      <w:r w:rsidRPr="009C40ED">
        <w:rPr>
          <w:rFonts w:ascii="Times New Roman" w:eastAsia="Times New Roman" w:hAnsi="Times New Roman" w:cs="Times New Roman"/>
          <w:sz w:val="24"/>
          <w:szCs w:val="24"/>
        </w:rPr>
        <w:t>écurité</w:t>
      </w:r>
      <w:r>
        <w:rPr>
          <w:rFonts w:ascii="Times New Roman" w:eastAsia="Times New Roman" w:hAnsi="Times New Roman" w:cs="Times New Roman"/>
          <w:sz w:val="24"/>
          <w:szCs w:val="24"/>
        </w:rPr>
        <w:t>, Affectivité, Bien–ê</w:t>
      </w:r>
      <w:r w:rsidRPr="009C40ED">
        <w:rPr>
          <w:rFonts w:ascii="Times New Roman" w:eastAsia="Times New Roman" w:hAnsi="Times New Roman" w:cs="Times New Roman"/>
          <w:sz w:val="24"/>
          <w:szCs w:val="24"/>
        </w:rPr>
        <w:t>tre,</w:t>
      </w:r>
      <w:r>
        <w:rPr>
          <w:rFonts w:ascii="Times New Roman" w:eastAsia="Times New Roman" w:hAnsi="Times New Roman" w:cs="Times New Roman"/>
          <w:sz w:val="24"/>
          <w:szCs w:val="24"/>
        </w:rPr>
        <w:t xml:space="preserve"> Orgueil</w:t>
      </w:r>
      <w:r w:rsidRPr="009C40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Nouveauté, E</w:t>
      </w:r>
      <w:r w:rsidRPr="009C40ED">
        <w:rPr>
          <w:rFonts w:ascii="Times New Roman" w:eastAsia="Times New Roman" w:hAnsi="Times New Roman" w:cs="Times New Roman"/>
          <w:sz w:val="24"/>
          <w:szCs w:val="24"/>
        </w:rPr>
        <w:t xml:space="preserve">conomie  </w:t>
      </w:r>
    </w:p>
    <w:p w:rsidR="00C62B16" w:rsidRPr="00C62B16"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32"/>
          <w:szCs w:val="32"/>
          <w:u w:val="single"/>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F273B">
        <w:rPr>
          <w:rFonts w:ascii="Times New Roman" w:eastAsia="Times New Roman" w:hAnsi="Times New Roman" w:cs="Times New Roman"/>
          <w:b/>
          <w:bCs/>
          <w:sz w:val="24"/>
          <w:szCs w:val="24"/>
          <w:u w:val="single"/>
        </w:rPr>
        <w:t>La perception</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r w:rsidRPr="009C40ED">
        <w:rPr>
          <w:rFonts w:ascii="Times New Roman" w:eastAsia="Times New Roman" w:hAnsi="Times New Roman" w:cs="Times New Roman"/>
          <w:sz w:val="24"/>
          <w:szCs w:val="24"/>
        </w:rPr>
        <w:t xml:space="preserve">'est la fonction par laquelle l'esprit se représente les objets  La perception des touristes des différentes destinations culturelles influence largement son comportement d'achat .les entreprises l'ont bien compris et prennent en compte le phénomène de la perception de différentes manières .par exemple : études de perception des différentes sites culturelles </w:t>
      </w:r>
      <w:r>
        <w:rPr>
          <w:rFonts w:ascii="Times New Roman" w:eastAsia="Times New Roman" w:hAnsi="Times New Roman" w:cs="Times New Roman"/>
          <w:sz w:val="24"/>
          <w:szCs w:val="24"/>
        </w:rPr>
        <w:t>présentés</w:t>
      </w:r>
      <w:r w:rsidRPr="009C40ED">
        <w:rPr>
          <w:rFonts w:ascii="Times New Roman" w:eastAsia="Times New Roman" w:hAnsi="Times New Roman" w:cs="Times New Roman"/>
          <w:sz w:val="24"/>
          <w:szCs w:val="24"/>
        </w:rPr>
        <w:t xml:space="preserve"> sur un marc</w:t>
      </w:r>
      <w:r>
        <w:rPr>
          <w:rFonts w:ascii="Times New Roman" w:eastAsia="Times New Roman" w:hAnsi="Times New Roman" w:cs="Times New Roman"/>
          <w:sz w:val="24"/>
          <w:szCs w:val="24"/>
        </w:rPr>
        <w:t xml:space="preserve">he avant le lancement d'un </w:t>
      </w:r>
      <w:r w:rsidRPr="009C40ED">
        <w:rPr>
          <w:rFonts w:ascii="Times New Roman" w:eastAsia="Times New Roman" w:hAnsi="Times New Roman" w:cs="Times New Roman"/>
          <w:sz w:val="24"/>
          <w:szCs w:val="24"/>
        </w:rPr>
        <w:t xml:space="preserve"> produit culturel et aussi des compagnes  de publicité qui présentent les produits culturelles   de telle manière que leur perception sera la plus favorable à l'achat pour le plus grand nombre  de touristes</w:t>
      </w:r>
      <w:r w:rsidR="00C70778">
        <w:rPr>
          <w:rFonts w:ascii="Times New Roman" w:eastAsia="Times New Roman" w:hAnsi="Times New Roman" w:cs="Times New Roman"/>
          <w:sz w:val="24"/>
          <w:szCs w:val="24"/>
        </w:rPr>
        <w:t xml:space="preserve"> composant la cible</w:t>
      </w:r>
      <w:r w:rsidRPr="009C40ED">
        <w:rPr>
          <w:rFonts w:ascii="Times New Roman" w:eastAsia="Times New Roman" w:hAnsi="Times New Roman" w:cs="Times New Roman"/>
          <w:sz w:val="24"/>
          <w:szCs w:val="24"/>
        </w:rPr>
        <w:t>.</w:t>
      </w:r>
    </w:p>
    <w:p w:rsidR="00C62B16" w:rsidRPr="00C62B16"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36"/>
          <w:szCs w:val="36"/>
        </w:rPr>
      </w:pP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AF273B">
        <w:rPr>
          <w:rFonts w:ascii="Times New Roman" w:eastAsia="Times New Roman" w:hAnsi="Times New Roman" w:cs="Times New Roman"/>
          <w:b/>
          <w:bCs/>
          <w:sz w:val="24"/>
          <w:szCs w:val="24"/>
          <w:u w:val="single"/>
        </w:rPr>
        <w:t xml:space="preserve">L'attitude </w:t>
      </w:r>
    </w:p>
    <w:p w:rsidR="00C62B16" w:rsidRPr="009C40ED" w:rsidRDefault="001D441A"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9C40ED">
        <w:rPr>
          <w:rFonts w:ascii="Times New Roman" w:eastAsia="Times New Roman" w:hAnsi="Times New Roman" w:cs="Times New Roman"/>
          <w:sz w:val="24"/>
          <w:szCs w:val="24"/>
        </w:rPr>
        <w:t xml:space="preserve">L'attitude peut être définie comme la capacité d'évaluation d'un individu </w:t>
      </w:r>
      <w:r w:rsidR="00C62B16">
        <w:rPr>
          <w:rFonts w:ascii="Times New Roman" w:eastAsia="Times New Roman" w:hAnsi="Times New Roman" w:cs="Times New Roman"/>
          <w:sz w:val="24"/>
          <w:szCs w:val="24"/>
        </w:rPr>
        <w:t>à l’</w:t>
      </w:r>
      <w:r w:rsidR="00C62B16" w:rsidRPr="009C40ED">
        <w:rPr>
          <w:rFonts w:ascii="Times New Roman" w:eastAsia="Times New Roman" w:hAnsi="Times New Roman" w:cs="Times New Roman"/>
          <w:sz w:val="24"/>
          <w:szCs w:val="24"/>
        </w:rPr>
        <w:t>égard de quelqu’un ou quelque chose:</w:t>
      </w:r>
    </w:p>
    <w:p w:rsidR="00C62B16" w:rsidRPr="009C40ED" w:rsidRDefault="00AF273B"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L'attitude d'un touriste à</w:t>
      </w:r>
      <w:r w:rsidR="00C62B16" w:rsidRPr="009C40ED">
        <w:rPr>
          <w:rFonts w:ascii="Times New Roman" w:eastAsia="Times New Roman" w:hAnsi="Times New Roman" w:cs="Times New Roman"/>
          <w:sz w:val="24"/>
          <w:szCs w:val="24"/>
        </w:rPr>
        <w:t xml:space="preserve"> l'égard d'un produit culturel constitue l'étape intermédiaire entre le besoin et la motivation d'une part et l'acte d'achat  d'autre part .l'attitude peut être décomposée en trois  composantes :</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w:t>
      </w:r>
      <w:r w:rsidRPr="009C40ED">
        <w:rPr>
          <w:rFonts w:ascii="Times New Roman" w:eastAsia="Times New Roman" w:hAnsi="Times New Roman" w:cs="Times New Roman"/>
          <w:sz w:val="24"/>
          <w:szCs w:val="24"/>
          <w:u w:val="single"/>
        </w:rPr>
        <w:t>Composantes cognitive</w:t>
      </w:r>
      <w:r w:rsidRPr="009C40ED">
        <w:rPr>
          <w:rFonts w:ascii="Times New Roman" w:eastAsia="Times New Roman" w:hAnsi="Times New Roman" w:cs="Times New Roman"/>
          <w:sz w:val="24"/>
          <w:szCs w:val="24"/>
        </w:rPr>
        <w:t>: l'ensemble des connaissances que le consommateur</w:t>
      </w:r>
      <w:r>
        <w:rPr>
          <w:rFonts w:ascii="Times New Roman" w:eastAsia="Times New Roman" w:hAnsi="Times New Roman" w:cs="Times New Roman"/>
          <w:sz w:val="24"/>
          <w:szCs w:val="24"/>
        </w:rPr>
        <w:t xml:space="preserve"> a du produit : par exemple ce</w:t>
      </w:r>
      <w:r w:rsidRPr="009C40ED">
        <w:rPr>
          <w:rFonts w:ascii="Times New Roman" w:eastAsia="Times New Roman" w:hAnsi="Times New Roman" w:cs="Times New Roman"/>
          <w:sz w:val="24"/>
          <w:szCs w:val="24"/>
        </w:rPr>
        <w:t xml:space="preserve"> qui connait un étranger</w:t>
      </w:r>
      <w:r>
        <w:rPr>
          <w:rFonts w:ascii="Times New Roman" w:eastAsia="Times New Roman" w:hAnsi="Times New Roman" w:cs="Times New Roman"/>
          <w:sz w:val="24"/>
          <w:szCs w:val="24"/>
        </w:rPr>
        <w:t xml:space="preserve"> sur la ville de </w:t>
      </w:r>
      <w:r w:rsidRPr="009C40ED">
        <w:rPr>
          <w:rFonts w:ascii="Times New Roman" w:eastAsia="Times New Roman" w:hAnsi="Times New Roman" w:cs="Times New Roman"/>
          <w:sz w:val="24"/>
          <w:szCs w:val="24"/>
        </w:rPr>
        <w:t>Marrakech connu par la koutoubia</w:t>
      </w:r>
      <w:r w:rsidR="00AF273B">
        <w:rPr>
          <w:rFonts w:ascii="Times New Roman" w:eastAsia="Times New Roman" w:hAnsi="Times New Roman" w:cs="Times New Roman"/>
          <w:sz w:val="24"/>
          <w:szCs w:val="24"/>
        </w:rPr>
        <w:t>.</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w:t>
      </w:r>
      <w:r w:rsidRPr="009C40ED">
        <w:rPr>
          <w:rFonts w:ascii="Times New Roman" w:eastAsia="Times New Roman" w:hAnsi="Times New Roman" w:cs="Times New Roman"/>
          <w:sz w:val="24"/>
          <w:szCs w:val="24"/>
          <w:u w:val="single"/>
        </w:rPr>
        <w:t>Composantes affectives</w:t>
      </w:r>
      <w:r w:rsidRPr="009C40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l'ensemble  de sentiment éprouvé</w:t>
      </w:r>
      <w:r w:rsidRPr="009C40ED">
        <w:rPr>
          <w:rFonts w:ascii="Times New Roman" w:eastAsia="Times New Roman" w:hAnsi="Times New Roman" w:cs="Times New Roman"/>
          <w:sz w:val="24"/>
          <w:szCs w:val="24"/>
        </w:rPr>
        <w:t>s par le consommateur à à-propos du produit ; par exemple les sentiments d'un tour</w:t>
      </w:r>
      <w:r w:rsidR="00AF273B">
        <w:rPr>
          <w:rFonts w:ascii="Times New Roman" w:eastAsia="Times New Roman" w:hAnsi="Times New Roman" w:cs="Times New Roman"/>
          <w:sz w:val="24"/>
          <w:szCs w:val="24"/>
        </w:rPr>
        <w:t>iste vers la ville de Marrakech</w:t>
      </w:r>
      <w:r w:rsidRPr="009C40ED">
        <w:rPr>
          <w:rFonts w:ascii="Times New Roman" w:eastAsia="Times New Roman" w:hAnsi="Times New Roman" w:cs="Times New Roman"/>
          <w:sz w:val="24"/>
          <w:szCs w:val="24"/>
        </w:rPr>
        <w:t>.</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u w:val="single"/>
        </w:rPr>
        <w:t xml:space="preserve">-Composantes conatives: </w:t>
      </w:r>
      <w:r w:rsidRPr="009C40ED">
        <w:rPr>
          <w:rFonts w:ascii="Times New Roman" w:eastAsia="Times New Roman" w:hAnsi="Times New Roman" w:cs="Times New Roman"/>
          <w:sz w:val="24"/>
          <w:szCs w:val="24"/>
        </w:rPr>
        <w:t>l'intention du comportement du consommateur envers le produit,</w:t>
      </w:r>
      <w:r w:rsidR="00AF273B">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 xml:space="preserve">c'est </w:t>
      </w:r>
      <w:r w:rsidR="00AF273B">
        <w:rPr>
          <w:rFonts w:ascii="Times New Roman" w:eastAsia="Times New Roman" w:hAnsi="Times New Roman" w:cs="Times New Roman"/>
          <w:sz w:val="24"/>
          <w:szCs w:val="24"/>
        </w:rPr>
        <w:t>fondes sur l'action par exemple</w:t>
      </w:r>
      <w:r w:rsidRPr="009C40ED">
        <w:rPr>
          <w:rFonts w:ascii="Times New Roman" w:eastAsia="Times New Roman" w:hAnsi="Times New Roman" w:cs="Times New Roman"/>
          <w:sz w:val="24"/>
          <w:szCs w:val="24"/>
        </w:rPr>
        <w:t xml:space="preserve">, un touriste </w:t>
      </w:r>
      <w:r w:rsidR="00AF273B" w:rsidRPr="009C40ED">
        <w:rPr>
          <w:rFonts w:ascii="Times New Roman" w:eastAsia="Times New Roman" w:hAnsi="Times New Roman" w:cs="Times New Roman"/>
          <w:sz w:val="24"/>
          <w:szCs w:val="24"/>
        </w:rPr>
        <w:t>décide</w:t>
      </w:r>
      <w:r w:rsidRPr="009C40ED">
        <w:rPr>
          <w:rFonts w:ascii="Times New Roman" w:eastAsia="Times New Roman" w:hAnsi="Times New Roman" w:cs="Times New Roman"/>
          <w:sz w:val="24"/>
          <w:szCs w:val="24"/>
        </w:rPr>
        <w:t xml:space="preserve"> d'</w:t>
      </w:r>
      <w:r w:rsidR="00AF273B" w:rsidRPr="009C40ED">
        <w:rPr>
          <w:rFonts w:ascii="Times New Roman" w:eastAsia="Times New Roman" w:hAnsi="Times New Roman" w:cs="Times New Roman"/>
          <w:sz w:val="24"/>
          <w:szCs w:val="24"/>
        </w:rPr>
        <w:t>économiser</w:t>
      </w:r>
      <w:r w:rsidRPr="009C40ED">
        <w:rPr>
          <w:rFonts w:ascii="Times New Roman" w:eastAsia="Times New Roman" w:hAnsi="Times New Roman" w:cs="Times New Roman"/>
          <w:sz w:val="24"/>
          <w:szCs w:val="24"/>
        </w:rPr>
        <w:t xml:space="preserve"> de l'argent pour visiter une destination culturelle </w:t>
      </w:r>
    </w:p>
    <w:p w:rsidR="00C62B16" w:rsidRPr="009C40E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C40ED">
        <w:rPr>
          <w:rFonts w:ascii="Times New Roman" w:eastAsia="Times New Roman" w:hAnsi="Times New Roman" w:cs="Times New Roman"/>
          <w:sz w:val="24"/>
          <w:szCs w:val="24"/>
        </w:rPr>
        <w:t xml:space="preserve">Donc la conjonction de ces trois composantes constitue l'attitude d'un touriste  par rapport à a un produit culturel </w:t>
      </w:r>
    </w:p>
    <w:p w:rsidR="00C62B16" w:rsidRPr="00072B16" w:rsidRDefault="00C62B16" w:rsidP="00F52652">
      <w:pPr>
        <w:pStyle w:val="ListParagraph"/>
        <w:numPr>
          <w:ilvl w:val="0"/>
          <w:numId w:val="51"/>
        </w:numPr>
        <w:tabs>
          <w:tab w:val="right" w:pos="180"/>
        </w:tabs>
        <w:spacing w:before="100" w:beforeAutospacing="1" w:after="100" w:afterAutospacing="1" w:line="240" w:lineRule="auto"/>
        <w:jc w:val="both"/>
        <w:rPr>
          <w:rFonts w:ascii="Times New Roman" w:eastAsia="Times New Roman" w:hAnsi="Times New Roman" w:cs="Times New Roman"/>
          <w:b/>
          <w:bCs/>
          <w:color w:val="943634"/>
          <w:sz w:val="24"/>
          <w:szCs w:val="24"/>
          <w:u w:val="single"/>
        </w:rPr>
      </w:pPr>
      <w:r w:rsidRPr="00072B16">
        <w:rPr>
          <w:rFonts w:ascii="Times New Roman" w:eastAsia="Times New Roman" w:hAnsi="Times New Roman" w:cs="Times New Roman"/>
          <w:b/>
          <w:bCs/>
          <w:color w:val="943634"/>
          <w:sz w:val="24"/>
          <w:szCs w:val="24"/>
          <w:u w:val="single"/>
        </w:rPr>
        <w:t>Au  niveau interpersonnel</w:t>
      </w:r>
    </w:p>
    <w:p w:rsidR="00C62B16" w:rsidRPr="009C40ED" w:rsidRDefault="001D441A"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9C40ED">
        <w:rPr>
          <w:rFonts w:ascii="Times New Roman" w:eastAsia="Times New Roman" w:hAnsi="Times New Roman" w:cs="Times New Roman"/>
          <w:sz w:val="24"/>
          <w:szCs w:val="24"/>
        </w:rPr>
        <w:t>L'environnement social d'un le touriste exerce une influence indéniable sur ce dernier dans le processus d'achat .Il est constitue de différentes groupes d'influence:</w:t>
      </w:r>
    </w:p>
    <w:p w:rsidR="00EA0215" w:rsidRDefault="00EA0215" w:rsidP="00433789">
      <w:pPr>
        <w:autoSpaceDE w:val="0"/>
        <w:autoSpaceDN w:val="0"/>
        <w:adjustRightInd w:val="0"/>
        <w:spacing w:after="0" w:line="240" w:lineRule="auto"/>
        <w:jc w:val="both"/>
        <w:rPr>
          <w:rFonts w:ascii="Times New Roman" w:eastAsia="Times New Roman" w:hAnsi="Times New Roman" w:cs="Times New Roman"/>
          <w:sz w:val="24"/>
          <w:szCs w:val="24"/>
        </w:rPr>
      </w:pPr>
    </w:p>
    <w:p w:rsidR="00EA0215" w:rsidRDefault="00B54C67" w:rsidP="00433789">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lastRenderedPageBreak/>
        <w:drawing>
          <wp:inline distT="0" distB="0" distL="0" distR="0">
            <wp:extent cx="5972175" cy="2990850"/>
            <wp:effectExtent l="0" t="0" r="0" b="0"/>
            <wp:docPr id="9" name="Diagramm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5"/>
                    <pic:cNvPicPr>
                      <a:picLocks noChangeArrowheads="1"/>
                    </pic:cNvPicPr>
                  </pic:nvPicPr>
                  <pic:blipFill>
                    <a:blip r:embed="rId110" cstate="email">
                      <a:grayscl/>
                      <a:extLst>
                        <a:ext uri="{28A0092B-C50C-407E-A947-70E740481C1C}">
                          <a14:useLocalDpi xmlns:a14="http://schemas.microsoft.com/office/drawing/2010/main"/>
                        </a:ext>
                      </a:extLst>
                    </a:blip>
                    <a:srcRect l="-39424" r="-37747"/>
                    <a:stretch>
                      <a:fillRect/>
                    </a:stretch>
                  </pic:blipFill>
                  <pic:spPr bwMode="auto">
                    <a:xfrm>
                      <a:off x="0" y="0"/>
                      <a:ext cx="5972175" cy="2990850"/>
                    </a:xfrm>
                    <a:prstGeom prst="rect">
                      <a:avLst/>
                    </a:prstGeom>
                    <a:noFill/>
                    <a:ln>
                      <a:noFill/>
                    </a:ln>
                  </pic:spPr>
                </pic:pic>
              </a:graphicData>
            </a:graphic>
          </wp:inline>
        </w:drawing>
      </w:r>
    </w:p>
    <w:p w:rsidR="00EA0215" w:rsidRDefault="00EA0215" w:rsidP="00433789">
      <w:pPr>
        <w:autoSpaceDE w:val="0"/>
        <w:autoSpaceDN w:val="0"/>
        <w:adjustRightInd w:val="0"/>
        <w:spacing w:after="0" w:line="240" w:lineRule="auto"/>
        <w:jc w:val="both"/>
        <w:rPr>
          <w:rFonts w:ascii="Times New Roman" w:eastAsia="Times New Roman" w:hAnsi="Times New Roman" w:cs="Times New Roman"/>
          <w:sz w:val="24"/>
          <w:szCs w:val="24"/>
        </w:rPr>
      </w:pPr>
    </w:p>
    <w:p w:rsidR="00C62B16" w:rsidRDefault="00C62B16" w:rsidP="00433789">
      <w:pPr>
        <w:autoSpaceDE w:val="0"/>
        <w:autoSpaceDN w:val="0"/>
        <w:adjustRightInd w:val="0"/>
        <w:spacing w:after="0" w:line="240" w:lineRule="auto"/>
        <w:jc w:val="both"/>
        <w:rPr>
          <w:rFonts w:ascii="Times New Roman" w:hAnsi="Times New Roman" w:cs="Times New Roman"/>
          <w:sz w:val="24"/>
          <w:szCs w:val="24"/>
        </w:rPr>
      </w:pPr>
      <w:r w:rsidRPr="009C40ED">
        <w:rPr>
          <w:rFonts w:ascii="Times New Roman" w:eastAsia="Times New Roman" w:hAnsi="Times New Roman" w:cs="Times New Roman"/>
          <w:sz w:val="24"/>
          <w:szCs w:val="24"/>
        </w:rPr>
        <w:t xml:space="preserve">  -</w:t>
      </w:r>
      <w:r w:rsidRPr="009C40ED">
        <w:rPr>
          <w:rFonts w:ascii="Times New Roman" w:eastAsia="Times New Roman" w:hAnsi="Times New Roman" w:cs="Times New Roman"/>
          <w:b/>
          <w:bCs/>
          <w:sz w:val="24"/>
          <w:szCs w:val="24"/>
        </w:rPr>
        <w:t>Groupes d'appartenance</w:t>
      </w:r>
      <w:r>
        <w:rPr>
          <w:rFonts w:ascii="Times New Roman" w:eastAsia="Times New Roman" w:hAnsi="Times New Roman" w:cs="Times New Roman"/>
          <w:sz w:val="24"/>
          <w:szCs w:val="24"/>
        </w:rPr>
        <w:t xml:space="preserve"> : S</w:t>
      </w:r>
      <w:r w:rsidRPr="009C40ED">
        <w:rPr>
          <w:rFonts w:ascii="Times New Roman" w:eastAsia="Times New Roman" w:hAnsi="Times New Roman" w:cs="Times New Roman"/>
          <w:sz w:val="24"/>
          <w:szCs w:val="24"/>
        </w:rPr>
        <w:t xml:space="preserve">ont très proches du touriste culturel (famille , amis , collègues de travail ….).Il </w:t>
      </w:r>
      <w:r>
        <w:rPr>
          <w:rFonts w:ascii="Times New Roman" w:eastAsia="Times New Roman" w:hAnsi="Times New Roman" w:cs="Times New Roman"/>
          <w:sz w:val="24"/>
          <w:szCs w:val="24"/>
        </w:rPr>
        <w:t xml:space="preserve"> </w:t>
      </w:r>
      <w:r w:rsidRPr="009C40ED">
        <w:rPr>
          <w:rFonts w:ascii="Times New Roman" w:eastAsia="Times New Roman" w:hAnsi="Times New Roman" w:cs="Times New Roman"/>
          <w:sz w:val="24"/>
          <w:szCs w:val="24"/>
        </w:rPr>
        <w:t>sont sources de confiance de repère pour l'individu.</w:t>
      </w:r>
      <w:r w:rsidR="00EA0215">
        <w:rPr>
          <w:rFonts w:ascii="Times New Roman" w:eastAsia="Times New Roman" w:hAnsi="Times New Roman" w:cs="Times New Roman"/>
          <w:sz w:val="24"/>
          <w:szCs w:val="24"/>
        </w:rPr>
        <w:t xml:space="preserve"> </w:t>
      </w:r>
      <w:r>
        <w:rPr>
          <w:rFonts w:ascii="Times New Roman" w:hAnsi="Times New Roman" w:cs="Times New Roman"/>
          <w:sz w:val="24"/>
          <w:szCs w:val="24"/>
        </w:rPr>
        <w:t>I</w:t>
      </w:r>
      <w:r w:rsidRPr="00BD7FD0">
        <w:rPr>
          <w:rFonts w:ascii="Times New Roman" w:hAnsi="Times New Roman" w:cs="Times New Roman"/>
          <w:sz w:val="24"/>
          <w:szCs w:val="24"/>
        </w:rPr>
        <w:t>ls proposent à l’individu des modèles de comportement et de mode</w:t>
      </w:r>
      <w:r>
        <w:rPr>
          <w:rFonts w:ascii="Times New Roman" w:hAnsi="Times New Roman" w:cs="Times New Roman"/>
          <w:sz w:val="24"/>
          <w:szCs w:val="24"/>
        </w:rPr>
        <w:t xml:space="preserve"> </w:t>
      </w:r>
      <w:r w:rsidRPr="00BD7FD0">
        <w:rPr>
          <w:rFonts w:ascii="Times New Roman" w:hAnsi="Times New Roman" w:cs="Times New Roman"/>
          <w:sz w:val="24"/>
          <w:szCs w:val="24"/>
        </w:rPr>
        <w:t>de vie, ensuite ils influencent l’image qu’il se fait lui même, enfin ils engendrent</w:t>
      </w:r>
      <w:r>
        <w:rPr>
          <w:rFonts w:ascii="Times New Roman" w:hAnsi="Times New Roman" w:cs="Times New Roman"/>
          <w:sz w:val="24"/>
          <w:szCs w:val="24"/>
        </w:rPr>
        <w:t xml:space="preserve"> </w:t>
      </w:r>
      <w:r w:rsidRPr="00BD7FD0">
        <w:rPr>
          <w:rFonts w:ascii="Times New Roman" w:hAnsi="Times New Roman" w:cs="Times New Roman"/>
          <w:sz w:val="24"/>
          <w:szCs w:val="24"/>
        </w:rPr>
        <w:t>des pressions en faveur d’une certaine conformité de comportement.</w:t>
      </w:r>
    </w:p>
    <w:p w:rsidR="00C62B16" w:rsidRDefault="00C62B16" w:rsidP="00433789">
      <w:pPr>
        <w:autoSpaceDE w:val="0"/>
        <w:autoSpaceDN w:val="0"/>
        <w:adjustRightInd w:val="0"/>
        <w:spacing w:after="0" w:line="240" w:lineRule="auto"/>
        <w:jc w:val="both"/>
        <w:rPr>
          <w:rFonts w:ascii="Times New Roman" w:hAnsi="Times New Roman" w:cs="Times New Roman"/>
          <w:sz w:val="24"/>
          <w:szCs w:val="24"/>
        </w:rPr>
      </w:pPr>
    </w:p>
    <w:p w:rsidR="00C62B16" w:rsidRPr="006710F8" w:rsidRDefault="00C62B16" w:rsidP="00F52652">
      <w:pPr>
        <w:pStyle w:val="ListParagraph"/>
        <w:numPr>
          <w:ilvl w:val="0"/>
          <w:numId w:val="47"/>
        </w:numPr>
        <w:autoSpaceDE w:val="0"/>
        <w:autoSpaceDN w:val="0"/>
        <w:adjustRightInd w:val="0"/>
        <w:spacing w:after="0" w:line="240" w:lineRule="auto"/>
        <w:jc w:val="both"/>
        <w:rPr>
          <w:rFonts w:ascii="Times New Roman" w:hAnsi="Times New Roman" w:cs="Times New Roman"/>
          <w:sz w:val="24"/>
          <w:szCs w:val="24"/>
        </w:rPr>
      </w:pPr>
      <w:r w:rsidRPr="006710F8">
        <w:rPr>
          <w:rFonts w:ascii="Times New Roman" w:hAnsi="Times New Roman" w:cs="Times New Roman"/>
          <w:sz w:val="24"/>
          <w:szCs w:val="24"/>
        </w:rPr>
        <w:t>La famille :</w:t>
      </w:r>
    </w:p>
    <w:p w:rsidR="00C62B16"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 comportement d ‘un consommateur</w:t>
      </w:r>
      <w:r w:rsidRPr="00BD7FD0">
        <w:rPr>
          <w:rFonts w:ascii="Times New Roman" w:hAnsi="Times New Roman" w:cs="Times New Roman"/>
          <w:sz w:val="24"/>
          <w:szCs w:val="24"/>
        </w:rPr>
        <w:t xml:space="preserve"> est largement influencé par</w:t>
      </w:r>
      <w:r>
        <w:rPr>
          <w:rFonts w:ascii="Times New Roman" w:hAnsi="Times New Roman" w:cs="Times New Roman"/>
          <w:sz w:val="24"/>
          <w:szCs w:val="24"/>
        </w:rPr>
        <w:t xml:space="preserve"> </w:t>
      </w:r>
      <w:r w:rsidRPr="00BD7FD0">
        <w:rPr>
          <w:rFonts w:ascii="Times New Roman" w:hAnsi="Times New Roman" w:cs="Times New Roman"/>
          <w:sz w:val="24"/>
          <w:szCs w:val="24"/>
        </w:rPr>
        <w:t>les membres de sa famille. Il est en fait utile de distinguer deux sortes de cellules</w:t>
      </w:r>
      <w:r>
        <w:rPr>
          <w:rFonts w:ascii="Times New Roman" w:hAnsi="Times New Roman" w:cs="Times New Roman"/>
          <w:sz w:val="24"/>
          <w:szCs w:val="24"/>
        </w:rPr>
        <w:t xml:space="preserve"> </w:t>
      </w:r>
      <w:r w:rsidRPr="00BD7FD0">
        <w:rPr>
          <w:rFonts w:ascii="Times New Roman" w:hAnsi="Times New Roman" w:cs="Times New Roman"/>
          <w:sz w:val="24"/>
          <w:szCs w:val="24"/>
        </w:rPr>
        <w:t>familiales :</w:t>
      </w:r>
    </w:p>
    <w:p w:rsidR="00072B16" w:rsidRPr="00BD7FD0" w:rsidRDefault="00072B16" w:rsidP="00433789">
      <w:pPr>
        <w:autoSpaceDE w:val="0"/>
        <w:autoSpaceDN w:val="0"/>
        <w:adjustRightInd w:val="0"/>
        <w:spacing w:after="0" w:line="240" w:lineRule="auto"/>
        <w:ind w:firstLine="708"/>
        <w:jc w:val="both"/>
        <w:rPr>
          <w:rFonts w:ascii="Times New Roman" w:hAnsi="Times New Roman" w:cs="Times New Roman"/>
          <w:sz w:val="24"/>
          <w:szCs w:val="24"/>
        </w:rPr>
      </w:pPr>
    </w:p>
    <w:p w:rsidR="00C62B16" w:rsidRPr="00BD7FD0" w:rsidRDefault="00C62B16" w:rsidP="004337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2B16">
        <w:rPr>
          <w:rFonts w:ascii="Times New Roman" w:hAnsi="Times New Roman" w:cs="Times New Roman"/>
          <w:sz w:val="24"/>
          <w:szCs w:val="24"/>
        </w:rPr>
        <w:tab/>
      </w:r>
      <w:r>
        <w:rPr>
          <w:rFonts w:ascii="Times New Roman" w:hAnsi="Times New Roman" w:cs="Times New Roman"/>
          <w:sz w:val="24"/>
          <w:szCs w:val="24"/>
        </w:rPr>
        <w:t>-la famille d’orientation</w:t>
      </w:r>
      <w:r w:rsidRPr="00BD7FD0">
        <w:rPr>
          <w:rFonts w:ascii="Times New Roman" w:hAnsi="Times New Roman" w:cs="Times New Roman"/>
          <w:sz w:val="24"/>
          <w:szCs w:val="24"/>
        </w:rPr>
        <w:t xml:space="preserve"> : qui se compose des parents.</w:t>
      </w:r>
    </w:p>
    <w:p w:rsidR="00C62B16" w:rsidRDefault="001D441A" w:rsidP="004337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2B16">
        <w:rPr>
          <w:rFonts w:ascii="Times New Roman" w:hAnsi="Times New Roman" w:cs="Times New Roman"/>
          <w:sz w:val="24"/>
          <w:szCs w:val="24"/>
        </w:rPr>
        <w:t xml:space="preserve"> </w:t>
      </w:r>
      <w:r w:rsidR="00072B16">
        <w:rPr>
          <w:rFonts w:ascii="Times New Roman" w:hAnsi="Times New Roman" w:cs="Times New Roman"/>
          <w:sz w:val="24"/>
          <w:szCs w:val="24"/>
        </w:rPr>
        <w:tab/>
      </w:r>
      <w:r w:rsidR="00C62B16">
        <w:rPr>
          <w:rFonts w:ascii="Times New Roman" w:hAnsi="Times New Roman" w:cs="Times New Roman"/>
          <w:sz w:val="24"/>
          <w:szCs w:val="24"/>
        </w:rPr>
        <w:t>-</w:t>
      </w:r>
      <w:r w:rsidR="00C62B16" w:rsidRPr="00BD7FD0">
        <w:rPr>
          <w:rFonts w:ascii="Times New Roman" w:hAnsi="Times New Roman" w:cs="Times New Roman"/>
          <w:sz w:val="24"/>
          <w:szCs w:val="24"/>
        </w:rPr>
        <w:t>la famille de</w:t>
      </w:r>
      <w:r w:rsidR="00C62B16">
        <w:rPr>
          <w:rFonts w:ascii="Times New Roman" w:hAnsi="Times New Roman" w:cs="Times New Roman"/>
          <w:sz w:val="24"/>
          <w:szCs w:val="24"/>
        </w:rPr>
        <w:t xml:space="preserve"> procréation </w:t>
      </w:r>
      <w:r w:rsidR="00C62B16" w:rsidRPr="00BD7FD0">
        <w:rPr>
          <w:rFonts w:ascii="Times New Roman" w:hAnsi="Times New Roman" w:cs="Times New Roman"/>
          <w:sz w:val="24"/>
          <w:szCs w:val="24"/>
        </w:rPr>
        <w:t>: formée par le conjoint et les enfants, dans</w:t>
      </w:r>
      <w:r w:rsidR="00C62B16">
        <w:rPr>
          <w:rFonts w:ascii="Times New Roman" w:hAnsi="Times New Roman" w:cs="Times New Roman"/>
          <w:sz w:val="24"/>
          <w:szCs w:val="24"/>
        </w:rPr>
        <w:t xml:space="preserve"> sa famille </w:t>
      </w:r>
      <w:r w:rsidR="00C62B16" w:rsidRPr="00BD7FD0">
        <w:rPr>
          <w:rFonts w:ascii="Times New Roman" w:hAnsi="Times New Roman" w:cs="Times New Roman"/>
          <w:sz w:val="24"/>
          <w:szCs w:val="24"/>
        </w:rPr>
        <w:t>d’orientation, un individu acquiert certaines attitudes envers la</w:t>
      </w:r>
      <w:r w:rsidR="00C62B16">
        <w:rPr>
          <w:rFonts w:ascii="Times New Roman" w:hAnsi="Times New Roman" w:cs="Times New Roman"/>
          <w:sz w:val="24"/>
          <w:szCs w:val="24"/>
        </w:rPr>
        <w:t xml:space="preserve"> </w:t>
      </w:r>
      <w:r w:rsidR="00C62B16" w:rsidRPr="00BD7FD0">
        <w:rPr>
          <w:rFonts w:ascii="Times New Roman" w:hAnsi="Times New Roman" w:cs="Times New Roman"/>
          <w:sz w:val="24"/>
          <w:szCs w:val="24"/>
        </w:rPr>
        <w:t>religion, la politique ou l’économie mais aussi envers lui même, ses</w:t>
      </w:r>
      <w:r w:rsidR="00C62B16">
        <w:rPr>
          <w:rFonts w:ascii="Times New Roman" w:hAnsi="Times New Roman" w:cs="Times New Roman"/>
          <w:sz w:val="24"/>
          <w:szCs w:val="24"/>
        </w:rPr>
        <w:t xml:space="preserve"> </w:t>
      </w:r>
      <w:r w:rsidR="00C62B16" w:rsidRPr="00BD7FD0">
        <w:rPr>
          <w:rFonts w:ascii="Times New Roman" w:hAnsi="Times New Roman" w:cs="Times New Roman"/>
          <w:sz w:val="24"/>
          <w:szCs w:val="24"/>
        </w:rPr>
        <w:t>espoirs et ses ambition</w:t>
      </w:r>
      <w:r w:rsidR="00072B16">
        <w:rPr>
          <w:rFonts w:ascii="Times New Roman" w:hAnsi="Times New Roman" w:cs="Times New Roman"/>
          <w:sz w:val="24"/>
          <w:szCs w:val="24"/>
        </w:rPr>
        <w:t>s.</w:t>
      </w:r>
    </w:p>
    <w:p w:rsidR="00072B16" w:rsidRDefault="00072B16" w:rsidP="00433789">
      <w:pPr>
        <w:autoSpaceDE w:val="0"/>
        <w:autoSpaceDN w:val="0"/>
        <w:adjustRightInd w:val="0"/>
        <w:spacing w:after="0" w:line="240" w:lineRule="auto"/>
        <w:jc w:val="both"/>
        <w:rPr>
          <w:rFonts w:ascii="Times New Roman" w:hAnsi="Times New Roman" w:cs="Times New Roman"/>
          <w:sz w:val="24"/>
          <w:szCs w:val="24"/>
        </w:rPr>
      </w:pPr>
    </w:p>
    <w:p w:rsidR="00072B16" w:rsidRPr="00BD7FD0" w:rsidRDefault="00072B16" w:rsidP="00433789">
      <w:pPr>
        <w:autoSpaceDE w:val="0"/>
        <w:autoSpaceDN w:val="0"/>
        <w:adjustRightInd w:val="0"/>
        <w:spacing w:after="0" w:line="240" w:lineRule="auto"/>
        <w:jc w:val="both"/>
        <w:rPr>
          <w:rFonts w:ascii="Times New Roman" w:hAnsi="Times New Roman" w:cs="Times New Roman"/>
          <w:sz w:val="24"/>
          <w:szCs w:val="24"/>
        </w:rPr>
      </w:pPr>
    </w:p>
    <w:p w:rsidR="00C62B16" w:rsidRPr="00BD7FD0" w:rsidRDefault="001D441A" w:rsidP="00433789">
      <w:pPr>
        <w:autoSpaceDE w:val="0"/>
        <w:autoSpaceDN w:val="0"/>
        <w:adjustRightInd w:val="0"/>
        <w:spacing w:after="0" w:line="240" w:lineRule="auto"/>
        <w:jc w:val="both"/>
        <w:rPr>
          <w:rFonts w:ascii="Times New Roman" w:hAnsi="Times New Roman" w:cs="Times New Roman"/>
          <w:sz w:val="24"/>
          <w:szCs w:val="24"/>
        </w:rPr>
      </w:pPr>
      <w:r>
        <w:rPr>
          <w:rFonts w:ascii="Arial" w:hAnsi="Arial" w:cs="Times New Roman"/>
          <w:sz w:val="24"/>
          <w:szCs w:val="24"/>
        </w:rPr>
        <w:t xml:space="preserve">  </w:t>
      </w:r>
      <w:r w:rsidR="00C62B16">
        <w:rPr>
          <w:rFonts w:ascii="Arial" w:hAnsi="Arial" w:cs="Times New Roman"/>
          <w:sz w:val="24"/>
          <w:szCs w:val="24"/>
        </w:rPr>
        <w:t xml:space="preserve">- </w:t>
      </w:r>
      <w:r w:rsidR="00C62B16" w:rsidRPr="00BD7FD0">
        <w:rPr>
          <w:rFonts w:ascii="Times New Roman" w:hAnsi="Times New Roman" w:cs="Times New Roman"/>
          <w:sz w:val="24"/>
          <w:szCs w:val="24"/>
        </w:rPr>
        <w:t>Les statuts et les rôles :</w:t>
      </w:r>
    </w:p>
    <w:p w:rsidR="00C62B16" w:rsidRPr="00BD7FD0" w:rsidRDefault="00C62B16" w:rsidP="00072B16">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Un individu fait partie de nombreux</w:t>
      </w:r>
      <w:r>
        <w:rPr>
          <w:rFonts w:ascii="Times New Roman" w:hAnsi="Times New Roman" w:cs="Times New Roman"/>
          <w:sz w:val="24"/>
          <w:szCs w:val="24"/>
        </w:rPr>
        <w:t xml:space="preserve"> groupes tout au long de sa vie </w:t>
      </w:r>
      <w:r w:rsidRPr="00BD7FD0">
        <w:rPr>
          <w:rFonts w:ascii="Times New Roman" w:hAnsi="Times New Roman" w:cs="Times New Roman"/>
          <w:sz w:val="24"/>
          <w:szCs w:val="24"/>
        </w:rPr>
        <w:t>famille, as</w:t>
      </w:r>
      <w:r>
        <w:rPr>
          <w:rFonts w:ascii="Times New Roman" w:hAnsi="Times New Roman" w:cs="Times New Roman"/>
          <w:sz w:val="24"/>
          <w:szCs w:val="24"/>
        </w:rPr>
        <w:t>sociation, clubs…la position qu</w:t>
      </w:r>
      <w:r w:rsidRPr="00BD7FD0">
        <w:rPr>
          <w:rFonts w:ascii="Times New Roman" w:hAnsi="Times New Roman" w:cs="Times New Roman"/>
          <w:sz w:val="24"/>
          <w:szCs w:val="24"/>
        </w:rPr>
        <w:t>‘il oc</w:t>
      </w:r>
      <w:r>
        <w:rPr>
          <w:rFonts w:ascii="Times New Roman" w:hAnsi="Times New Roman" w:cs="Times New Roman"/>
          <w:sz w:val="24"/>
          <w:szCs w:val="24"/>
        </w:rPr>
        <w:t>cupe dans chacun de ces groupes</w:t>
      </w:r>
      <w:r w:rsidRPr="00BD7FD0">
        <w:rPr>
          <w:rFonts w:ascii="Times New Roman" w:hAnsi="Times New Roman" w:cs="Times New Roman"/>
          <w:sz w:val="24"/>
          <w:szCs w:val="24"/>
        </w:rPr>
        <w:t xml:space="preserve"> régentée par un statut auquel correspond un rôle.</w:t>
      </w:r>
    </w:p>
    <w:p w:rsidR="00C62B16" w:rsidRPr="00BD7FD0" w:rsidRDefault="00C62B16" w:rsidP="00072B16">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Un rôle se compose de toutes les activités qu’un</w:t>
      </w:r>
      <w:r>
        <w:rPr>
          <w:rFonts w:ascii="Times New Roman" w:hAnsi="Times New Roman" w:cs="Times New Roman"/>
          <w:sz w:val="24"/>
          <w:szCs w:val="24"/>
        </w:rPr>
        <w:t xml:space="preserve">e personne est censée accomplir </w:t>
      </w:r>
      <w:r w:rsidRPr="00BD7FD0">
        <w:rPr>
          <w:rFonts w:ascii="Times New Roman" w:hAnsi="Times New Roman" w:cs="Times New Roman"/>
          <w:sz w:val="24"/>
          <w:szCs w:val="24"/>
        </w:rPr>
        <w:t>compte tenu de son statut et des attentes de l’entourage</w:t>
      </w:r>
    </w:p>
    <w:p w:rsidR="00C70778" w:rsidRPr="009C40ED" w:rsidRDefault="00C62B16" w:rsidP="00072B16">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9C40ED">
        <w:rPr>
          <w:rFonts w:ascii="Times New Roman" w:eastAsia="Times New Roman" w:hAnsi="Times New Roman" w:cs="Times New Roman"/>
          <w:b/>
          <w:bCs/>
          <w:sz w:val="24"/>
          <w:szCs w:val="24"/>
        </w:rPr>
        <w:t xml:space="preserve">- Croupes de </w:t>
      </w:r>
      <w:r>
        <w:rPr>
          <w:rFonts w:ascii="Times New Roman" w:eastAsia="Times New Roman" w:hAnsi="Times New Roman" w:cs="Times New Roman"/>
          <w:b/>
          <w:bCs/>
          <w:sz w:val="24"/>
          <w:szCs w:val="24"/>
        </w:rPr>
        <w:t>référence</w:t>
      </w:r>
      <w:r w:rsidRPr="009C40ED">
        <w:rPr>
          <w:rFonts w:ascii="Times New Roman" w:eastAsia="Times New Roman" w:hAnsi="Times New Roman" w:cs="Times New Roman"/>
          <w:b/>
          <w:bCs/>
          <w:sz w:val="24"/>
          <w:szCs w:val="24"/>
        </w:rPr>
        <w:t xml:space="preserve"> :</w:t>
      </w:r>
      <w:r w:rsidRPr="009C40ED">
        <w:rPr>
          <w:rFonts w:ascii="Times New Roman" w:eastAsia="Times New Roman" w:hAnsi="Times New Roman" w:cs="Times New Roman"/>
          <w:sz w:val="24"/>
          <w:szCs w:val="24"/>
        </w:rPr>
        <w:t xml:space="preserve"> sont plus éloignes du touriste culturel .Il n</w:t>
      </w:r>
      <w:r w:rsidR="00072B16">
        <w:rPr>
          <w:rFonts w:ascii="Times New Roman" w:eastAsia="Times New Roman" w:hAnsi="Times New Roman" w:cs="Times New Roman"/>
          <w:sz w:val="24"/>
          <w:szCs w:val="24"/>
        </w:rPr>
        <w:t>'en fait pas directement partie</w:t>
      </w:r>
      <w:r w:rsidRPr="009C40ED">
        <w:rPr>
          <w:rFonts w:ascii="Times New Roman" w:eastAsia="Times New Roman" w:hAnsi="Times New Roman" w:cs="Times New Roman"/>
          <w:sz w:val="24"/>
          <w:szCs w:val="24"/>
        </w:rPr>
        <w:t>, mais il s'y réfère consciemment ou non (ce peut être un parti politique , u</w:t>
      </w:r>
      <w:r>
        <w:rPr>
          <w:rFonts w:ascii="Times New Roman" w:eastAsia="Times New Roman" w:hAnsi="Times New Roman" w:cs="Times New Roman"/>
          <w:sz w:val="24"/>
          <w:szCs w:val="24"/>
        </w:rPr>
        <w:t>n</w:t>
      </w:r>
      <w:r w:rsidRPr="009C40ED">
        <w:rPr>
          <w:rFonts w:ascii="Times New Roman" w:eastAsia="Times New Roman" w:hAnsi="Times New Roman" w:cs="Times New Roman"/>
          <w:sz w:val="24"/>
          <w:szCs w:val="24"/>
        </w:rPr>
        <w:t>e association ….dont l'individu n'est pas membre mais dont l'action l'influence ) exemple d'un touriste culturel arabe ne peut visiter les séquences</w:t>
      </w:r>
      <w:r>
        <w:rPr>
          <w:rFonts w:ascii="Times New Roman" w:eastAsia="Times New Roman" w:hAnsi="Times New Roman" w:cs="Times New Roman"/>
          <w:sz w:val="24"/>
          <w:szCs w:val="24"/>
        </w:rPr>
        <w:t xml:space="preserve"> culturels de la ville </w:t>
      </w:r>
      <w:r w:rsidRPr="009C40ED">
        <w:rPr>
          <w:rFonts w:ascii="Times New Roman" w:eastAsia="Times New Roman" w:hAnsi="Times New Roman" w:cs="Times New Roman"/>
          <w:sz w:val="24"/>
          <w:szCs w:val="24"/>
        </w:rPr>
        <w:t xml:space="preserve">Israël par exemple </w:t>
      </w:r>
    </w:p>
    <w:p w:rsidR="00C62B16" w:rsidRPr="00072B16" w:rsidRDefault="00C62B16" w:rsidP="00F52652">
      <w:pPr>
        <w:pStyle w:val="ListParagraph"/>
        <w:numPr>
          <w:ilvl w:val="0"/>
          <w:numId w:val="51"/>
        </w:numPr>
        <w:tabs>
          <w:tab w:val="right" w:pos="180"/>
        </w:tabs>
        <w:spacing w:before="100" w:beforeAutospacing="1" w:after="100" w:afterAutospacing="1" w:line="240" w:lineRule="auto"/>
        <w:jc w:val="both"/>
        <w:rPr>
          <w:rFonts w:ascii="Times New Roman" w:eastAsia="Times New Roman" w:hAnsi="Times New Roman" w:cs="Times New Roman"/>
          <w:b/>
          <w:bCs/>
          <w:color w:val="943634"/>
          <w:sz w:val="24"/>
          <w:szCs w:val="24"/>
          <w:u w:val="single"/>
        </w:rPr>
      </w:pPr>
      <w:r w:rsidRPr="00072B16">
        <w:rPr>
          <w:rFonts w:ascii="Times New Roman" w:eastAsia="Times New Roman" w:hAnsi="Times New Roman" w:cs="Times New Roman"/>
          <w:b/>
          <w:bCs/>
          <w:color w:val="943634"/>
          <w:sz w:val="24"/>
          <w:szCs w:val="24"/>
          <w:u w:val="single"/>
        </w:rPr>
        <w:t xml:space="preserve">Au niveau socio culturel: </w:t>
      </w:r>
    </w:p>
    <w:p w:rsidR="00C62B16" w:rsidRDefault="001D441A"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9C40ED">
        <w:rPr>
          <w:rFonts w:ascii="Times New Roman" w:eastAsia="Times New Roman" w:hAnsi="Times New Roman" w:cs="Times New Roman"/>
          <w:sz w:val="24"/>
          <w:szCs w:val="24"/>
        </w:rPr>
        <w:t>De nombreux facteurs socioculturels au niveau de la société entière et des sous cul</w:t>
      </w:r>
      <w:r w:rsidR="00C62B16">
        <w:rPr>
          <w:rFonts w:ascii="Times New Roman" w:eastAsia="Times New Roman" w:hAnsi="Times New Roman" w:cs="Times New Roman"/>
          <w:sz w:val="24"/>
          <w:szCs w:val="24"/>
        </w:rPr>
        <w:t>t</w:t>
      </w:r>
      <w:r w:rsidR="00C62B16" w:rsidRPr="009C40ED">
        <w:rPr>
          <w:rFonts w:ascii="Times New Roman" w:eastAsia="Times New Roman" w:hAnsi="Times New Roman" w:cs="Times New Roman"/>
          <w:sz w:val="24"/>
          <w:szCs w:val="24"/>
        </w:rPr>
        <w:t xml:space="preserve">ures interviennent dans le processus d'achat  d'un touriste .On peut </w:t>
      </w:r>
      <w:r w:rsidR="00C62B16">
        <w:rPr>
          <w:rFonts w:ascii="Times New Roman" w:eastAsia="Times New Roman" w:hAnsi="Times New Roman" w:cs="Times New Roman"/>
          <w:sz w:val="24"/>
          <w:szCs w:val="24"/>
        </w:rPr>
        <w:t xml:space="preserve">les regrouper en trois parties </w:t>
      </w:r>
      <w:r w:rsidR="00C62B16" w:rsidRPr="009C40ED">
        <w:rPr>
          <w:rFonts w:ascii="Times New Roman" w:eastAsia="Times New Roman" w:hAnsi="Times New Roman" w:cs="Times New Roman"/>
          <w:sz w:val="24"/>
          <w:szCs w:val="24"/>
        </w:rPr>
        <w:t xml:space="preserve">les facteurs sociodémographique, les styles de vie , et les facteurs culturels </w:t>
      </w:r>
    </w:p>
    <w:p w:rsidR="00C62B16" w:rsidRPr="00072B16" w:rsidRDefault="00C62B16" w:rsidP="00F52652">
      <w:pPr>
        <w:numPr>
          <w:ilvl w:val="0"/>
          <w:numId w:val="61"/>
        </w:numPr>
        <w:tabs>
          <w:tab w:val="right" w:pos="180"/>
        </w:tabs>
        <w:spacing w:before="100" w:beforeAutospacing="1" w:after="100" w:afterAutospacing="1" w:line="240" w:lineRule="auto"/>
        <w:ind w:left="709"/>
        <w:jc w:val="both"/>
        <w:rPr>
          <w:rFonts w:ascii="Times New Roman" w:eastAsia="Times New Roman" w:hAnsi="Times New Roman" w:cs="Times New Roman"/>
          <w:b/>
          <w:bCs/>
          <w:sz w:val="28"/>
          <w:szCs w:val="28"/>
          <w:u w:val="single"/>
        </w:rPr>
      </w:pPr>
      <w:r w:rsidRPr="00072B16">
        <w:rPr>
          <w:rFonts w:ascii="Times New Roman" w:eastAsia="Times New Roman" w:hAnsi="Times New Roman" w:cs="Times New Roman"/>
          <w:b/>
          <w:bCs/>
          <w:sz w:val="24"/>
          <w:szCs w:val="24"/>
          <w:u w:val="single"/>
        </w:rPr>
        <w:t>Les facteurs sociodémographiques :</w:t>
      </w:r>
    </w:p>
    <w:p w:rsidR="00C62B16" w:rsidRPr="006C275D"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touriste est caractérisé</w:t>
      </w:r>
      <w:r w:rsidRPr="009C40ED">
        <w:rPr>
          <w:rFonts w:ascii="Times New Roman" w:eastAsia="Times New Roman" w:hAnsi="Times New Roman" w:cs="Times New Roman"/>
          <w:sz w:val="24"/>
          <w:szCs w:val="24"/>
        </w:rPr>
        <w:t xml:space="preserve"> par </w:t>
      </w:r>
    </w:p>
    <w:p w:rsidR="00C62B16" w:rsidRPr="00072B16" w:rsidRDefault="00C62B16" w:rsidP="00F52652">
      <w:pPr>
        <w:numPr>
          <w:ilvl w:val="0"/>
          <w:numId w:val="52"/>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F85F6E">
        <w:rPr>
          <w:rFonts w:ascii="Times New Roman" w:hAnsi="Times New Roman" w:cs="Times New Roman"/>
          <w:b/>
          <w:bCs/>
          <w:sz w:val="24"/>
          <w:szCs w:val="24"/>
        </w:rPr>
        <w:t>La personnalité et le concept de soi :</w:t>
      </w:r>
      <w:r w:rsidR="00072B16">
        <w:rPr>
          <w:rFonts w:ascii="Times New Roman" w:eastAsia="Times New Roman" w:hAnsi="Times New Roman" w:cs="Times New Roman"/>
          <w:sz w:val="24"/>
          <w:szCs w:val="24"/>
        </w:rPr>
        <w:t xml:space="preserve"> </w:t>
      </w:r>
      <w:r w:rsidRPr="00072B16">
        <w:rPr>
          <w:rFonts w:ascii="Times New Roman" w:hAnsi="Times New Roman" w:cs="Times New Roman"/>
          <w:sz w:val="24"/>
          <w:szCs w:val="24"/>
        </w:rPr>
        <w:t xml:space="preserve">Tout individu a une personnalité qu’il exprime à travers son comportement d’achat, on appelle personnalité, un ensemble </w:t>
      </w:r>
      <w:r w:rsidRPr="00072B16">
        <w:rPr>
          <w:rFonts w:ascii="Times New Roman" w:hAnsi="Times New Roman" w:cs="Times New Roman"/>
          <w:sz w:val="24"/>
          <w:szCs w:val="24"/>
        </w:rPr>
        <w:lastRenderedPageBreak/>
        <w:t>de caractéristique</w:t>
      </w:r>
      <w:r w:rsidR="00C70778" w:rsidRPr="00072B16">
        <w:rPr>
          <w:rFonts w:ascii="Times New Roman" w:hAnsi="Times New Roman" w:cs="Times New Roman"/>
          <w:sz w:val="24"/>
          <w:szCs w:val="24"/>
        </w:rPr>
        <w:t>s</w:t>
      </w:r>
      <w:r w:rsidRPr="00072B16">
        <w:rPr>
          <w:rFonts w:ascii="Times New Roman" w:hAnsi="Times New Roman" w:cs="Times New Roman"/>
          <w:sz w:val="24"/>
          <w:szCs w:val="24"/>
        </w:rPr>
        <w:t xml:space="preserve"> </w:t>
      </w:r>
      <w:r w:rsidR="00C70778" w:rsidRPr="00072B16">
        <w:rPr>
          <w:rFonts w:ascii="Times New Roman" w:hAnsi="Times New Roman" w:cs="Times New Roman"/>
          <w:sz w:val="24"/>
          <w:szCs w:val="24"/>
        </w:rPr>
        <w:t xml:space="preserve"> </w:t>
      </w:r>
      <w:r w:rsidRPr="00072B16">
        <w:rPr>
          <w:rFonts w:ascii="Times New Roman" w:hAnsi="Times New Roman" w:cs="Times New Roman"/>
          <w:sz w:val="24"/>
          <w:szCs w:val="24"/>
        </w:rPr>
        <w:t>psychologiques distinctives qui engendrent un mode de réponse stable à l’environnement</w:t>
      </w:r>
    </w:p>
    <w:p w:rsidR="00C62B16" w:rsidRPr="00072B16" w:rsidRDefault="00C62B16" w:rsidP="00F52652">
      <w:pPr>
        <w:numPr>
          <w:ilvl w:val="0"/>
          <w:numId w:val="52"/>
        </w:numPr>
        <w:tabs>
          <w:tab w:val="right" w:pos="180"/>
        </w:tabs>
        <w:spacing w:before="100" w:beforeAutospacing="1" w:after="100" w:afterAutospacing="1" w:line="240" w:lineRule="auto"/>
        <w:jc w:val="both"/>
        <w:rPr>
          <w:rFonts w:ascii="Times New Roman" w:eastAsia="Times New Roman" w:hAnsi="Times New Roman" w:cs="Times New Roman"/>
          <w:b/>
          <w:bCs/>
          <w:sz w:val="24"/>
          <w:szCs w:val="24"/>
        </w:rPr>
      </w:pPr>
      <w:r w:rsidRPr="00F85F6E">
        <w:rPr>
          <w:rFonts w:ascii="Times New Roman" w:hAnsi="Times New Roman" w:cs="Times New Roman"/>
          <w:b/>
          <w:bCs/>
          <w:sz w:val="24"/>
          <w:szCs w:val="24"/>
        </w:rPr>
        <w:t>L’âge et le cycle de vie :</w:t>
      </w:r>
      <w:r w:rsidR="00072B16">
        <w:rPr>
          <w:rFonts w:ascii="Times New Roman" w:eastAsia="Times New Roman" w:hAnsi="Times New Roman" w:cs="Times New Roman"/>
          <w:b/>
          <w:bCs/>
          <w:sz w:val="24"/>
          <w:szCs w:val="24"/>
        </w:rPr>
        <w:t xml:space="preserve"> </w:t>
      </w:r>
      <w:r w:rsidRPr="00072B16">
        <w:rPr>
          <w:rFonts w:ascii="Times New Roman" w:hAnsi="Times New Roman" w:cs="Times New Roman"/>
          <w:sz w:val="24"/>
          <w:szCs w:val="24"/>
        </w:rPr>
        <w:t xml:space="preserve">les produits et services achetés par une personne évoluent tout </w:t>
      </w:r>
      <w:r w:rsidR="00072B16">
        <w:rPr>
          <w:rFonts w:ascii="Times New Roman" w:hAnsi="Times New Roman" w:cs="Times New Roman"/>
          <w:sz w:val="24"/>
          <w:szCs w:val="24"/>
        </w:rPr>
        <w:t>au long de sa vie</w:t>
      </w:r>
      <w:r w:rsidRPr="00072B16">
        <w:rPr>
          <w:rFonts w:ascii="Times New Roman" w:hAnsi="Times New Roman" w:cs="Times New Roman"/>
          <w:sz w:val="24"/>
          <w:szCs w:val="24"/>
        </w:rPr>
        <w:t xml:space="preserve">, même </w:t>
      </w:r>
      <w:r w:rsidR="00072B16">
        <w:rPr>
          <w:rFonts w:ascii="Times New Roman" w:hAnsi="Times New Roman" w:cs="Times New Roman"/>
          <w:sz w:val="24"/>
          <w:szCs w:val="24"/>
        </w:rPr>
        <w:t>s’il se nourrit jusqu'à sa mort</w:t>
      </w:r>
      <w:r w:rsidRPr="00072B16">
        <w:rPr>
          <w:rFonts w:ascii="Times New Roman" w:hAnsi="Times New Roman" w:cs="Times New Roman"/>
          <w:sz w:val="24"/>
          <w:szCs w:val="24"/>
        </w:rPr>
        <w:t xml:space="preserve">, l’individu modifie son </w:t>
      </w:r>
      <w:r w:rsidR="00D2459B">
        <w:rPr>
          <w:rFonts w:ascii="Times New Roman" w:hAnsi="Times New Roman" w:cs="Times New Roman"/>
          <w:sz w:val="24"/>
          <w:szCs w:val="24"/>
        </w:rPr>
        <w:t>alimentation</w:t>
      </w:r>
      <w:r w:rsidRPr="00072B16">
        <w:rPr>
          <w:rFonts w:ascii="Times New Roman" w:hAnsi="Times New Roman" w:cs="Times New Roman"/>
          <w:sz w:val="24"/>
          <w:szCs w:val="24"/>
        </w:rPr>
        <w:t xml:space="preserve">, depuis les petits pots de l’enfance jusqu’au régime strict de la </w:t>
      </w:r>
      <w:r w:rsidR="00D2459B">
        <w:rPr>
          <w:rFonts w:ascii="Times New Roman" w:hAnsi="Times New Roman" w:cs="Times New Roman"/>
          <w:sz w:val="24"/>
          <w:szCs w:val="24"/>
        </w:rPr>
        <w:t>vieillesse</w:t>
      </w:r>
      <w:r w:rsidRPr="00072B16">
        <w:rPr>
          <w:rFonts w:ascii="Times New Roman" w:hAnsi="Times New Roman" w:cs="Times New Roman"/>
          <w:sz w:val="24"/>
          <w:szCs w:val="24"/>
        </w:rPr>
        <w:t>, il e</w:t>
      </w:r>
      <w:r w:rsidR="00D2459B">
        <w:rPr>
          <w:rFonts w:ascii="Times New Roman" w:hAnsi="Times New Roman" w:cs="Times New Roman"/>
          <w:sz w:val="24"/>
          <w:szCs w:val="24"/>
        </w:rPr>
        <w:t>n va de même pour les vêtements, les meubles et les loisirs</w:t>
      </w:r>
      <w:r w:rsidRPr="00072B16">
        <w:rPr>
          <w:rFonts w:ascii="Times New Roman" w:hAnsi="Times New Roman" w:cs="Times New Roman"/>
          <w:sz w:val="24"/>
          <w:szCs w:val="24"/>
        </w:rPr>
        <w:t>.</w:t>
      </w:r>
    </w:p>
    <w:p w:rsidR="00C62B16"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Le concept de cycle de vie familial permet de rendre compte de ces évolutions</w:t>
      </w:r>
      <w:r>
        <w:rPr>
          <w:rFonts w:ascii="Times New Roman" w:hAnsi="Times New Roman" w:cs="Times New Roman"/>
          <w:sz w:val="24"/>
          <w:szCs w:val="24"/>
        </w:rPr>
        <w:t xml:space="preserve"> </w:t>
      </w:r>
      <w:r w:rsidR="00072B16">
        <w:rPr>
          <w:rFonts w:ascii="Times New Roman" w:hAnsi="Times New Roman" w:cs="Times New Roman"/>
          <w:sz w:val="24"/>
          <w:szCs w:val="24"/>
        </w:rPr>
        <w:t>en matière</w:t>
      </w:r>
      <w:r w:rsidRPr="00BD7FD0">
        <w:rPr>
          <w:rFonts w:ascii="Times New Roman" w:hAnsi="Times New Roman" w:cs="Times New Roman"/>
          <w:sz w:val="24"/>
          <w:szCs w:val="24"/>
        </w:rPr>
        <w:t xml:space="preserve"> de désirs, d’attitudes et de valeurs : ils y a 9 phase</w:t>
      </w:r>
      <w:r w:rsidR="00D2459B">
        <w:rPr>
          <w:rFonts w:ascii="Times New Roman" w:hAnsi="Times New Roman" w:cs="Times New Roman"/>
          <w:sz w:val="24"/>
          <w:szCs w:val="24"/>
        </w:rPr>
        <w:t>s</w:t>
      </w:r>
      <w:r w:rsidRPr="00BD7FD0">
        <w:rPr>
          <w:rFonts w:ascii="Times New Roman" w:hAnsi="Times New Roman" w:cs="Times New Roman"/>
          <w:sz w:val="24"/>
          <w:szCs w:val="24"/>
        </w:rPr>
        <w:t xml:space="preserve"> </w:t>
      </w:r>
      <w:r w:rsidR="00D2459B" w:rsidRPr="00BD7FD0">
        <w:rPr>
          <w:rFonts w:ascii="Times New Roman" w:hAnsi="Times New Roman" w:cs="Times New Roman"/>
          <w:sz w:val="24"/>
          <w:szCs w:val="24"/>
        </w:rPr>
        <w:t>du cycle</w:t>
      </w:r>
    </w:p>
    <w:p w:rsidR="00072B16" w:rsidRPr="00BD7FD0" w:rsidRDefault="00072B16" w:rsidP="00433789">
      <w:pPr>
        <w:autoSpaceDE w:val="0"/>
        <w:autoSpaceDN w:val="0"/>
        <w:adjustRightInd w:val="0"/>
        <w:spacing w:after="0" w:line="240" w:lineRule="auto"/>
        <w:ind w:firstLine="708"/>
        <w:jc w:val="both"/>
        <w:rPr>
          <w:rFonts w:ascii="Times New Roman" w:hAnsi="Times New Roman" w:cs="Times New Roman"/>
          <w:sz w:val="24"/>
          <w:szCs w:val="24"/>
        </w:rPr>
      </w:pP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 xml:space="preserve">1- célibataire : type de consommation :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 xml:space="preserve">2- Jeunes couples sans enfants :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 xml:space="preserve">3- Couples avec enfants de moins de six ans :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 xml:space="preserve">4- Couples avec enfants de plus de six ans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5- Couple âgé avec enfant à charge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6- Couple âgé sans enfants à charge (chef de famille en activité)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7- Couple âgé sans enfants à char</w:t>
      </w:r>
      <w:r>
        <w:rPr>
          <w:rFonts w:ascii="Times New Roman" w:hAnsi="Times New Roman" w:cs="Times New Roman"/>
          <w:sz w:val="24"/>
          <w:szCs w:val="24"/>
        </w:rPr>
        <w:t xml:space="preserve">ge, chef de famille retraité : loisirs </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8- Une personne âgée seule en activité : voyage loisir santé.</w:t>
      </w:r>
    </w:p>
    <w:p w:rsidR="00072B16" w:rsidRDefault="00C62B16" w:rsidP="00072B16">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9- Une personne âgée, seule, retraité : santé</w:t>
      </w:r>
    </w:p>
    <w:p w:rsidR="00072B16" w:rsidRDefault="00072B16" w:rsidP="00433789">
      <w:pPr>
        <w:autoSpaceDE w:val="0"/>
        <w:autoSpaceDN w:val="0"/>
        <w:adjustRightInd w:val="0"/>
        <w:spacing w:after="0" w:line="240" w:lineRule="auto"/>
        <w:jc w:val="both"/>
        <w:rPr>
          <w:rFonts w:ascii="Times New Roman" w:hAnsi="Times New Roman" w:cs="Times New Roman"/>
          <w:sz w:val="24"/>
          <w:szCs w:val="24"/>
        </w:rPr>
      </w:pPr>
    </w:p>
    <w:p w:rsidR="00C62B16" w:rsidRPr="00072B16" w:rsidRDefault="00C62B16" w:rsidP="00F52652">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sidRPr="00F85F6E">
        <w:rPr>
          <w:rFonts w:ascii="Times New Roman" w:hAnsi="Times New Roman" w:cs="Times New Roman"/>
          <w:b/>
          <w:bCs/>
          <w:sz w:val="24"/>
          <w:szCs w:val="24"/>
        </w:rPr>
        <w:t>La profession :</w:t>
      </w:r>
      <w:r w:rsidR="00072B16">
        <w:rPr>
          <w:rFonts w:ascii="Times New Roman" w:hAnsi="Times New Roman" w:cs="Times New Roman"/>
          <w:b/>
          <w:bCs/>
          <w:sz w:val="24"/>
          <w:szCs w:val="24"/>
        </w:rPr>
        <w:t xml:space="preserve"> </w:t>
      </w:r>
      <w:r w:rsidRPr="00072B16">
        <w:rPr>
          <w:rFonts w:ascii="Times New Roman" w:hAnsi="Times New Roman" w:cs="Times New Roman"/>
          <w:sz w:val="24"/>
          <w:szCs w:val="24"/>
        </w:rPr>
        <w:t xml:space="preserve">Le métier exercé par une personne donné, donne naissance à de </w:t>
      </w:r>
      <w:r w:rsidR="00072B16" w:rsidRPr="00072B16">
        <w:rPr>
          <w:rFonts w:ascii="Times New Roman" w:hAnsi="Times New Roman" w:cs="Times New Roman"/>
          <w:sz w:val="24"/>
          <w:szCs w:val="24"/>
        </w:rPr>
        <w:t>nombreux achats.</w:t>
      </w:r>
    </w:p>
    <w:p w:rsidR="00072B16" w:rsidRDefault="00072B16" w:rsidP="00433789">
      <w:pPr>
        <w:autoSpaceDE w:val="0"/>
        <w:autoSpaceDN w:val="0"/>
        <w:adjustRightInd w:val="0"/>
        <w:spacing w:after="0" w:line="240" w:lineRule="auto"/>
        <w:jc w:val="both"/>
        <w:rPr>
          <w:rFonts w:ascii="Times New Roman" w:hAnsi="Times New Roman" w:cs="Times New Roman"/>
          <w:sz w:val="24"/>
          <w:szCs w:val="24"/>
        </w:rPr>
      </w:pPr>
    </w:p>
    <w:p w:rsidR="00C62B16" w:rsidRPr="00072B16" w:rsidRDefault="00C62B16" w:rsidP="00F52652">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sidRPr="00F85F6E">
        <w:rPr>
          <w:rFonts w:ascii="Times New Roman" w:hAnsi="Times New Roman" w:cs="Times New Roman"/>
          <w:b/>
          <w:bCs/>
          <w:sz w:val="24"/>
          <w:szCs w:val="24"/>
        </w:rPr>
        <w:t>La position économique :</w:t>
      </w:r>
      <w:r w:rsidR="00FA3CF9">
        <w:rPr>
          <w:rFonts w:ascii="Times New Roman" w:hAnsi="Times New Roman" w:cs="Times New Roman"/>
          <w:b/>
          <w:bCs/>
          <w:sz w:val="24"/>
          <w:szCs w:val="24"/>
        </w:rPr>
        <w:t xml:space="preserve"> </w:t>
      </w:r>
      <w:r w:rsidRPr="00072B16">
        <w:rPr>
          <w:rFonts w:ascii="Times New Roman" w:hAnsi="Times New Roman" w:cs="Times New Roman"/>
          <w:sz w:val="24"/>
          <w:szCs w:val="24"/>
        </w:rPr>
        <w:t>La position économique d’une personne détermine largement ce qu’elle est en mesure d’acheter, cette position est fonction de son revenu, de son  patrimoine, de sa capacité d’endettement et de son attitude vis à vis de l’épargne et du crédit. Les fabricants de produits haut de gamme font très attention à l’évolution de niveau de vie, de l’épargne et du crédit, si les indicateurs économiques laissent présager une détérioratio</w:t>
      </w:r>
      <w:r w:rsidR="00072B16">
        <w:rPr>
          <w:rFonts w:ascii="Times New Roman" w:hAnsi="Times New Roman" w:cs="Times New Roman"/>
          <w:sz w:val="24"/>
          <w:szCs w:val="24"/>
        </w:rPr>
        <w:t>n du pouvoir d’achat ils peuvent r</w:t>
      </w:r>
      <w:r w:rsidR="00C70778" w:rsidRPr="00072B16">
        <w:rPr>
          <w:rFonts w:ascii="Times New Roman" w:hAnsi="Times New Roman" w:cs="Times New Roman"/>
          <w:sz w:val="24"/>
          <w:szCs w:val="24"/>
        </w:rPr>
        <w:t>epositionner</w:t>
      </w:r>
      <w:r w:rsidRPr="00072B16">
        <w:rPr>
          <w:rFonts w:ascii="Times New Roman" w:hAnsi="Times New Roman" w:cs="Times New Roman"/>
          <w:sz w:val="24"/>
          <w:szCs w:val="24"/>
        </w:rPr>
        <w:t xml:space="preserve"> leurs produits et leurs prix.</w:t>
      </w:r>
    </w:p>
    <w:p w:rsidR="00C62B16" w:rsidRDefault="00C62B16" w:rsidP="00433789">
      <w:pPr>
        <w:autoSpaceDE w:val="0"/>
        <w:autoSpaceDN w:val="0"/>
        <w:adjustRightInd w:val="0"/>
        <w:spacing w:after="0" w:line="240" w:lineRule="auto"/>
        <w:jc w:val="both"/>
        <w:rPr>
          <w:rFonts w:ascii="Times New Roman" w:hAnsi="Times New Roman" w:cs="Times New Roman"/>
          <w:sz w:val="24"/>
          <w:szCs w:val="24"/>
        </w:rPr>
      </w:pPr>
    </w:p>
    <w:p w:rsidR="00C62B16" w:rsidRPr="00072B16" w:rsidRDefault="00C62B16" w:rsidP="00F52652">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Le style</w:t>
      </w:r>
      <w:r w:rsidRPr="00D4092D">
        <w:rPr>
          <w:rFonts w:ascii="Times New Roman" w:eastAsia="Times New Roman" w:hAnsi="Times New Roman" w:cs="Times New Roman"/>
          <w:b/>
          <w:bCs/>
          <w:sz w:val="24"/>
          <w:szCs w:val="24"/>
        </w:rPr>
        <w:t xml:space="preserve"> de vie</w:t>
      </w:r>
      <w:r w:rsidR="00072B16">
        <w:rPr>
          <w:rFonts w:ascii="Times New Roman" w:eastAsia="Times New Roman" w:hAnsi="Times New Roman" w:cs="Times New Roman"/>
          <w:b/>
          <w:bCs/>
          <w:sz w:val="24"/>
          <w:szCs w:val="24"/>
        </w:rPr>
        <w:t> :</w:t>
      </w:r>
      <w:r w:rsidR="00072B16">
        <w:rPr>
          <w:rFonts w:ascii="Times New Roman" w:hAnsi="Times New Roman" w:cs="Times New Roman"/>
          <w:b/>
          <w:bCs/>
          <w:sz w:val="24"/>
          <w:szCs w:val="24"/>
        </w:rPr>
        <w:t xml:space="preserve"> </w:t>
      </w:r>
      <w:r w:rsidRPr="00072B16">
        <w:rPr>
          <w:rFonts w:ascii="Times New Roman" w:hAnsi="Times New Roman" w:cs="Times New Roman"/>
          <w:sz w:val="24"/>
          <w:szCs w:val="24"/>
        </w:rPr>
        <w:t>Un autre facteur affectant le comportement d’achat est le style de vie qu‘une personne a décidé d’adopter .On peut le définir comme suit :</w:t>
      </w:r>
      <w:r w:rsidR="00EA0215" w:rsidRPr="00072B16">
        <w:rPr>
          <w:rFonts w:ascii="Times New Roman" w:hAnsi="Times New Roman" w:cs="Times New Roman"/>
          <w:sz w:val="24"/>
          <w:szCs w:val="24"/>
        </w:rPr>
        <w:t xml:space="preserve"> </w:t>
      </w:r>
      <w:r w:rsidRPr="00072B16">
        <w:rPr>
          <w:rFonts w:ascii="Times New Roman" w:hAnsi="Times New Roman" w:cs="Times New Roman"/>
          <w:sz w:val="24"/>
          <w:szCs w:val="24"/>
        </w:rPr>
        <w:t>un système de repérage d’un ind</w:t>
      </w:r>
      <w:r w:rsidR="00072B16" w:rsidRPr="00072B16">
        <w:rPr>
          <w:rFonts w:ascii="Times New Roman" w:hAnsi="Times New Roman" w:cs="Times New Roman"/>
          <w:sz w:val="24"/>
          <w:szCs w:val="24"/>
        </w:rPr>
        <w:t>ividu à partir de ses activités</w:t>
      </w:r>
      <w:r w:rsidRPr="00072B16">
        <w:rPr>
          <w:rFonts w:ascii="Times New Roman" w:hAnsi="Times New Roman" w:cs="Times New Roman"/>
          <w:sz w:val="24"/>
          <w:szCs w:val="24"/>
        </w:rPr>
        <w:t>, ses centres d’intérêt et ses opinions.</w:t>
      </w:r>
    </w:p>
    <w:p w:rsidR="00C62B16" w:rsidRDefault="00C62B16" w:rsidP="00433789">
      <w:pPr>
        <w:autoSpaceDE w:val="0"/>
        <w:autoSpaceDN w:val="0"/>
        <w:adjustRightInd w:val="0"/>
        <w:spacing w:after="0" w:line="240" w:lineRule="auto"/>
        <w:jc w:val="both"/>
        <w:rPr>
          <w:rFonts w:ascii="Times New Roman" w:hAnsi="Times New Roman" w:cs="Times New Roman"/>
          <w:sz w:val="24"/>
          <w:szCs w:val="24"/>
        </w:rPr>
      </w:pPr>
    </w:p>
    <w:p w:rsidR="00C62B16" w:rsidRPr="00072B16" w:rsidRDefault="00C62B16" w:rsidP="00F52652">
      <w:pPr>
        <w:numPr>
          <w:ilvl w:val="0"/>
          <w:numId w:val="62"/>
        </w:numPr>
        <w:autoSpaceDE w:val="0"/>
        <w:autoSpaceDN w:val="0"/>
        <w:adjustRightInd w:val="0"/>
        <w:spacing w:after="0" w:line="240" w:lineRule="auto"/>
        <w:ind w:left="709"/>
        <w:jc w:val="both"/>
        <w:rPr>
          <w:rFonts w:ascii="Times New Roman" w:eastAsia="Times New Roman" w:hAnsi="Times New Roman" w:cs="Times New Roman"/>
          <w:b/>
          <w:bCs/>
          <w:sz w:val="24"/>
          <w:szCs w:val="24"/>
          <w:u w:val="single"/>
        </w:rPr>
      </w:pPr>
      <w:r w:rsidRPr="00072B16">
        <w:rPr>
          <w:rFonts w:ascii="Times New Roman" w:eastAsia="Times New Roman" w:hAnsi="Times New Roman" w:cs="Times New Roman"/>
          <w:b/>
          <w:bCs/>
          <w:sz w:val="24"/>
          <w:szCs w:val="24"/>
          <w:u w:val="single"/>
        </w:rPr>
        <w:t xml:space="preserve">Les facteurs culturels   </w:t>
      </w:r>
    </w:p>
    <w:p w:rsidR="00C62B16" w:rsidRPr="00C70778" w:rsidRDefault="00C62B16" w:rsidP="00433789">
      <w:pPr>
        <w:autoSpaceDE w:val="0"/>
        <w:autoSpaceDN w:val="0"/>
        <w:adjustRightInd w:val="0"/>
        <w:spacing w:after="0" w:line="240" w:lineRule="auto"/>
        <w:ind w:left="708"/>
        <w:jc w:val="both"/>
        <w:rPr>
          <w:rFonts w:ascii="Times New Roman" w:eastAsia="Times New Roman" w:hAnsi="Times New Roman" w:cs="Times New Roman"/>
          <w:color w:val="D99594"/>
          <w:sz w:val="28"/>
          <w:szCs w:val="28"/>
        </w:rPr>
      </w:pPr>
    </w:p>
    <w:p w:rsidR="00C62B16" w:rsidRDefault="00C62B16" w:rsidP="00433789">
      <w:pPr>
        <w:autoSpaceDE w:val="0"/>
        <w:autoSpaceDN w:val="0"/>
        <w:adjustRightInd w:val="0"/>
        <w:spacing w:after="0" w:line="240" w:lineRule="auto"/>
        <w:ind w:firstLine="615"/>
        <w:jc w:val="both"/>
        <w:rPr>
          <w:rFonts w:ascii="Times New Roman" w:hAnsi="Times New Roman" w:cs="Times New Roman"/>
          <w:sz w:val="24"/>
          <w:szCs w:val="24"/>
        </w:rPr>
      </w:pPr>
      <w:r w:rsidRPr="00BD7FD0">
        <w:rPr>
          <w:rFonts w:ascii="Times New Roman" w:hAnsi="Times New Roman" w:cs="Times New Roman"/>
          <w:sz w:val="24"/>
          <w:szCs w:val="24"/>
        </w:rPr>
        <w:t xml:space="preserve">Les décisions d’un </w:t>
      </w:r>
      <w:r>
        <w:rPr>
          <w:rFonts w:ascii="Times New Roman" w:hAnsi="Times New Roman" w:cs="Times New Roman"/>
          <w:sz w:val="24"/>
          <w:szCs w:val="24"/>
        </w:rPr>
        <w:t xml:space="preserve">touriste </w:t>
      </w:r>
      <w:r w:rsidRPr="00BD7FD0">
        <w:rPr>
          <w:rFonts w:ascii="Times New Roman" w:hAnsi="Times New Roman" w:cs="Times New Roman"/>
          <w:sz w:val="24"/>
          <w:szCs w:val="24"/>
        </w:rPr>
        <w:t xml:space="preserve"> sont profondément influencées par sa culture,</w:t>
      </w:r>
      <w:r>
        <w:rPr>
          <w:rFonts w:ascii="Times New Roman" w:hAnsi="Times New Roman" w:cs="Times New Roman"/>
          <w:sz w:val="24"/>
          <w:szCs w:val="24"/>
        </w:rPr>
        <w:t xml:space="preserve"> </w:t>
      </w:r>
      <w:r w:rsidRPr="00BD7FD0">
        <w:rPr>
          <w:rFonts w:ascii="Times New Roman" w:hAnsi="Times New Roman" w:cs="Times New Roman"/>
          <w:sz w:val="24"/>
          <w:szCs w:val="24"/>
        </w:rPr>
        <w:t>ses affiliations socioculturelles et son appartenance de classe.</w:t>
      </w:r>
    </w:p>
    <w:p w:rsidR="00C62B16" w:rsidRDefault="00C62B16" w:rsidP="00433789">
      <w:pPr>
        <w:autoSpaceDE w:val="0"/>
        <w:autoSpaceDN w:val="0"/>
        <w:adjustRightInd w:val="0"/>
        <w:spacing w:after="0" w:line="240" w:lineRule="auto"/>
        <w:jc w:val="both"/>
        <w:rPr>
          <w:rFonts w:ascii="Times New Roman" w:hAnsi="Times New Roman" w:cs="Times New Roman"/>
          <w:sz w:val="24"/>
          <w:szCs w:val="24"/>
        </w:rPr>
      </w:pPr>
    </w:p>
    <w:p w:rsidR="00C62B16" w:rsidRPr="00FA3CF9" w:rsidRDefault="00C62B16" w:rsidP="00F52652">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sidRPr="00E90572">
        <w:rPr>
          <w:rFonts w:ascii="Times New Roman" w:hAnsi="Times New Roman" w:cs="Times New Roman"/>
          <w:b/>
          <w:bCs/>
          <w:sz w:val="24"/>
          <w:szCs w:val="24"/>
        </w:rPr>
        <w:t>La culture</w:t>
      </w:r>
      <w:r w:rsidR="00FA3CF9">
        <w:rPr>
          <w:rFonts w:ascii="Times New Roman" w:hAnsi="Times New Roman" w:cs="Times New Roman"/>
          <w:b/>
          <w:bCs/>
          <w:sz w:val="24"/>
          <w:szCs w:val="24"/>
        </w:rPr>
        <w:t xml:space="preserve"> : </w:t>
      </w:r>
      <w:r w:rsidRPr="00FA3CF9">
        <w:rPr>
          <w:rFonts w:ascii="Times New Roman" w:eastAsia="Times New Roman" w:hAnsi="Times New Roman" w:cs="Times New Roman"/>
          <w:sz w:val="24"/>
          <w:szCs w:val="24"/>
        </w:rPr>
        <w:t xml:space="preserve">C'est l'ensemble des croyances, des habitudes communes a des personnes qui partagent un même héritage des valeurs .De ce fait la structure des touristes et leurs comportement à l'égard des destinations  culturels choisies seront différentes selon les pays et  les régions. </w:t>
      </w:r>
      <w:r w:rsidRPr="00FA3CF9">
        <w:rPr>
          <w:rFonts w:ascii="Times New Roman" w:hAnsi="Times New Roman" w:cs="Times New Roman"/>
          <w:sz w:val="24"/>
          <w:szCs w:val="24"/>
        </w:rPr>
        <w:t>Les responsables de marketing international doivent faire particulièrement attention aux différences culturelles dans la mesure ou elles peuvent avoir de profond des incidences sur la vente de leurs produits et la mise en œuvre de leurs plans marketing à l’étranger.</w:t>
      </w:r>
      <w:r w:rsidRPr="00FA3CF9">
        <w:rPr>
          <w:rFonts w:ascii="Times New Roman" w:eastAsia="Times New Roman" w:hAnsi="Times New Roman" w:cs="Times New Roman"/>
          <w:sz w:val="24"/>
          <w:szCs w:val="24"/>
        </w:rPr>
        <w:t xml:space="preserve"> la prise en compte de la dimension culturelle est particulièrement importante dans le domaine du commerce international.  </w:t>
      </w:r>
    </w:p>
    <w:p w:rsidR="00C62B16" w:rsidRPr="009C40ED" w:rsidRDefault="00C62B16" w:rsidP="00433789">
      <w:pPr>
        <w:autoSpaceDE w:val="0"/>
        <w:autoSpaceDN w:val="0"/>
        <w:adjustRightInd w:val="0"/>
        <w:spacing w:after="0" w:line="240" w:lineRule="auto"/>
        <w:jc w:val="both"/>
        <w:rPr>
          <w:rFonts w:ascii="Times New Roman" w:hAnsi="Times New Roman" w:cs="Times New Roman"/>
          <w:sz w:val="24"/>
          <w:szCs w:val="24"/>
        </w:rPr>
      </w:pPr>
      <w:r w:rsidRPr="009C40ED">
        <w:rPr>
          <w:rFonts w:ascii="Times New Roman" w:eastAsia="Times New Roman" w:hAnsi="Times New Roman" w:cs="Times New Roman"/>
          <w:sz w:val="24"/>
          <w:szCs w:val="24"/>
        </w:rPr>
        <w:t xml:space="preserve">                                </w:t>
      </w:r>
    </w:p>
    <w:p w:rsidR="00C62B16" w:rsidRPr="00FA3CF9" w:rsidRDefault="00C62B16" w:rsidP="00F52652">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sidRPr="00E90572">
        <w:rPr>
          <w:rFonts w:ascii="Times New Roman" w:hAnsi="Times New Roman" w:cs="Times New Roman"/>
          <w:b/>
          <w:bCs/>
          <w:sz w:val="24"/>
          <w:szCs w:val="24"/>
        </w:rPr>
        <w:t>Les sous cultures :</w:t>
      </w:r>
      <w:r w:rsidR="00FA3CF9">
        <w:rPr>
          <w:rFonts w:ascii="Times New Roman" w:hAnsi="Times New Roman" w:cs="Times New Roman"/>
          <w:b/>
          <w:bCs/>
          <w:sz w:val="24"/>
          <w:szCs w:val="24"/>
        </w:rPr>
        <w:t xml:space="preserve"> </w:t>
      </w:r>
      <w:r w:rsidRPr="00FA3CF9">
        <w:rPr>
          <w:rFonts w:ascii="Times New Roman" w:hAnsi="Times New Roman" w:cs="Times New Roman"/>
          <w:sz w:val="24"/>
          <w:szCs w:val="24"/>
        </w:rPr>
        <w:t>Au sein de toute société, il existe un certain nombre de groupes culturels ou sous culturels, qui permettent à leurs membres de identifier de façon plus précise à un modèle de comportement donné .On distingue ainsi :</w:t>
      </w:r>
    </w:p>
    <w:p w:rsidR="00FA3CF9" w:rsidRPr="00FA3CF9" w:rsidRDefault="00FA3CF9" w:rsidP="00FA3CF9">
      <w:pPr>
        <w:autoSpaceDE w:val="0"/>
        <w:autoSpaceDN w:val="0"/>
        <w:adjustRightInd w:val="0"/>
        <w:spacing w:after="0" w:line="240" w:lineRule="auto"/>
        <w:jc w:val="both"/>
        <w:rPr>
          <w:rFonts w:ascii="Times New Roman" w:hAnsi="Times New Roman" w:cs="Times New Roman"/>
          <w:b/>
          <w:bCs/>
          <w:sz w:val="24"/>
          <w:szCs w:val="24"/>
        </w:rPr>
      </w:pP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1- les groupes de générations.</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2- les groupes de nationalités.</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3- les groupes religieux.</w:t>
      </w:r>
    </w:p>
    <w:p w:rsidR="00C62B16" w:rsidRPr="00BD7FD0"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lastRenderedPageBreak/>
        <w:t>4- les groupes ethniques.</w:t>
      </w:r>
    </w:p>
    <w:p w:rsidR="00C62B16" w:rsidRDefault="00C62B16" w:rsidP="00433789">
      <w:pPr>
        <w:autoSpaceDE w:val="0"/>
        <w:autoSpaceDN w:val="0"/>
        <w:adjustRightInd w:val="0"/>
        <w:spacing w:after="0" w:line="240" w:lineRule="auto"/>
        <w:ind w:firstLine="708"/>
        <w:jc w:val="both"/>
        <w:rPr>
          <w:rFonts w:ascii="Times New Roman" w:hAnsi="Times New Roman" w:cs="Times New Roman"/>
          <w:sz w:val="24"/>
          <w:szCs w:val="24"/>
        </w:rPr>
      </w:pPr>
      <w:r w:rsidRPr="00BD7FD0">
        <w:rPr>
          <w:rFonts w:ascii="Times New Roman" w:hAnsi="Times New Roman" w:cs="Times New Roman"/>
          <w:sz w:val="24"/>
          <w:szCs w:val="24"/>
        </w:rPr>
        <w:t>5- les groupes régionaux.</w:t>
      </w:r>
    </w:p>
    <w:p w:rsidR="00C62B16" w:rsidRDefault="00C62B16" w:rsidP="00433789">
      <w:pPr>
        <w:autoSpaceDE w:val="0"/>
        <w:autoSpaceDN w:val="0"/>
        <w:adjustRightInd w:val="0"/>
        <w:spacing w:after="0" w:line="240" w:lineRule="auto"/>
        <w:jc w:val="both"/>
        <w:rPr>
          <w:rFonts w:ascii="Times New Roman" w:hAnsi="Times New Roman" w:cs="Times New Roman"/>
          <w:sz w:val="24"/>
          <w:szCs w:val="24"/>
        </w:rPr>
      </w:pPr>
    </w:p>
    <w:p w:rsidR="001D5D0B" w:rsidRPr="001D5D0B" w:rsidRDefault="00C62B16" w:rsidP="00F52652">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sidRPr="00E90572">
        <w:rPr>
          <w:rFonts w:ascii="Times New Roman" w:hAnsi="Times New Roman" w:cs="Times New Roman"/>
          <w:b/>
          <w:bCs/>
          <w:sz w:val="24"/>
          <w:szCs w:val="24"/>
        </w:rPr>
        <w:t>Les classes sociales :</w:t>
      </w:r>
      <w:r w:rsidR="00FA3CF9">
        <w:rPr>
          <w:rFonts w:ascii="Times New Roman" w:hAnsi="Times New Roman" w:cs="Times New Roman"/>
          <w:b/>
          <w:bCs/>
          <w:sz w:val="24"/>
          <w:szCs w:val="24"/>
        </w:rPr>
        <w:t xml:space="preserve"> </w:t>
      </w:r>
      <w:r w:rsidRPr="00FA3CF9">
        <w:rPr>
          <w:rFonts w:ascii="Times New Roman" w:hAnsi="Times New Roman" w:cs="Times New Roman"/>
          <w:sz w:val="24"/>
          <w:szCs w:val="24"/>
        </w:rPr>
        <w:t>Toute société met en place un système de stratification sociale (disposé en couches superposées), celui-ci peut prendre la forme d’un système de castes</w:t>
      </w:r>
      <w:r w:rsidR="00FA3CF9">
        <w:rPr>
          <w:rFonts w:ascii="Times New Roman" w:hAnsi="Times New Roman" w:cs="Times New Roman"/>
          <w:sz w:val="24"/>
          <w:szCs w:val="24"/>
        </w:rPr>
        <w:t xml:space="preserve"> </w:t>
      </w:r>
      <w:r w:rsidRPr="00FA3CF9">
        <w:rPr>
          <w:rFonts w:ascii="Times New Roman" w:hAnsi="Times New Roman" w:cs="Times New Roman"/>
          <w:sz w:val="24"/>
          <w:szCs w:val="24"/>
        </w:rPr>
        <w:t>(classes sociales fermées) dans lequel les individus ne peuvent échapper à leur destin ou de classes sociales entre lesquelles une certaine mobilité est possible. Résumé de théorie et guide de travaux pratiques Le Marketing Plusieurs caractéristiques de la classe sociale intéressent le responsable marketing. D’abord, les personnes appartenant à une même classe ont tendance à se comporter de façon plus homogène que les personnes appartenant à des classes sociales différentes ; ensuite les positions occupées par les individus dans la société sont considérées comme inférieures ou supérieures selon la classe sociale à laquelle ils appartiennent.</w:t>
      </w:r>
      <w:r w:rsidRPr="00FA3CF9">
        <w:rPr>
          <w:rFonts w:ascii="Times New Roman" w:eastAsia="Times New Roman" w:hAnsi="Times New Roman" w:cs="Times New Roman"/>
          <w:sz w:val="24"/>
          <w:szCs w:val="24"/>
        </w:rPr>
        <w:t xml:space="preserve"> </w:t>
      </w:r>
    </w:p>
    <w:p w:rsidR="00C62B16" w:rsidRPr="00FA3CF9" w:rsidRDefault="00C62B16" w:rsidP="001D5D0B">
      <w:pPr>
        <w:autoSpaceDE w:val="0"/>
        <w:autoSpaceDN w:val="0"/>
        <w:adjustRightInd w:val="0"/>
        <w:spacing w:after="0" w:line="240" w:lineRule="auto"/>
        <w:ind w:left="975"/>
        <w:jc w:val="both"/>
        <w:rPr>
          <w:rFonts w:ascii="Times New Roman" w:hAnsi="Times New Roman" w:cs="Times New Roman"/>
          <w:b/>
          <w:bCs/>
          <w:sz w:val="24"/>
          <w:szCs w:val="24"/>
        </w:rPr>
      </w:pPr>
      <w:r w:rsidRPr="00FA3CF9">
        <w:rPr>
          <w:rFonts w:ascii="Times New Roman" w:eastAsia="Times New Roman" w:hAnsi="Times New Roman" w:cs="Times New Roman"/>
          <w:sz w:val="24"/>
          <w:szCs w:val="24"/>
        </w:rPr>
        <w:t xml:space="preserve">Alors  ce qu'on a explique a propos cette partie ca concerne les facteurs explicatifs d'un comportement d'un touriste culturel sachant </w:t>
      </w:r>
      <w:r w:rsidR="00FA3CF9" w:rsidRPr="00FA3CF9">
        <w:rPr>
          <w:rFonts w:ascii="Times New Roman" w:eastAsia="Times New Roman" w:hAnsi="Times New Roman" w:cs="Times New Roman"/>
          <w:sz w:val="24"/>
          <w:szCs w:val="24"/>
        </w:rPr>
        <w:t>bien que  le tourisme culturel</w:t>
      </w:r>
      <w:r w:rsidRPr="00FA3CF9">
        <w:rPr>
          <w:rFonts w:ascii="Times New Roman" w:eastAsia="Times New Roman" w:hAnsi="Times New Roman" w:cs="Times New Roman"/>
          <w:sz w:val="24"/>
          <w:szCs w:val="24"/>
        </w:rPr>
        <w:t xml:space="preserve"> concerne la catégorie la </w:t>
      </w:r>
      <w:r w:rsidR="00FA3CF9" w:rsidRPr="00FA3CF9">
        <w:rPr>
          <w:rFonts w:ascii="Times New Roman" w:eastAsia="Times New Roman" w:hAnsi="Times New Roman" w:cs="Times New Roman"/>
          <w:sz w:val="24"/>
          <w:szCs w:val="24"/>
        </w:rPr>
        <w:t>plus instruite et plus cultivée</w:t>
      </w:r>
      <w:r w:rsidRPr="00FA3CF9">
        <w:rPr>
          <w:rFonts w:ascii="Times New Roman" w:eastAsia="Times New Roman" w:hAnsi="Times New Roman" w:cs="Times New Roman"/>
          <w:sz w:val="24"/>
          <w:szCs w:val="24"/>
        </w:rPr>
        <w:t>, un état d’esprit très étendue  , et disponible et en plus un budget souple : toute un faisceau de circonstances favorable a l’adoption d’une séquence culturelle</w:t>
      </w:r>
      <w:r w:rsidR="00FA3CF9">
        <w:rPr>
          <w:rFonts w:ascii="Times New Roman" w:hAnsi="Times New Roman" w:cs="Times New Roman"/>
          <w:b/>
          <w:bCs/>
          <w:sz w:val="24"/>
          <w:szCs w:val="24"/>
        </w:rPr>
        <w:t>.</w:t>
      </w:r>
      <w:r w:rsidR="00FA3CF9">
        <w:rPr>
          <w:rFonts w:ascii="Times New Roman" w:eastAsia="Times New Roman" w:hAnsi="Times New Roman" w:cs="Times New Roman"/>
          <w:sz w:val="24"/>
          <w:szCs w:val="24"/>
        </w:rPr>
        <w:t xml:space="preserve"> </w:t>
      </w:r>
      <w:r w:rsidRPr="00FA3CF9">
        <w:rPr>
          <w:rFonts w:ascii="Times New Roman" w:eastAsia="Times New Roman" w:hAnsi="Times New Roman" w:cs="Times New Roman"/>
          <w:sz w:val="24"/>
          <w:szCs w:val="24"/>
        </w:rPr>
        <w:t xml:space="preserve">Ce touriste est autonome dans son comportement, se réfère  un système </w:t>
      </w:r>
      <w:r w:rsidR="00FA3CF9">
        <w:rPr>
          <w:rFonts w:ascii="Times New Roman" w:eastAsia="Times New Roman" w:hAnsi="Times New Roman" w:cs="Times New Roman"/>
          <w:sz w:val="24"/>
          <w:szCs w:val="24"/>
        </w:rPr>
        <w:t>culturel</w:t>
      </w:r>
      <w:r w:rsidR="00FA3CF9" w:rsidRPr="00FA3CF9">
        <w:rPr>
          <w:rFonts w:ascii="Times New Roman" w:eastAsia="Times New Roman" w:hAnsi="Times New Roman" w:cs="Times New Roman"/>
          <w:sz w:val="24"/>
          <w:szCs w:val="24"/>
        </w:rPr>
        <w:t>,</w:t>
      </w:r>
      <w:r w:rsidRPr="00FA3CF9">
        <w:rPr>
          <w:rFonts w:ascii="Times New Roman" w:eastAsia="Times New Roman" w:hAnsi="Times New Roman" w:cs="Times New Roman"/>
          <w:sz w:val="24"/>
          <w:szCs w:val="24"/>
        </w:rPr>
        <w:t xml:space="preserve"> et s’instaure a des apprentissages culturelles et déc</w:t>
      </w:r>
      <w:r w:rsidR="00FA3CF9">
        <w:rPr>
          <w:rFonts w:ascii="Times New Roman" w:eastAsia="Times New Roman" w:hAnsi="Times New Roman" w:cs="Times New Roman"/>
          <w:sz w:val="24"/>
          <w:szCs w:val="24"/>
        </w:rPr>
        <w:t>ide ce qu’il aime et vise versa</w:t>
      </w:r>
      <w:r w:rsidRPr="00FA3CF9">
        <w:rPr>
          <w:rFonts w:ascii="Times New Roman" w:eastAsia="Times New Roman" w:hAnsi="Times New Roman" w:cs="Times New Roman"/>
          <w:sz w:val="24"/>
          <w:szCs w:val="24"/>
        </w:rPr>
        <w:t>.</w:t>
      </w:r>
      <w:r w:rsidR="00FA3CF9">
        <w:rPr>
          <w:rFonts w:ascii="Times New Roman" w:eastAsia="Times New Roman" w:hAnsi="Times New Roman" w:cs="Times New Roman"/>
          <w:sz w:val="24"/>
          <w:szCs w:val="24"/>
        </w:rPr>
        <w:t xml:space="preserve"> L</w:t>
      </w:r>
      <w:r w:rsidRPr="00FA3CF9">
        <w:rPr>
          <w:rFonts w:ascii="Times New Roman" w:eastAsia="Times New Roman" w:hAnsi="Times New Roman" w:cs="Times New Roman"/>
          <w:sz w:val="24"/>
          <w:szCs w:val="24"/>
        </w:rPr>
        <w:t>a diversification de l’offre c</w:t>
      </w:r>
      <w:r w:rsidR="00FA3CF9">
        <w:rPr>
          <w:rFonts w:ascii="Times New Roman" w:eastAsia="Times New Roman" w:hAnsi="Times New Roman" w:cs="Times New Roman"/>
          <w:sz w:val="24"/>
          <w:szCs w:val="24"/>
        </w:rPr>
        <w:t>ulturelle a généré la diversité</w:t>
      </w:r>
      <w:r w:rsidRPr="00FA3CF9">
        <w:rPr>
          <w:rFonts w:ascii="Times New Roman" w:eastAsia="Times New Roman" w:hAnsi="Times New Roman" w:cs="Times New Roman"/>
          <w:sz w:val="24"/>
          <w:szCs w:val="24"/>
        </w:rPr>
        <w:t xml:space="preserve"> des gouts des touri</w:t>
      </w:r>
      <w:r w:rsidR="00FA3CF9">
        <w:rPr>
          <w:rFonts w:ascii="Times New Roman" w:eastAsia="Times New Roman" w:hAnsi="Times New Roman" w:cs="Times New Roman"/>
          <w:sz w:val="24"/>
          <w:szCs w:val="24"/>
        </w:rPr>
        <w:t>s</w:t>
      </w:r>
      <w:r w:rsidRPr="00FA3CF9">
        <w:rPr>
          <w:rFonts w:ascii="Times New Roman" w:eastAsia="Times New Roman" w:hAnsi="Times New Roman" w:cs="Times New Roman"/>
          <w:sz w:val="24"/>
          <w:szCs w:val="24"/>
        </w:rPr>
        <w:t>tes culturels</w:t>
      </w:r>
      <w:r w:rsidR="00FA3CF9">
        <w:rPr>
          <w:rFonts w:ascii="Times New Roman" w:eastAsia="Times New Roman" w:hAnsi="Times New Roman" w:cs="Times New Roman"/>
          <w:sz w:val="24"/>
          <w:szCs w:val="24"/>
        </w:rPr>
        <w:t>.</w:t>
      </w:r>
      <w:r w:rsidRPr="00FA3CF9">
        <w:rPr>
          <w:rFonts w:ascii="Times New Roman" w:eastAsia="Times New Roman" w:hAnsi="Times New Roman" w:cs="Times New Roman"/>
          <w:sz w:val="24"/>
          <w:szCs w:val="24"/>
        </w:rPr>
        <w:t xml:space="preserve"> </w:t>
      </w:r>
    </w:p>
    <w:p w:rsidR="004C755F" w:rsidRDefault="00C62B16" w:rsidP="004C755F">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C62B16" w:rsidRPr="004C755F" w:rsidRDefault="00C62B16" w:rsidP="004C755F">
      <w:pPr>
        <w:spacing w:line="240" w:lineRule="auto"/>
        <w:ind w:firstLine="284"/>
        <w:jc w:val="both"/>
        <w:rPr>
          <w:rFonts w:ascii="Times New Roman" w:hAnsi="Times New Roman" w:cs="Times New Roman"/>
          <w:sz w:val="24"/>
          <w:szCs w:val="24"/>
        </w:rPr>
      </w:pPr>
      <w:r w:rsidRPr="004C755F">
        <w:rPr>
          <w:rFonts w:ascii="Times New Roman" w:hAnsi="Times New Roman" w:cs="Times New Roman"/>
          <w:b/>
          <w:bCs/>
          <w:color w:val="943634"/>
          <w:sz w:val="32"/>
          <w:szCs w:val="32"/>
          <w:u w:val="single"/>
          <w:lang w:eastAsia="fr-FR"/>
        </w:rPr>
        <w:t xml:space="preserve">2) La segmentation  </w:t>
      </w:r>
    </w:p>
    <w:p w:rsidR="004C755F" w:rsidRDefault="00C62B16" w:rsidP="004C755F">
      <w:pPr>
        <w:pStyle w:val="ListParagraph"/>
        <w:tabs>
          <w:tab w:val="left" w:pos="3240"/>
        </w:tabs>
        <w:spacing w:line="240" w:lineRule="auto"/>
        <w:ind w:left="0" w:firstLine="426"/>
        <w:jc w:val="both"/>
        <w:rPr>
          <w:rFonts w:ascii="Times New Roman" w:hAnsi="Times New Roman" w:cs="Times New Roman"/>
          <w:b/>
          <w:bCs/>
          <w:color w:val="943634"/>
          <w:sz w:val="28"/>
          <w:szCs w:val="28"/>
        </w:rPr>
      </w:pPr>
      <w:r w:rsidRPr="00C70778">
        <w:rPr>
          <w:rFonts w:ascii="Times New Roman" w:hAnsi="Times New Roman" w:cs="Times New Roman"/>
          <w:b/>
          <w:bCs/>
          <w:color w:val="943634"/>
          <w:sz w:val="28"/>
          <w:szCs w:val="28"/>
        </w:rPr>
        <w:t xml:space="preserve">a. </w:t>
      </w:r>
      <w:r w:rsidRPr="004C755F">
        <w:rPr>
          <w:rFonts w:ascii="Times New Roman" w:hAnsi="Times New Roman" w:cs="Times New Roman"/>
          <w:b/>
          <w:bCs/>
          <w:color w:val="943634"/>
          <w:sz w:val="28"/>
          <w:szCs w:val="28"/>
          <w:u w:val="single"/>
        </w:rPr>
        <w:t>Les critères de segmentation</w:t>
      </w:r>
      <w:r w:rsidR="004C755F" w:rsidRPr="004C755F">
        <w:rPr>
          <w:rFonts w:ascii="Times New Roman" w:hAnsi="Times New Roman" w:cs="Times New Roman"/>
          <w:b/>
          <w:bCs/>
          <w:color w:val="943634"/>
          <w:sz w:val="28"/>
          <w:szCs w:val="28"/>
          <w:u w:val="single"/>
        </w:rPr>
        <w:t> :</w:t>
      </w:r>
    </w:p>
    <w:p w:rsidR="00C62B16" w:rsidRPr="00C70778" w:rsidRDefault="00C62B16" w:rsidP="00433789">
      <w:pPr>
        <w:pStyle w:val="ListParagraph"/>
        <w:tabs>
          <w:tab w:val="left" w:pos="3240"/>
        </w:tabs>
        <w:spacing w:line="240" w:lineRule="auto"/>
        <w:ind w:left="750"/>
        <w:jc w:val="both"/>
        <w:rPr>
          <w:rFonts w:ascii="Times New Roman" w:hAnsi="Times New Roman" w:cs="Times New Roman"/>
          <w:b/>
          <w:bCs/>
          <w:color w:val="943634"/>
          <w:sz w:val="28"/>
          <w:szCs w:val="28"/>
        </w:rPr>
      </w:pPr>
      <w:r w:rsidRPr="00C70778">
        <w:rPr>
          <w:rFonts w:ascii="Times New Roman" w:hAnsi="Times New Roman" w:cs="Times New Roman"/>
          <w:b/>
          <w:bCs/>
          <w:color w:val="943634"/>
          <w:sz w:val="28"/>
          <w:szCs w:val="28"/>
        </w:rPr>
        <w:t xml:space="preserve"> </w:t>
      </w:r>
    </w:p>
    <w:p w:rsidR="004C755F" w:rsidRDefault="00C62B16" w:rsidP="004C755F">
      <w:pPr>
        <w:pStyle w:val="ListParagraph"/>
        <w:spacing w:line="240" w:lineRule="auto"/>
        <w:ind w:left="0" w:firstLine="709"/>
        <w:jc w:val="both"/>
        <w:rPr>
          <w:rFonts w:ascii="Times New Roman" w:hAnsi="Times New Roman" w:cs="Times New Roman"/>
          <w:sz w:val="24"/>
          <w:szCs w:val="24"/>
        </w:rPr>
      </w:pPr>
      <w:r w:rsidRPr="002E3868">
        <w:rPr>
          <w:rFonts w:ascii="Times New Roman" w:hAnsi="Times New Roman" w:cs="Times New Roman"/>
          <w:sz w:val="24"/>
          <w:szCs w:val="24"/>
        </w:rPr>
        <w:t>Il existe deux types de segmentation : la segmentation produit-ma</w:t>
      </w:r>
      <w:r w:rsidR="004C755F">
        <w:rPr>
          <w:rFonts w:ascii="Times New Roman" w:hAnsi="Times New Roman" w:cs="Times New Roman"/>
          <w:sz w:val="24"/>
          <w:szCs w:val="24"/>
        </w:rPr>
        <w:t>rché</w:t>
      </w:r>
      <w:r w:rsidRPr="002E3868">
        <w:rPr>
          <w:rFonts w:ascii="Times New Roman" w:hAnsi="Times New Roman" w:cs="Times New Roman"/>
          <w:sz w:val="24"/>
          <w:szCs w:val="24"/>
        </w:rPr>
        <w:t xml:space="preserve"> dite stratégique, et la segmentation de la demande dite mercatique.</w:t>
      </w:r>
    </w:p>
    <w:p w:rsidR="004C755F" w:rsidRDefault="00C62B16" w:rsidP="004C755F">
      <w:pPr>
        <w:pStyle w:val="ListParagraph"/>
        <w:spacing w:line="240" w:lineRule="auto"/>
        <w:ind w:left="0" w:firstLine="709"/>
        <w:jc w:val="both"/>
        <w:rPr>
          <w:rFonts w:ascii="Times New Roman" w:hAnsi="Times New Roman" w:cs="Times New Roman"/>
          <w:sz w:val="24"/>
          <w:szCs w:val="24"/>
        </w:rPr>
      </w:pPr>
      <w:r w:rsidRPr="002E3868">
        <w:rPr>
          <w:rFonts w:ascii="Times New Roman" w:hAnsi="Times New Roman" w:cs="Times New Roman"/>
          <w:sz w:val="24"/>
          <w:szCs w:val="24"/>
        </w:rPr>
        <w:t>La segmentati</w:t>
      </w:r>
      <w:r>
        <w:rPr>
          <w:rFonts w:ascii="Times New Roman" w:hAnsi="Times New Roman" w:cs="Times New Roman"/>
          <w:sz w:val="24"/>
          <w:szCs w:val="24"/>
        </w:rPr>
        <w:t xml:space="preserve">on stratégique consiste à diviser </w:t>
      </w:r>
      <w:r w:rsidRPr="002E3868">
        <w:rPr>
          <w:rFonts w:ascii="Times New Roman" w:hAnsi="Times New Roman" w:cs="Times New Roman"/>
          <w:sz w:val="24"/>
          <w:szCs w:val="24"/>
        </w:rPr>
        <w:t>les activités de l’entreprise en groupes homogènes appelées les segments stratégiques.</w:t>
      </w:r>
    </w:p>
    <w:p w:rsidR="00C62B16" w:rsidRDefault="00C62B16" w:rsidP="004C755F">
      <w:pPr>
        <w:pStyle w:val="ListParagraph"/>
        <w:spacing w:line="240" w:lineRule="auto"/>
        <w:ind w:left="0" w:firstLine="709"/>
        <w:jc w:val="both"/>
        <w:rPr>
          <w:rFonts w:ascii="Times New Roman" w:hAnsi="Times New Roman" w:cs="Times New Roman"/>
          <w:sz w:val="24"/>
          <w:szCs w:val="24"/>
        </w:rPr>
      </w:pPr>
      <w:r w:rsidRPr="002E3868">
        <w:rPr>
          <w:rFonts w:ascii="Times New Roman" w:hAnsi="Times New Roman" w:cs="Times New Roman"/>
          <w:sz w:val="24"/>
          <w:szCs w:val="24"/>
        </w:rPr>
        <w:t>La segmentation mercatique est la découpe</w:t>
      </w:r>
      <w:r>
        <w:rPr>
          <w:rFonts w:ascii="Times New Roman" w:hAnsi="Times New Roman" w:cs="Times New Roman"/>
          <w:sz w:val="24"/>
          <w:szCs w:val="24"/>
        </w:rPr>
        <w:t xml:space="preserve"> de la demande d’un marche déter</w:t>
      </w:r>
      <w:r w:rsidRPr="002E3868">
        <w:rPr>
          <w:rFonts w:ascii="Times New Roman" w:hAnsi="Times New Roman" w:cs="Times New Roman"/>
          <w:sz w:val="24"/>
          <w:szCs w:val="24"/>
        </w:rPr>
        <w:t>mine en sous segments homogènes mais hét</w:t>
      </w:r>
      <w:r>
        <w:rPr>
          <w:rFonts w:ascii="Times New Roman" w:hAnsi="Times New Roman" w:cs="Times New Roman"/>
          <w:sz w:val="24"/>
          <w:szCs w:val="24"/>
        </w:rPr>
        <w:t>é</w:t>
      </w:r>
      <w:r w:rsidRPr="002E3868">
        <w:rPr>
          <w:rFonts w:ascii="Times New Roman" w:hAnsi="Times New Roman" w:cs="Times New Roman"/>
          <w:sz w:val="24"/>
          <w:szCs w:val="24"/>
        </w:rPr>
        <w:t xml:space="preserve">rogènes entres eux. </w:t>
      </w:r>
      <w:r w:rsidR="004C755F" w:rsidRPr="002E3868">
        <w:rPr>
          <w:rFonts w:ascii="Times New Roman" w:hAnsi="Times New Roman" w:cs="Times New Roman"/>
          <w:sz w:val="24"/>
          <w:szCs w:val="24"/>
        </w:rPr>
        <w:t>Ces derniers différents</w:t>
      </w:r>
      <w:r w:rsidRPr="002E3868">
        <w:rPr>
          <w:rFonts w:ascii="Times New Roman" w:hAnsi="Times New Roman" w:cs="Times New Roman"/>
          <w:sz w:val="24"/>
          <w:szCs w:val="24"/>
        </w:rPr>
        <w:t xml:space="preserve"> les uns des autres par leurs attentes et modes d’achat </w:t>
      </w:r>
    </w:p>
    <w:p w:rsidR="00C62B16" w:rsidRDefault="00C62B16" w:rsidP="00433789">
      <w:pPr>
        <w:pStyle w:val="ListParagraph"/>
        <w:spacing w:line="240" w:lineRule="auto"/>
        <w:ind w:left="750"/>
        <w:jc w:val="both"/>
        <w:rPr>
          <w:rFonts w:ascii="Times New Roman" w:hAnsi="Times New Roman" w:cs="Times New Roman"/>
          <w:sz w:val="24"/>
          <w:szCs w:val="24"/>
        </w:rPr>
      </w:pPr>
    </w:p>
    <w:p w:rsidR="00C62B16" w:rsidRPr="002E3868" w:rsidRDefault="00B54C67" w:rsidP="00433789">
      <w:pPr>
        <w:pStyle w:val="ListParagraph"/>
        <w:spacing w:line="240" w:lineRule="auto"/>
        <w:ind w:left="75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5168" behindDoc="0" locked="0" layoutInCell="1" allowOverlap="1">
                <wp:simplePos x="0" y="0"/>
                <wp:positionH relativeFrom="column">
                  <wp:posOffset>2138680</wp:posOffset>
                </wp:positionH>
                <wp:positionV relativeFrom="paragraph">
                  <wp:posOffset>226695</wp:posOffset>
                </wp:positionV>
                <wp:extent cx="1657350" cy="409575"/>
                <wp:effectExtent l="14605" t="83820" r="80645" b="11430"/>
                <wp:wrapNone/>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0957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107763" dir="18900000" algn="ctr" rotWithShape="0">
                            <a:srgbClr val="622423">
                              <a:alpha val="50000"/>
                            </a:srgbClr>
                          </a:outerShdw>
                        </a:effectLst>
                      </wps:spPr>
                      <wps:txbx>
                        <w:txbxContent>
                          <w:p w:rsidR="00433789" w:rsidRPr="00434A91" w:rsidRDefault="00433789" w:rsidP="00C62B16">
                            <w:pPr>
                              <w:jc w:val="center"/>
                              <w:rPr>
                                <w:b/>
                                <w:bCs/>
                                <w:sz w:val="28"/>
                                <w:szCs w:val="28"/>
                              </w:rPr>
                            </w:pPr>
                            <w:r w:rsidRPr="00434A91">
                              <w:rPr>
                                <w:b/>
                                <w:bCs/>
                                <w:sz w:val="28"/>
                                <w:szCs w:val="28"/>
                              </w:rPr>
                              <w:t>Marche</w:t>
                            </w:r>
                            <w:r>
                              <w:rPr>
                                <w:b/>
                                <w:bCs/>
                                <w:sz w:val="28"/>
                                <w:szCs w:val="28"/>
                              </w:rPr>
                              <w:t xml:space="preserve"> culturel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1" style="position:absolute;left:0;text-align:left;margin-left:168.4pt;margin-top:17.85pt;width:130.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" strokecolor="#d99594" strokeweight="1pt">
                <v:fill color2="#e5b8b7" focus="100%" type="gradient"/>
                <v:shadow on="t" color="#622423" opacity=".5" offset="6pt,-6pt"/>
                <v:textbox>
                  <w:txbxContent>
                    <w:p w:rsidR="00433789" w:rsidRPr="00434A91" w:rsidRDefault="00433789" w:rsidP="00C62B16">
                      <w:pPr>
                        <w:jc w:val="center"/>
                        <w:rPr>
                          <w:b/>
                          <w:bCs/>
                          <w:sz w:val="28"/>
                          <w:szCs w:val="28"/>
                        </w:rPr>
                      </w:pPr>
                      <w:r w:rsidRPr="00434A91">
                        <w:rPr>
                          <w:b/>
                          <w:bCs/>
                          <w:sz w:val="28"/>
                          <w:szCs w:val="28"/>
                        </w:rPr>
                        <w:t>Marche</w:t>
                      </w:r>
                      <w:r>
                        <w:rPr>
                          <w:b/>
                          <w:bCs/>
                          <w:sz w:val="28"/>
                          <w:szCs w:val="28"/>
                        </w:rPr>
                        <w:t xml:space="preserve"> culturel </w:t>
                      </w:r>
                    </w:p>
                  </w:txbxContent>
                </v:textbox>
              </v:roundrect>
            </w:pict>
          </mc:Fallback>
        </mc:AlternateContent>
      </w:r>
    </w:p>
    <w:p w:rsidR="00C62B16" w:rsidRPr="002E3868" w:rsidRDefault="00C62B16" w:rsidP="00433789">
      <w:pPr>
        <w:spacing w:line="240" w:lineRule="auto"/>
        <w:jc w:val="both"/>
        <w:rPr>
          <w:rFonts w:ascii="Times New Roman" w:hAnsi="Times New Roman" w:cs="Times New Roman"/>
          <w:sz w:val="24"/>
          <w:szCs w:val="24"/>
        </w:rPr>
      </w:pPr>
    </w:p>
    <w:p w:rsidR="00C62B16" w:rsidRPr="002E3868"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6192" behindDoc="0" locked="0" layoutInCell="1" allowOverlap="1">
                <wp:simplePos x="0" y="0"/>
                <wp:positionH relativeFrom="column">
                  <wp:posOffset>1424305</wp:posOffset>
                </wp:positionH>
                <wp:positionV relativeFrom="paragraph">
                  <wp:posOffset>31750</wp:posOffset>
                </wp:positionV>
                <wp:extent cx="714375" cy="410845"/>
                <wp:effectExtent l="43180" t="12700" r="13970" b="52705"/>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12.15pt;margin-top:2.5pt;width:56.25pt;height:32.3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zVPwIAAG0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3738880</wp:posOffset>
                </wp:positionH>
                <wp:positionV relativeFrom="paragraph">
                  <wp:posOffset>31750</wp:posOffset>
                </wp:positionV>
                <wp:extent cx="1133475" cy="410845"/>
                <wp:effectExtent l="5080" t="12700" r="33020" b="62230"/>
                <wp:wrapNone/>
                <wp:docPr id="4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94.4pt;margin-top:2.5pt;width:89.25pt;height:3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3405505</wp:posOffset>
                </wp:positionH>
                <wp:positionV relativeFrom="paragraph">
                  <wp:posOffset>31750</wp:posOffset>
                </wp:positionV>
                <wp:extent cx="390525" cy="632460"/>
                <wp:effectExtent l="5080" t="12700" r="52070" b="40640"/>
                <wp:wrapNone/>
                <wp:docPr id="4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68.15pt;margin-top:2.5pt;width:30.75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34OQIAAGM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7216" behindDoc="0" locked="0" layoutInCell="1" allowOverlap="1">
                <wp:simplePos x="0" y="0"/>
                <wp:positionH relativeFrom="column">
                  <wp:posOffset>2691130</wp:posOffset>
                </wp:positionH>
                <wp:positionV relativeFrom="paragraph">
                  <wp:posOffset>31750</wp:posOffset>
                </wp:positionV>
                <wp:extent cx="180975" cy="620395"/>
                <wp:effectExtent l="62230" t="12700" r="13970" b="33655"/>
                <wp:wrapNone/>
                <wp:docPr id="4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20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11.9pt;margin-top:2.5pt;width:14.25pt;height:48.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AaQAIAAG0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">
                <v:stroke endarrow="block"/>
              </v:shape>
            </w:pict>
          </mc:Fallback>
        </mc:AlternateContent>
      </w:r>
    </w:p>
    <w:p w:rsidR="00C62B16" w:rsidRPr="002E3868"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4519930</wp:posOffset>
                </wp:positionH>
                <wp:positionV relativeFrom="paragraph">
                  <wp:posOffset>140335</wp:posOffset>
                </wp:positionV>
                <wp:extent cx="952500" cy="390525"/>
                <wp:effectExtent l="14605" t="73660" r="80645" b="12065"/>
                <wp:wrapNone/>
                <wp:docPr id="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905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8900000" algn="ctr" rotWithShape="0">
                            <a:srgbClr val="622423">
                              <a:alpha val="50000"/>
                            </a:srgbClr>
                          </a:outerShdw>
                        </a:effectLst>
                      </wps:spPr>
                      <wps:txbx>
                        <w:txbxContent>
                          <w:p w:rsidR="00433789" w:rsidRPr="006630F7" w:rsidRDefault="00433789" w:rsidP="00C62B16">
                            <w:pPr>
                              <w:rPr>
                                <w:b/>
                                <w:bCs/>
                              </w:rPr>
                            </w:pPr>
                            <w:r w:rsidRPr="006630F7">
                              <w:rPr>
                                <w:b/>
                                <w:bCs/>
                              </w:rPr>
                              <w:t>Segment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2" style="position:absolute;left:0;text-align:left;margin-left:355.9pt;margin-top:11.05pt;width: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" strokecolor="#d99594" strokeweight="1pt">
                <v:fill color2="#e5b8b7" focus="100%" type="gradient"/>
                <v:shadow on="t" color="#622423" opacity=".5" offset="6pt,-6pt"/>
                <v:textbox>
                  <w:txbxContent>
                    <w:p w:rsidR="00433789" w:rsidRPr="006630F7" w:rsidRDefault="00433789" w:rsidP="00C62B16">
                      <w:pPr>
                        <w:rPr>
                          <w:b/>
                          <w:bCs/>
                        </w:rPr>
                      </w:pPr>
                      <w:r w:rsidRPr="006630F7">
                        <w:rPr>
                          <w:b/>
                          <w:bCs/>
                        </w:rPr>
                        <w:t>Segment 4</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895350</wp:posOffset>
                </wp:positionH>
                <wp:positionV relativeFrom="paragraph">
                  <wp:posOffset>140335</wp:posOffset>
                </wp:positionV>
                <wp:extent cx="1109980" cy="409575"/>
                <wp:effectExtent l="9525" t="73660" r="80645" b="12065"/>
                <wp:wrapNone/>
                <wp:docPr id="3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4095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8900000" algn="ctr" rotWithShape="0">
                            <a:srgbClr val="622423">
                              <a:alpha val="50000"/>
                            </a:srgbClr>
                          </a:outerShdw>
                        </a:effectLst>
                      </wps:spPr>
                      <wps:txbx>
                        <w:txbxContent>
                          <w:p w:rsidR="00433789" w:rsidRPr="006630F7" w:rsidRDefault="00433789" w:rsidP="00C62B16">
                            <w:pPr>
                              <w:rPr>
                                <w:b/>
                                <w:bCs/>
                              </w:rPr>
                            </w:pPr>
                            <w:r w:rsidRPr="006630F7">
                              <w:rPr>
                                <w:b/>
                                <w:bCs/>
                              </w:rPr>
                              <w:t>Segment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3" style="position:absolute;left:0;text-align:left;margin-left:70.5pt;margin-top:11.05pt;width:87.4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" strokecolor="#d99594" strokeweight="1pt">
                <v:fill color2="#e5b8b7" focus="100%" type="gradient"/>
                <v:shadow on="t" color="#622423" opacity=".5" offset="6pt,-6pt"/>
                <v:textbox>
                  <w:txbxContent>
                    <w:p w:rsidR="00433789" w:rsidRPr="006630F7" w:rsidRDefault="00433789" w:rsidP="00C62B16">
                      <w:pPr>
                        <w:rPr>
                          <w:b/>
                          <w:bCs/>
                        </w:rPr>
                      </w:pPr>
                      <w:r w:rsidRPr="006630F7">
                        <w:rPr>
                          <w:b/>
                          <w:bCs/>
                        </w:rPr>
                        <w:t>Segment 1</w:t>
                      </w:r>
                    </w:p>
                  </w:txbxContent>
                </v:textbox>
              </v:rect>
            </w:pict>
          </mc:Fallback>
        </mc:AlternateContent>
      </w:r>
    </w:p>
    <w:p w:rsidR="00C62B16" w:rsidRPr="002E3868" w:rsidRDefault="00B54C67" w:rsidP="0043378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3405505</wp:posOffset>
                </wp:positionH>
                <wp:positionV relativeFrom="paragraph">
                  <wp:posOffset>59690</wp:posOffset>
                </wp:positionV>
                <wp:extent cx="1000125" cy="378460"/>
                <wp:effectExtent l="14605" t="78740" r="80645" b="9525"/>
                <wp:wrapNone/>
                <wp:docPr id="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784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8900000" algn="ctr" rotWithShape="0">
                            <a:srgbClr val="622423">
                              <a:alpha val="50000"/>
                            </a:srgbClr>
                          </a:outerShdw>
                        </a:effectLst>
                      </wps:spPr>
                      <wps:txbx>
                        <w:txbxContent>
                          <w:p w:rsidR="00433789" w:rsidRPr="006630F7" w:rsidRDefault="00433789" w:rsidP="00C62B16">
                            <w:pPr>
                              <w:rPr>
                                <w:b/>
                                <w:bCs/>
                              </w:rPr>
                            </w:pPr>
                            <w:r w:rsidRPr="006630F7">
                              <w:rPr>
                                <w:b/>
                                <w:bCs/>
                              </w:rPr>
                              <w:t>Segment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4" style="position:absolute;left:0;text-align:left;margin-left:268.15pt;margin-top:4.7pt;width:78.75pt;height:2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" strokecolor="#d99594" strokeweight="1pt">
                <v:fill color2="#e5b8b7" focus="100%" type="gradient"/>
                <v:shadow on="t" color="#622423" opacity=".5" offset="6pt,-6pt"/>
                <v:textbox>
                  <w:txbxContent>
                    <w:p w:rsidR="00433789" w:rsidRPr="006630F7" w:rsidRDefault="00433789" w:rsidP="00C62B16">
                      <w:pPr>
                        <w:rPr>
                          <w:b/>
                          <w:bCs/>
                        </w:rPr>
                      </w:pPr>
                      <w:r w:rsidRPr="006630F7">
                        <w:rPr>
                          <w:b/>
                          <w:bCs/>
                        </w:rPr>
                        <w:t>Segment 3</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2138680</wp:posOffset>
                </wp:positionH>
                <wp:positionV relativeFrom="paragraph">
                  <wp:posOffset>59690</wp:posOffset>
                </wp:positionV>
                <wp:extent cx="1061720" cy="378460"/>
                <wp:effectExtent l="14605" t="78740" r="76200" b="9525"/>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3784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8900000" algn="ctr" rotWithShape="0">
                            <a:srgbClr val="622423">
                              <a:alpha val="50000"/>
                            </a:srgbClr>
                          </a:outerShdw>
                        </a:effectLst>
                      </wps:spPr>
                      <wps:txbx>
                        <w:txbxContent>
                          <w:p w:rsidR="00433789" w:rsidRPr="006630F7" w:rsidRDefault="00433789" w:rsidP="00C62B16">
                            <w:pPr>
                              <w:rPr>
                                <w:b/>
                                <w:bCs/>
                              </w:rPr>
                            </w:pPr>
                            <w:r w:rsidRPr="006630F7">
                              <w:rPr>
                                <w:b/>
                                <w:bCs/>
                              </w:rPr>
                              <w:t>Segment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5" style="position:absolute;left:0;text-align:left;margin-left:168.4pt;margin-top:4.7pt;width:83.6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" strokecolor="#d99594" strokeweight="1pt">
                <v:fill color2="#e5b8b7" focus="100%" type="gradient"/>
                <v:shadow on="t" color="#622423" opacity=".5" offset="6pt,-6pt"/>
                <v:textbox>
                  <w:txbxContent>
                    <w:p w:rsidR="00433789" w:rsidRPr="006630F7" w:rsidRDefault="00433789" w:rsidP="00C62B16">
                      <w:pPr>
                        <w:rPr>
                          <w:b/>
                          <w:bCs/>
                        </w:rPr>
                      </w:pPr>
                      <w:r w:rsidRPr="006630F7">
                        <w:rPr>
                          <w:b/>
                          <w:bCs/>
                        </w:rPr>
                        <w:t>Segment 2</w:t>
                      </w:r>
                    </w:p>
                  </w:txbxContent>
                </v:textbox>
              </v:rect>
            </w:pict>
          </mc:Fallback>
        </mc:AlternateContent>
      </w:r>
    </w:p>
    <w:p w:rsidR="00C62B16" w:rsidRPr="002E3868" w:rsidRDefault="00C62B16" w:rsidP="00433789">
      <w:pPr>
        <w:spacing w:line="240" w:lineRule="auto"/>
        <w:jc w:val="both"/>
        <w:rPr>
          <w:rFonts w:ascii="Times New Roman" w:hAnsi="Times New Roman" w:cs="Times New Roman"/>
          <w:sz w:val="24"/>
          <w:szCs w:val="24"/>
        </w:rPr>
      </w:pPr>
    </w:p>
    <w:p w:rsidR="00C62B16" w:rsidRPr="002E3868" w:rsidRDefault="00C62B16" w:rsidP="00433789">
      <w:pPr>
        <w:spacing w:line="240" w:lineRule="auto"/>
        <w:ind w:firstLine="708"/>
        <w:jc w:val="both"/>
        <w:rPr>
          <w:rFonts w:ascii="Times New Roman" w:hAnsi="Times New Roman" w:cs="Times New Roman"/>
          <w:sz w:val="24"/>
          <w:szCs w:val="24"/>
        </w:rPr>
      </w:pPr>
      <w:r w:rsidRPr="002E3868">
        <w:rPr>
          <w:rFonts w:ascii="Times New Roman" w:hAnsi="Times New Roman" w:cs="Times New Roman"/>
          <w:sz w:val="24"/>
          <w:szCs w:val="24"/>
        </w:rPr>
        <w:t>L’entreprise ne peu</w:t>
      </w:r>
      <w:r>
        <w:rPr>
          <w:rFonts w:ascii="Times New Roman" w:hAnsi="Times New Roman" w:cs="Times New Roman"/>
          <w:sz w:val="24"/>
          <w:szCs w:val="24"/>
        </w:rPr>
        <w:t xml:space="preserve">t </w:t>
      </w:r>
      <w:r w:rsidRPr="002E3868">
        <w:rPr>
          <w:rFonts w:ascii="Times New Roman" w:hAnsi="Times New Roman" w:cs="Times New Roman"/>
          <w:sz w:val="24"/>
          <w:szCs w:val="24"/>
        </w:rPr>
        <w:t xml:space="preserve"> pas toujours répondre a tous les demandes, il lui faut parfois choisir un ou quelques segments de clientèle .chaque segment doit pouvoir être choisi par l’entreprise  comme cible grâce</w:t>
      </w:r>
      <w:r>
        <w:rPr>
          <w:rFonts w:ascii="Times New Roman" w:hAnsi="Times New Roman" w:cs="Times New Roman"/>
          <w:sz w:val="24"/>
          <w:szCs w:val="24"/>
        </w:rPr>
        <w:t xml:space="preserve"> a un marketing –mix adapté</w:t>
      </w:r>
    </w:p>
    <w:p w:rsidR="00C62B16" w:rsidRPr="002E3868" w:rsidRDefault="00C62B16" w:rsidP="00433789">
      <w:pPr>
        <w:spacing w:line="240" w:lineRule="auto"/>
        <w:ind w:firstLine="708"/>
        <w:jc w:val="both"/>
        <w:rPr>
          <w:rFonts w:ascii="Times New Roman" w:hAnsi="Times New Roman" w:cs="Times New Roman"/>
          <w:sz w:val="24"/>
          <w:szCs w:val="24"/>
        </w:rPr>
      </w:pPr>
      <w:r w:rsidRPr="002E3868">
        <w:rPr>
          <w:rFonts w:ascii="Times New Roman" w:hAnsi="Times New Roman" w:cs="Times New Roman"/>
          <w:sz w:val="24"/>
          <w:szCs w:val="24"/>
        </w:rPr>
        <w:t>Alors la segmentation de la demande d’un marche culturelle consiste a avoir des sous segments  qui ont les mêmes attitudes et comportement et satisfaction vis</w:t>
      </w:r>
      <w:r>
        <w:rPr>
          <w:rFonts w:ascii="Times New Roman" w:hAnsi="Times New Roman" w:cs="Times New Roman"/>
          <w:sz w:val="24"/>
          <w:szCs w:val="24"/>
        </w:rPr>
        <w:t xml:space="preserve"> a </w:t>
      </w:r>
      <w:r w:rsidRPr="002E3868">
        <w:rPr>
          <w:rFonts w:ascii="Times New Roman" w:hAnsi="Times New Roman" w:cs="Times New Roman"/>
          <w:sz w:val="24"/>
          <w:szCs w:val="24"/>
        </w:rPr>
        <w:t>vis d’un produit  culturelle et bien sur hétérogènes entre eux c’est dire chaque se</w:t>
      </w:r>
      <w:r>
        <w:rPr>
          <w:rFonts w:ascii="Times New Roman" w:hAnsi="Times New Roman" w:cs="Times New Roman"/>
          <w:sz w:val="24"/>
          <w:szCs w:val="24"/>
        </w:rPr>
        <w:t xml:space="preserve">gment  se diversifie par la demande </w:t>
      </w:r>
      <w:r w:rsidRPr="002E3868">
        <w:rPr>
          <w:rFonts w:ascii="Times New Roman" w:hAnsi="Times New Roman" w:cs="Times New Roman"/>
          <w:sz w:val="24"/>
          <w:szCs w:val="24"/>
        </w:rPr>
        <w:t xml:space="preserve"> culturelle qui propose.</w:t>
      </w:r>
    </w:p>
    <w:p w:rsidR="00C62B16" w:rsidRPr="002E3868" w:rsidRDefault="00C62B16" w:rsidP="00433789">
      <w:pPr>
        <w:spacing w:line="240" w:lineRule="auto"/>
        <w:jc w:val="both"/>
        <w:rPr>
          <w:rFonts w:ascii="Times New Roman" w:hAnsi="Times New Roman" w:cs="Times New Roman"/>
          <w:sz w:val="24"/>
          <w:szCs w:val="24"/>
        </w:rPr>
      </w:pPr>
      <w:r w:rsidRPr="002E3868">
        <w:rPr>
          <w:rFonts w:ascii="Times New Roman" w:hAnsi="Times New Roman" w:cs="Times New Roman"/>
          <w:sz w:val="24"/>
          <w:szCs w:val="24"/>
        </w:rPr>
        <w:t>Pour cette raison  nous allons se baser sur certains critères afin de déterminer les segments.</w:t>
      </w:r>
    </w:p>
    <w:tbl>
      <w:tblPr>
        <w:tblpPr w:leftFromText="180" w:rightFromText="180" w:vertAnchor="text" w:horzAnchor="margin" w:tblpY="219"/>
        <w:tblW w:w="5000" w:type="pct"/>
        <w:tblBorders>
          <w:top w:val="single" w:sz="8" w:space="0" w:color="C0504D"/>
          <w:bottom w:val="single" w:sz="8" w:space="0" w:color="C0504D"/>
        </w:tblBorders>
        <w:tblLook w:val="01E0" w:firstRow="1" w:lastRow="1" w:firstColumn="1" w:lastColumn="1" w:noHBand="0" w:noVBand="0"/>
      </w:tblPr>
      <w:tblGrid>
        <w:gridCol w:w="3370"/>
        <w:gridCol w:w="1274"/>
        <w:gridCol w:w="4644"/>
      </w:tblGrid>
      <w:tr w:rsidR="00C62B16" w:rsidRPr="002E3868" w:rsidTr="00771306">
        <w:tc>
          <w:tcPr>
            <w:tcW w:w="2500" w:type="pct"/>
            <w:gridSpan w:val="2"/>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Type</w:t>
            </w:r>
          </w:p>
        </w:tc>
        <w:tc>
          <w:tcPr>
            <w:tcW w:w="2500" w:type="pct"/>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Critères </w:t>
            </w:r>
          </w:p>
        </w:tc>
      </w:tr>
      <w:tr w:rsidR="00C62B16" w:rsidRPr="002E3868" w:rsidTr="004C755F">
        <w:tc>
          <w:tcPr>
            <w:tcW w:w="1814" w:type="pct"/>
            <w:tcBorders>
              <w:left w:val="nil"/>
              <w:right w:val="nil"/>
            </w:tcBorders>
            <w:shd w:val="clear" w:color="auto" w:fill="EFD3D2"/>
          </w:tcPr>
          <w:p w:rsidR="00C62B16" w:rsidRPr="00771306" w:rsidRDefault="00695E63" w:rsidP="0043378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Géo</w:t>
            </w:r>
            <w:r w:rsidR="00C62B16" w:rsidRPr="00771306">
              <w:rPr>
                <w:rFonts w:ascii="Times New Roman" w:eastAsia="Times New Roman" w:hAnsi="Times New Roman" w:cs="Times New Roman"/>
                <w:b/>
                <w:bCs/>
                <w:color w:val="000000"/>
                <w:sz w:val="24"/>
                <w:szCs w:val="24"/>
              </w:rPr>
              <w:t>graphiques</w:t>
            </w:r>
          </w:p>
        </w:tc>
        <w:tc>
          <w:tcPr>
            <w:tcW w:w="3186" w:type="pct"/>
            <w:gridSpan w:val="2"/>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Situation démographique: pays, région ville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Type d'agglomération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Type d'habitat : collectif, individuel, résidence principal ou secondaire </w:t>
            </w:r>
          </w:p>
        </w:tc>
      </w:tr>
      <w:tr w:rsidR="00C62B16" w:rsidRPr="002E3868" w:rsidTr="004C755F">
        <w:tc>
          <w:tcPr>
            <w:tcW w:w="1814" w:type="pct"/>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Sociodémographique </w:t>
            </w:r>
          </w:p>
        </w:tc>
        <w:tc>
          <w:tcPr>
            <w:tcW w:w="3186" w:type="pct"/>
            <w:gridSpan w:val="2"/>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Age :15-24/25-34/35-44/45-54/55-65/+65ans</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Sexe: homme ou  femme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Revenu: supérieur, moyen supérieur, moyen inférieur, inférieur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Profession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Niveau d'instruction : primaire, secondaire,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Statut  familial</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Cycle de vie de la famille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Nationalité </w:t>
            </w:r>
          </w:p>
        </w:tc>
      </w:tr>
      <w:tr w:rsidR="00C62B16" w:rsidRPr="002E3868" w:rsidTr="004C755F">
        <w:tc>
          <w:tcPr>
            <w:tcW w:w="1814" w:type="pct"/>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Psycho graphiques</w:t>
            </w:r>
          </w:p>
        </w:tc>
        <w:tc>
          <w:tcPr>
            <w:tcW w:w="3186" w:type="pct"/>
            <w:gridSpan w:val="2"/>
            <w:tcBorders>
              <w:left w:val="nil"/>
              <w:right w:val="nil"/>
            </w:tcBorders>
            <w:shd w:val="clear" w:color="auto" w:fill="EFD3D2"/>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Personnalité :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Valeurs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Styles de vie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Attitudes</w:t>
            </w:r>
          </w:p>
        </w:tc>
      </w:tr>
      <w:tr w:rsidR="00C62B16" w:rsidRPr="002E3868" w:rsidTr="004C755F">
        <w:tc>
          <w:tcPr>
            <w:tcW w:w="1814" w:type="pct"/>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Comportemental </w:t>
            </w:r>
          </w:p>
        </w:tc>
        <w:tc>
          <w:tcPr>
            <w:tcW w:w="3186" w:type="pct"/>
            <w:gridSpan w:val="2"/>
            <w:tcBorders>
              <w:top w:val="single" w:sz="8" w:space="0" w:color="C0504D"/>
              <w:left w:val="nil"/>
              <w:bottom w:val="single" w:sz="8" w:space="0" w:color="C0504D"/>
              <w:right w:val="nil"/>
            </w:tcBorders>
          </w:tcPr>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Situation d'achat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Fidélité a une marque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Taux d'utilisation *</w:t>
            </w:r>
          </w:p>
          <w:p w:rsidR="00C62B16" w:rsidRPr="00771306" w:rsidRDefault="00C62B16" w:rsidP="00433789">
            <w:pPr>
              <w:jc w:val="both"/>
              <w:rPr>
                <w:rFonts w:ascii="Times New Roman" w:eastAsia="Times New Roman" w:hAnsi="Times New Roman" w:cs="Times New Roman"/>
                <w:b/>
                <w:bCs/>
                <w:color w:val="000000"/>
                <w:sz w:val="24"/>
                <w:szCs w:val="24"/>
              </w:rPr>
            </w:pPr>
            <w:r w:rsidRPr="00771306">
              <w:rPr>
                <w:rFonts w:ascii="Times New Roman" w:eastAsia="Times New Roman" w:hAnsi="Times New Roman" w:cs="Times New Roman"/>
                <w:b/>
                <w:bCs/>
                <w:color w:val="000000"/>
                <w:sz w:val="24"/>
                <w:szCs w:val="24"/>
              </w:rPr>
              <w:t xml:space="preserve"> Motivations, freins </w:t>
            </w:r>
          </w:p>
        </w:tc>
      </w:tr>
    </w:tbl>
    <w:p w:rsidR="00C62B16" w:rsidRDefault="00C62B16" w:rsidP="00433789">
      <w:pPr>
        <w:spacing w:line="240" w:lineRule="auto"/>
        <w:jc w:val="both"/>
        <w:rPr>
          <w:rFonts w:ascii="Times New Roman" w:hAnsi="Times New Roman" w:cs="Times New Roman"/>
          <w:sz w:val="24"/>
          <w:szCs w:val="24"/>
        </w:rPr>
      </w:pPr>
    </w:p>
    <w:p w:rsidR="00C62B16" w:rsidRDefault="00C62B16" w:rsidP="0043378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1082A">
        <w:rPr>
          <w:rFonts w:ascii="Times New Roman" w:hAnsi="Times New Roman" w:cs="Times New Roman"/>
          <w:b/>
          <w:bCs/>
          <w:sz w:val="24"/>
          <w:szCs w:val="24"/>
        </w:rPr>
        <w:t>les critères g</w:t>
      </w:r>
      <w:r w:rsidR="004E03E0">
        <w:rPr>
          <w:rFonts w:ascii="Times New Roman" w:hAnsi="Times New Roman" w:cs="Times New Roman"/>
          <w:b/>
          <w:bCs/>
          <w:sz w:val="24"/>
          <w:szCs w:val="24"/>
        </w:rPr>
        <w:t>é</w:t>
      </w:r>
      <w:r w:rsidRPr="006C4A7D">
        <w:rPr>
          <w:rFonts w:ascii="Times New Roman" w:hAnsi="Times New Roman" w:cs="Times New Roman"/>
          <w:b/>
          <w:bCs/>
          <w:sz w:val="24"/>
          <w:szCs w:val="24"/>
        </w:rPr>
        <w:t>ographiques</w:t>
      </w:r>
      <w:r>
        <w:rPr>
          <w:rFonts w:ascii="Times New Roman" w:hAnsi="Times New Roman" w:cs="Times New Roman"/>
          <w:sz w:val="24"/>
          <w:szCs w:val="24"/>
        </w:rPr>
        <w:t xml:space="preserve"> recouvrent les diffé</w:t>
      </w:r>
      <w:r w:rsidR="004C755F">
        <w:rPr>
          <w:rFonts w:ascii="Times New Roman" w:hAnsi="Times New Roman" w:cs="Times New Roman"/>
          <w:sz w:val="24"/>
          <w:szCs w:val="24"/>
        </w:rPr>
        <w:t>rences relatives au mode de vie</w:t>
      </w:r>
      <w:r>
        <w:rPr>
          <w:rFonts w:ascii="Times New Roman" w:hAnsi="Times New Roman" w:cs="Times New Roman"/>
          <w:sz w:val="24"/>
          <w:szCs w:val="24"/>
        </w:rPr>
        <w:t>, aux climats et aux traditions</w:t>
      </w:r>
    </w:p>
    <w:p w:rsidR="00C62B16" w:rsidRDefault="00C62B16" w:rsidP="0043378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6C4A7D">
        <w:rPr>
          <w:rFonts w:ascii="Times New Roman" w:hAnsi="Times New Roman" w:cs="Times New Roman"/>
          <w:b/>
          <w:bCs/>
          <w:sz w:val="24"/>
          <w:szCs w:val="24"/>
        </w:rPr>
        <w:t>les critères sociodémographiques</w:t>
      </w:r>
      <w:r>
        <w:rPr>
          <w:rFonts w:ascii="Times New Roman" w:hAnsi="Times New Roman" w:cs="Times New Roman"/>
          <w:sz w:val="24"/>
          <w:szCs w:val="24"/>
        </w:rPr>
        <w:t xml:space="preserve"> sont souvent utilisés car ils génèrent des segments homogènes et accessibles</w:t>
      </w:r>
    </w:p>
    <w:p w:rsidR="00C62B16" w:rsidRDefault="00C62B16" w:rsidP="0043378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6C4A7D">
        <w:rPr>
          <w:rFonts w:ascii="Times New Roman" w:hAnsi="Times New Roman" w:cs="Times New Roman"/>
          <w:b/>
          <w:bCs/>
          <w:sz w:val="24"/>
          <w:szCs w:val="24"/>
        </w:rPr>
        <w:t>les critères psychosociologiques</w:t>
      </w:r>
      <w:r>
        <w:rPr>
          <w:rFonts w:ascii="Times New Roman" w:hAnsi="Times New Roman" w:cs="Times New Roman"/>
          <w:sz w:val="24"/>
          <w:szCs w:val="24"/>
        </w:rPr>
        <w:t>: Sont de plus en plus pris en compte car l'utilisation des critères démographiques ne révèle pas toujours de l'existence de segments exploitables: en effet les individus au sein d'un même groupe démographique peuvent présenter des profils psychosociologiques très differentes.la personnalité , les attitudes sont des critères psycho graphiques , on put les découvrir en interrogeant les individus sur leurs activités et  sur leurs loisirs , sur leurs opinions et sur leurs centre d'intérêt.</w:t>
      </w:r>
    </w:p>
    <w:p w:rsidR="00C62B16" w:rsidRDefault="00C62B16" w:rsidP="00433789">
      <w:pPr>
        <w:spacing w:line="240" w:lineRule="auto"/>
        <w:ind w:firstLine="708"/>
        <w:jc w:val="both"/>
        <w:rPr>
          <w:rFonts w:ascii="Times New Roman" w:hAnsi="Times New Roman" w:cs="Times New Roman"/>
          <w:sz w:val="24"/>
          <w:szCs w:val="24"/>
        </w:rPr>
      </w:pPr>
      <w:r w:rsidRPr="006C4A7D">
        <w:rPr>
          <w:rFonts w:ascii="Times New Roman" w:hAnsi="Times New Roman" w:cs="Times New Roman"/>
          <w:b/>
          <w:bCs/>
          <w:sz w:val="24"/>
          <w:szCs w:val="24"/>
        </w:rPr>
        <w:t>-les critères comportementaux</w:t>
      </w:r>
      <w:r>
        <w:rPr>
          <w:rFonts w:ascii="Times New Roman" w:hAnsi="Times New Roman" w:cs="Times New Roman"/>
          <w:sz w:val="24"/>
          <w:szCs w:val="24"/>
        </w:rPr>
        <w:t xml:space="preserve"> sont utilises  pour découper le marche en sous segments de point de vue des attitudes et comportements par rapport a un produit ou a un groupe de produit.</w:t>
      </w:r>
    </w:p>
    <w:p w:rsidR="00C70778" w:rsidRDefault="00C70778" w:rsidP="004C755F">
      <w:pPr>
        <w:spacing w:line="240" w:lineRule="auto"/>
        <w:jc w:val="both"/>
        <w:rPr>
          <w:rFonts w:ascii="Times New Roman" w:hAnsi="Times New Roman" w:cs="Times New Roman"/>
          <w:sz w:val="24"/>
          <w:szCs w:val="24"/>
        </w:rPr>
      </w:pPr>
    </w:p>
    <w:p w:rsidR="004C755F" w:rsidRDefault="004C755F" w:rsidP="004C755F">
      <w:pPr>
        <w:spacing w:line="240" w:lineRule="auto"/>
        <w:jc w:val="both"/>
        <w:rPr>
          <w:rFonts w:ascii="Times New Roman" w:hAnsi="Times New Roman" w:cs="Times New Roman"/>
          <w:sz w:val="24"/>
          <w:szCs w:val="24"/>
        </w:rPr>
      </w:pPr>
    </w:p>
    <w:p w:rsidR="00C62B16" w:rsidRPr="004C755F" w:rsidRDefault="00C62B16" w:rsidP="004C755F">
      <w:pPr>
        <w:pStyle w:val="ListParagraph"/>
        <w:spacing w:line="240" w:lineRule="auto"/>
        <w:ind w:left="0" w:firstLine="426"/>
        <w:jc w:val="both"/>
        <w:rPr>
          <w:rFonts w:ascii="Times New Roman" w:hAnsi="Times New Roman" w:cs="Times New Roman"/>
          <w:b/>
          <w:bCs/>
          <w:color w:val="943634"/>
          <w:sz w:val="28"/>
          <w:szCs w:val="28"/>
          <w:u w:val="single"/>
        </w:rPr>
      </w:pPr>
      <w:r w:rsidRPr="004C755F">
        <w:rPr>
          <w:rFonts w:ascii="Times New Roman" w:hAnsi="Times New Roman" w:cs="Times New Roman"/>
          <w:b/>
          <w:bCs/>
          <w:color w:val="943634"/>
          <w:sz w:val="28"/>
          <w:szCs w:val="28"/>
        </w:rPr>
        <w:lastRenderedPageBreak/>
        <w:t xml:space="preserve">  b.</w:t>
      </w:r>
      <w:r w:rsidRPr="004C755F">
        <w:rPr>
          <w:rFonts w:ascii="Times New Roman" w:hAnsi="Times New Roman" w:cs="Times New Roman"/>
          <w:b/>
          <w:bCs/>
          <w:color w:val="943634"/>
          <w:sz w:val="28"/>
          <w:szCs w:val="28"/>
          <w:u w:val="single"/>
        </w:rPr>
        <w:t xml:space="preserve"> la mise en œuvre de la segmentation </w:t>
      </w:r>
      <w:r w:rsidR="00C70778" w:rsidRPr="004C755F">
        <w:rPr>
          <w:rFonts w:ascii="Times New Roman" w:hAnsi="Times New Roman" w:cs="Times New Roman"/>
          <w:b/>
          <w:bCs/>
          <w:color w:val="943634"/>
          <w:sz w:val="28"/>
          <w:szCs w:val="28"/>
          <w:u w:val="single"/>
        </w:rPr>
        <w:t>du  marché</w:t>
      </w:r>
      <w:r w:rsidRPr="004C755F">
        <w:rPr>
          <w:rFonts w:ascii="Times New Roman" w:hAnsi="Times New Roman" w:cs="Times New Roman"/>
          <w:b/>
          <w:bCs/>
          <w:color w:val="943634"/>
          <w:sz w:val="28"/>
          <w:szCs w:val="28"/>
          <w:u w:val="single"/>
        </w:rPr>
        <w:t xml:space="preserve"> culturelle </w:t>
      </w:r>
    </w:p>
    <w:p w:rsidR="00C62B16" w:rsidRDefault="00C62B16" w:rsidP="004C755F">
      <w:pPr>
        <w:spacing w:line="240" w:lineRule="auto"/>
        <w:ind w:firstLine="615"/>
        <w:jc w:val="both"/>
        <w:rPr>
          <w:rFonts w:ascii="Times New Roman" w:hAnsi="Times New Roman" w:cs="Times New Roman"/>
          <w:sz w:val="24"/>
          <w:szCs w:val="24"/>
        </w:rPr>
      </w:pPr>
      <w:r>
        <w:rPr>
          <w:rFonts w:ascii="Times New Roman" w:hAnsi="Times New Roman" w:cs="Times New Roman"/>
          <w:sz w:val="24"/>
          <w:szCs w:val="24"/>
        </w:rPr>
        <w:t>La segmentation  est un processus descendant qui se déroule en 3 phases:</w:t>
      </w:r>
    </w:p>
    <w:p w:rsidR="00C62B16" w:rsidRPr="007E6B74" w:rsidRDefault="00C62B16" w:rsidP="00F52652">
      <w:pPr>
        <w:pStyle w:val="ListParagraph"/>
        <w:numPr>
          <w:ilvl w:val="0"/>
          <w:numId w:val="52"/>
        </w:numPr>
        <w:tabs>
          <w:tab w:val="right" w:pos="0"/>
        </w:tabs>
        <w:spacing w:line="240" w:lineRule="auto"/>
        <w:ind w:left="851" w:hanging="425"/>
        <w:rPr>
          <w:rFonts w:ascii="Times New Roman" w:hAnsi="Times New Roman" w:cs="Times New Roman"/>
          <w:b/>
          <w:bCs/>
          <w:sz w:val="24"/>
          <w:szCs w:val="24"/>
          <w:u w:val="single"/>
        </w:rPr>
      </w:pPr>
      <w:r w:rsidRPr="007E6B74">
        <w:rPr>
          <w:rFonts w:ascii="Times New Roman" w:hAnsi="Times New Roman" w:cs="Times New Roman"/>
          <w:b/>
          <w:bCs/>
          <w:sz w:val="24"/>
          <w:szCs w:val="24"/>
          <w:u w:val="single"/>
        </w:rPr>
        <w:t xml:space="preserve">1 ère phase: Identifier la  base de la segmentation étudie : </w:t>
      </w:r>
    </w:p>
    <w:p w:rsidR="00C62B16" w:rsidRDefault="00C62B16" w:rsidP="0043378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41A">
        <w:rPr>
          <w:rFonts w:ascii="Times New Roman" w:hAnsi="Times New Roman" w:cs="Times New Roman"/>
          <w:sz w:val="24"/>
          <w:szCs w:val="24"/>
        </w:rPr>
        <w:tab/>
      </w:r>
      <w:r>
        <w:rPr>
          <w:rFonts w:ascii="Times New Roman" w:hAnsi="Times New Roman" w:cs="Times New Roman"/>
          <w:sz w:val="24"/>
          <w:szCs w:val="24"/>
        </w:rPr>
        <w:t xml:space="preserve">Quels sont les critères utilisables pour ce marché ? la réponse a cette question nécessite une bonne connaissance des comportement d'achat .cette connaissance est alimente par les études de marche réalises (analyse documentaire, </w:t>
      </w:r>
      <w:r w:rsidR="00C70778">
        <w:rPr>
          <w:rFonts w:ascii="Times New Roman" w:hAnsi="Times New Roman" w:cs="Times New Roman"/>
          <w:sz w:val="24"/>
          <w:szCs w:val="24"/>
        </w:rPr>
        <w:t>qualitative,</w:t>
      </w:r>
      <w:r>
        <w:rPr>
          <w:rFonts w:ascii="Times New Roman" w:hAnsi="Times New Roman" w:cs="Times New Roman"/>
          <w:sz w:val="24"/>
          <w:szCs w:val="24"/>
        </w:rPr>
        <w:t xml:space="preserve"> et quantitative).l'originalité est parfois recommande .En  effet la destination doit se distinguer autant que possible de ses concurrents et utiliser des a</w:t>
      </w:r>
      <w:r w:rsidR="007E6B74">
        <w:rPr>
          <w:rFonts w:ascii="Times New Roman" w:hAnsi="Times New Roman" w:cs="Times New Roman"/>
          <w:sz w:val="24"/>
          <w:szCs w:val="24"/>
        </w:rPr>
        <w:t>pproches segmentales originales</w:t>
      </w:r>
      <w:r>
        <w:rPr>
          <w:rFonts w:ascii="Times New Roman" w:hAnsi="Times New Roman" w:cs="Times New Roman"/>
          <w:sz w:val="24"/>
          <w:szCs w:val="24"/>
        </w:rPr>
        <w:t>, créatives.</w:t>
      </w:r>
    </w:p>
    <w:p w:rsidR="00C62B16" w:rsidRDefault="00C62B16" w:rsidP="0043378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Il est donc fortement conseille, pour faciliter la démarche segmentale, lors de la concep</w:t>
      </w:r>
      <w:r w:rsidR="007E6B74">
        <w:rPr>
          <w:rFonts w:ascii="Times New Roman" w:hAnsi="Times New Roman" w:cs="Times New Roman"/>
          <w:sz w:val="24"/>
          <w:szCs w:val="24"/>
        </w:rPr>
        <w:t>tion des enquêtes quantitatives</w:t>
      </w:r>
      <w:r>
        <w:rPr>
          <w:rFonts w:ascii="Times New Roman" w:hAnsi="Times New Roman" w:cs="Times New Roman"/>
          <w:sz w:val="24"/>
          <w:szCs w:val="24"/>
        </w:rPr>
        <w:t xml:space="preserve">, d'introduire dans les questionnaires des questions portant sur </w:t>
      </w:r>
      <w:r w:rsidR="007E6B74">
        <w:rPr>
          <w:rFonts w:ascii="Times New Roman" w:hAnsi="Times New Roman" w:cs="Times New Roman"/>
          <w:sz w:val="24"/>
          <w:szCs w:val="24"/>
        </w:rPr>
        <w:t>les caractéristiques sociodémographiques, géographiques, et comportementales</w:t>
      </w:r>
      <w:r>
        <w:rPr>
          <w:rFonts w:ascii="Times New Roman" w:hAnsi="Times New Roman" w:cs="Times New Roman"/>
          <w:sz w:val="24"/>
          <w:szCs w:val="24"/>
        </w:rPr>
        <w:t>.</w:t>
      </w:r>
    </w:p>
    <w:p w:rsidR="00C62B16" w:rsidRDefault="00C62B16" w:rsidP="0043378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Pour mieux simplifier cette phase de segmentation nous donnons l’exemple d’une étude de marché qui a été faite et qui a passé par cette phase avec l’élaboration d’un questionnaire après avoir choisi son échantillon convenable (échantillonnage) et c’était comme suit :</w:t>
      </w:r>
    </w:p>
    <w:p w:rsidR="00C62B16" w:rsidRPr="00233623" w:rsidRDefault="00C62B16" w:rsidP="00595200">
      <w:pPr>
        <w:spacing w:line="240" w:lineRule="auto"/>
        <w:ind w:firstLine="708"/>
        <w:jc w:val="both"/>
        <w:rPr>
          <w:rFonts w:ascii="Times New Roman" w:hAnsi="Times New Roman" w:cs="Times New Roman"/>
          <w:sz w:val="24"/>
          <w:szCs w:val="24"/>
        </w:rPr>
      </w:pPr>
      <w:smartTag w:uri="urn:schemas-microsoft-com:office:smarttags" w:element="metricconverter">
        <w:smartTagPr>
          <w:attr w:name="ProductID" w:val="1. L"/>
        </w:smartTagPr>
        <w:r w:rsidRPr="007E6B74">
          <w:rPr>
            <w:rFonts w:ascii="Times New Roman" w:hAnsi="Times New Roman" w:cs="Times New Roman"/>
            <w:sz w:val="24"/>
            <w:szCs w:val="24"/>
          </w:rPr>
          <w:t xml:space="preserve">1. </w:t>
        </w:r>
        <w:r w:rsidRPr="007E6B74">
          <w:rPr>
            <w:rFonts w:ascii="Times New Roman" w:hAnsi="Times New Roman" w:cs="Times New Roman"/>
            <w:i/>
            <w:iCs/>
            <w:sz w:val="24"/>
            <w:szCs w:val="24"/>
          </w:rPr>
          <w:t>L</w:t>
        </w:r>
      </w:smartTag>
      <w:r w:rsidRPr="007E6B74">
        <w:rPr>
          <w:rFonts w:ascii="Times New Roman" w:hAnsi="Times New Roman" w:cs="Times New Roman"/>
          <w:i/>
          <w:iCs/>
          <w:sz w:val="24"/>
          <w:szCs w:val="24"/>
        </w:rPr>
        <w:t>'échantillon :</w:t>
      </w:r>
      <w:r w:rsidR="00595200">
        <w:rPr>
          <w:rFonts w:ascii="Times New Roman" w:hAnsi="Times New Roman" w:cs="Times New Roman"/>
          <w:sz w:val="24"/>
          <w:szCs w:val="24"/>
        </w:rPr>
        <w:t xml:space="preserve"> </w:t>
      </w:r>
      <w:r>
        <w:rPr>
          <w:rFonts w:ascii="Times New Roman" w:hAnsi="Times New Roman" w:cs="Times New Roman"/>
          <w:sz w:val="24"/>
          <w:szCs w:val="24"/>
        </w:rPr>
        <w:t>Avant de mener l’enquête, il</w:t>
      </w:r>
      <w:r w:rsidR="007E6B74">
        <w:rPr>
          <w:rFonts w:ascii="Times New Roman" w:hAnsi="Times New Roman" w:cs="Times New Roman"/>
          <w:sz w:val="24"/>
          <w:szCs w:val="24"/>
        </w:rPr>
        <w:t>s</w:t>
      </w:r>
      <w:r>
        <w:rPr>
          <w:rFonts w:ascii="Times New Roman" w:hAnsi="Times New Roman" w:cs="Times New Roman"/>
          <w:sz w:val="24"/>
          <w:szCs w:val="24"/>
        </w:rPr>
        <w:t xml:space="preserve"> ont tout d'abord définit</w:t>
      </w:r>
      <w:r w:rsidRPr="00233623">
        <w:rPr>
          <w:rFonts w:ascii="Times New Roman" w:hAnsi="Times New Roman" w:cs="Times New Roman"/>
          <w:sz w:val="24"/>
          <w:szCs w:val="24"/>
        </w:rPr>
        <w:t xml:space="preserve"> l'échantillon qui sera étudié. </w:t>
      </w:r>
      <w:r>
        <w:rPr>
          <w:rFonts w:ascii="Times New Roman" w:hAnsi="Times New Roman" w:cs="Times New Roman"/>
          <w:sz w:val="24"/>
          <w:szCs w:val="24"/>
        </w:rPr>
        <w:t>Ils ont</w:t>
      </w:r>
      <w:r w:rsidR="007E6B74">
        <w:rPr>
          <w:rFonts w:ascii="Times New Roman" w:hAnsi="Times New Roman" w:cs="Times New Roman"/>
          <w:sz w:val="24"/>
          <w:szCs w:val="24"/>
        </w:rPr>
        <w:t xml:space="preserve"> </w:t>
      </w:r>
      <w:r w:rsidRPr="00233623">
        <w:rPr>
          <w:rFonts w:ascii="Times New Roman" w:hAnsi="Times New Roman" w:cs="Times New Roman"/>
          <w:sz w:val="24"/>
          <w:szCs w:val="24"/>
        </w:rPr>
        <w:t xml:space="preserve">rempli 50 exemplaires ; </w:t>
      </w:r>
      <w:r>
        <w:rPr>
          <w:rFonts w:ascii="Times New Roman" w:hAnsi="Times New Roman" w:cs="Times New Roman"/>
          <w:sz w:val="24"/>
          <w:szCs w:val="24"/>
        </w:rPr>
        <w:t xml:space="preserve">ils les ont </w:t>
      </w:r>
      <w:r w:rsidRPr="00233623">
        <w:rPr>
          <w:rFonts w:ascii="Times New Roman" w:hAnsi="Times New Roman" w:cs="Times New Roman"/>
          <w:sz w:val="24"/>
          <w:szCs w:val="24"/>
        </w:rPr>
        <w:t>proposé à des touristes étrangers dont l'âge varie entre 25 ans et plus à Challah, L'Oudayas, Ruelle des consulats, l'ancienne ville, la Tour Hassan, le mausolée de Mohamed V, ainsi que dans plusieurs hôtels, tels que Hôtel Oumlil, Hôtel Ibis, le Hilton, Hôtel Hassan, et le Sofitel Diwan, ...</w:t>
      </w:r>
    </w:p>
    <w:p w:rsidR="00C62B16" w:rsidRPr="00595200" w:rsidRDefault="00C62B16" w:rsidP="00A96505">
      <w:pPr>
        <w:spacing w:before="100" w:beforeAutospacing="1" w:after="100" w:afterAutospacing="1" w:line="240" w:lineRule="auto"/>
        <w:ind w:firstLine="708"/>
        <w:jc w:val="both"/>
        <w:rPr>
          <w:rFonts w:ascii="Times New Roman" w:hAnsi="Times New Roman" w:cs="Times New Roman"/>
          <w:i/>
          <w:iCs/>
          <w:sz w:val="24"/>
          <w:szCs w:val="24"/>
        </w:rPr>
      </w:pPr>
      <w:r w:rsidRPr="007E6B74">
        <w:rPr>
          <w:rFonts w:ascii="Times New Roman" w:hAnsi="Times New Roman" w:cs="Times New Roman"/>
          <w:i/>
          <w:iCs/>
          <w:sz w:val="24"/>
          <w:szCs w:val="24"/>
        </w:rPr>
        <w:t xml:space="preserve">2. Le questionnaire : </w:t>
      </w:r>
      <w:r w:rsidRPr="00233623">
        <w:rPr>
          <w:rFonts w:ascii="Times New Roman" w:hAnsi="Times New Roman" w:cs="Times New Roman"/>
          <w:sz w:val="24"/>
          <w:szCs w:val="24"/>
        </w:rPr>
        <w:t>En ce qui concerne le questionnai</w:t>
      </w:r>
      <w:r>
        <w:rPr>
          <w:rFonts w:ascii="Times New Roman" w:hAnsi="Times New Roman" w:cs="Times New Roman"/>
          <w:sz w:val="24"/>
          <w:szCs w:val="24"/>
        </w:rPr>
        <w:t>re</w:t>
      </w:r>
      <w:r w:rsidRPr="00233623">
        <w:rPr>
          <w:rFonts w:ascii="Times New Roman" w:hAnsi="Times New Roman" w:cs="Times New Roman"/>
          <w:sz w:val="24"/>
          <w:szCs w:val="24"/>
        </w:rPr>
        <w:t xml:space="preserve"> il a comme utilité la mesure du degré de satisfaction des touristes par rapport aux diverses prestations proposées par le Maroc, sur les volets organisationnels et qualitatifs. Ce questionnaire a été adminis</w:t>
      </w:r>
      <w:r>
        <w:rPr>
          <w:rFonts w:ascii="Times New Roman" w:hAnsi="Times New Roman" w:cs="Times New Roman"/>
          <w:sz w:val="24"/>
          <w:szCs w:val="24"/>
        </w:rPr>
        <w:t xml:space="preserve">tré durant le mois de Mai 2006 à </w:t>
      </w:r>
      <w:r w:rsidRPr="00233623">
        <w:rPr>
          <w:rFonts w:ascii="Times New Roman" w:hAnsi="Times New Roman" w:cs="Times New Roman"/>
          <w:sz w:val="24"/>
          <w:szCs w:val="24"/>
        </w:rPr>
        <w:t>la ville de rabat</w:t>
      </w:r>
    </w:p>
    <w:p w:rsidR="00C62B16" w:rsidRPr="007E6B74" w:rsidRDefault="00C62B16" w:rsidP="00F52652">
      <w:pPr>
        <w:pStyle w:val="NormalWeb"/>
        <w:numPr>
          <w:ilvl w:val="0"/>
          <w:numId w:val="47"/>
        </w:numPr>
        <w:ind w:left="851"/>
        <w:jc w:val="both"/>
        <w:rPr>
          <w:rFonts w:eastAsia="Calibri"/>
          <w:b/>
          <w:bCs/>
          <w:u w:val="single"/>
          <w:lang w:eastAsia="en-US"/>
        </w:rPr>
      </w:pPr>
      <w:r w:rsidRPr="007E6B74">
        <w:rPr>
          <w:rFonts w:eastAsia="Calibri"/>
          <w:b/>
          <w:bCs/>
          <w:u w:val="single"/>
          <w:lang w:eastAsia="en-US"/>
        </w:rPr>
        <w:t>2eme phase: Développer les profiles de segment résultants :</w:t>
      </w:r>
    </w:p>
    <w:p w:rsidR="00C62B16" w:rsidRDefault="00C62B16" w:rsidP="00433789">
      <w:pPr>
        <w:pStyle w:val="NormalWeb"/>
        <w:ind w:firstLine="708"/>
        <w:jc w:val="both"/>
      </w:pPr>
      <w:r w:rsidRPr="00A20D33">
        <w:t xml:space="preserve"> </w:t>
      </w:r>
      <w:r>
        <w:t xml:space="preserve">Pour opérer une segmentation profitable ou judicieuse , il est préférable d'voir le choix dans ca décision .il sera donc nécessaire de réaliser le maximum de simulations avec les critères de segmentation retenus. On ne perdra pas de vue que la segmentation idéale aura le meilleur compromis </w:t>
      </w:r>
      <w:r w:rsidR="00833A46">
        <w:t>pertinence</w:t>
      </w:r>
      <w:r>
        <w:t>, mesurabilité, accessibilité"</w:t>
      </w:r>
    </w:p>
    <w:p w:rsidR="00C62B16" w:rsidRPr="007E6B74" w:rsidRDefault="00C62B16" w:rsidP="00F52652">
      <w:pPr>
        <w:pStyle w:val="NormalWeb"/>
        <w:numPr>
          <w:ilvl w:val="0"/>
          <w:numId w:val="47"/>
        </w:numPr>
        <w:ind w:left="851" w:hanging="425"/>
        <w:jc w:val="both"/>
        <w:rPr>
          <w:rFonts w:eastAsia="Calibri"/>
          <w:b/>
          <w:bCs/>
          <w:u w:val="single"/>
          <w:lang w:eastAsia="en-US"/>
        </w:rPr>
      </w:pPr>
      <w:r w:rsidRPr="007E6B74">
        <w:rPr>
          <w:rFonts w:eastAsia="Calibri"/>
          <w:b/>
          <w:bCs/>
          <w:u w:val="single"/>
          <w:lang w:eastAsia="en-US"/>
        </w:rPr>
        <w:t xml:space="preserve">3eme phase: Enfin mesurer l'attrait de segment </w:t>
      </w:r>
    </w:p>
    <w:p w:rsidR="00C62B16" w:rsidRDefault="00C62B16" w:rsidP="00433789">
      <w:pPr>
        <w:pStyle w:val="NormalWeb"/>
        <w:ind w:firstLine="708"/>
        <w:jc w:val="both"/>
      </w:pPr>
      <w:r>
        <w:t xml:space="preserve">Chaque segment obtenue fera l'objet d'une analyse approfondie </w:t>
      </w:r>
      <w:r w:rsidR="007E6B74">
        <w:t>.Il va falloir décider en effet</w:t>
      </w:r>
      <w:r>
        <w:t>, quels segment</w:t>
      </w:r>
      <w:r w:rsidR="007E6B74">
        <w:t>s vont être choisis en priorité</w:t>
      </w:r>
      <w:r>
        <w:t>.</w:t>
      </w:r>
    </w:p>
    <w:p w:rsidR="00C62B16" w:rsidRDefault="00C62B16" w:rsidP="0043378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Donc pour notre étude consacrée pour la marche culturelle nous avons un exemple d'un questionnaire mené  par des enquêteurs spécialistes en domaine du tourisme dont le thème "Etude  de  satisfaction des touristes étrangers par rapport aux services proposes par le Maroc"</w:t>
      </w:r>
    </w:p>
    <w:p w:rsidR="00C62B16" w:rsidRDefault="00C62B16" w:rsidP="00433789">
      <w:pPr>
        <w:jc w:val="both"/>
        <w:rPr>
          <w:rFonts w:ascii="Times New Roman" w:hAnsi="Times New Roman" w:cs="Times New Roman"/>
          <w:sz w:val="24"/>
          <w:szCs w:val="24"/>
        </w:rPr>
      </w:pPr>
    </w:p>
    <w:p w:rsidR="00C62B16" w:rsidRPr="00595200" w:rsidRDefault="00595200" w:rsidP="00595200">
      <w:pPr>
        <w:ind w:firstLine="284"/>
        <w:jc w:val="both"/>
        <w:rPr>
          <w:rFonts w:ascii="Times New Roman" w:hAnsi="Times New Roman" w:cs="Times New Roman"/>
          <w:b/>
          <w:bCs/>
          <w:color w:val="943634"/>
          <w:sz w:val="32"/>
          <w:szCs w:val="32"/>
          <w:u w:val="single"/>
          <w:lang w:eastAsia="fr-FR"/>
        </w:rPr>
      </w:pPr>
      <w:r>
        <w:rPr>
          <w:rFonts w:ascii="Times New Roman" w:hAnsi="Times New Roman" w:cs="Times New Roman"/>
          <w:b/>
          <w:bCs/>
          <w:color w:val="943634"/>
          <w:sz w:val="32"/>
          <w:szCs w:val="32"/>
          <w:u w:val="single"/>
          <w:lang w:eastAsia="fr-FR"/>
        </w:rPr>
        <w:t>3</w:t>
      </w:r>
      <w:r w:rsidR="00C62B16" w:rsidRPr="00595200">
        <w:rPr>
          <w:rFonts w:ascii="Times New Roman" w:hAnsi="Times New Roman" w:cs="Times New Roman"/>
          <w:b/>
          <w:bCs/>
          <w:color w:val="943634"/>
          <w:sz w:val="32"/>
          <w:szCs w:val="32"/>
          <w:u w:val="single"/>
          <w:lang w:eastAsia="fr-FR"/>
        </w:rPr>
        <w:t>. Plan d’action : marketing mix les 4P</w:t>
      </w:r>
    </w:p>
    <w:p w:rsidR="00C62B16" w:rsidRPr="000065D0" w:rsidRDefault="00C62B16" w:rsidP="00433789">
      <w:pPr>
        <w:pStyle w:val="ListParagraph"/>
        <w:ind w:left="1605"/>
        <w:jc w:val="both"/>
        <w:rPr>
          <w:rFonts w:ascii="Times New Roman" w:hAnsi="Times New Roman" w:cs="Times New Roman"/>
          <w:b/>
          <w:bCs/>
          <w:sz w:val="24"/>
          <w:szCs w:val="24"/>
        </w:rPr>
      </w:pPr>
    </w:p>
    <w:p w:rsidR="00C62B16" w:rsidRPr="00595200" w:rsidRDefault="00C62B16" w:rsidP="00F52652">
      <w:pPr>
        <w:pStyle w:val="ListParagraph"/>
        <w:numPr>
          <w:ilvl w:val="0"/>
          <w:numId w:val="51"/>
        </w:numPr>
        <w:ind w:left="0" w:firstLine="0"/>
        <w:jc w:val="both"/>
        <w:rPr>
          <w:rFonts w:ascii="Times New Roman" w:hAnsi="Times New Roman" w:cs="Times New Roman"/>
          <w:b/>
          <w:bCs/>
          <w:color w:val="632423"/>
          <w:sz w:val="28"/>
          <w:szCs w:val="28"/>
          <w:u w:val="single"/>
        </w:rPr>
      </w:pPr>
      <w:r w:rsidRPr="00595200">
        <w:rPr>
          <w:rFonts w:ascii="Times New Roman" w:hAnsi="Times New Roman" w:cs="Times New Roman"/>
          <w:b/>
          <w:bCs/>
          <w:color w:val="632423"/>
          <w:sz w:val="28"/>
          <w:szCs w:val="28"/>
          <w:u w:val="single"/>
        </w:rPr>
        <w:t>Politique du produit</w:t>
      </w:r>
    </w:p>
    <w:p w:rsidR="00C62B16" w:rsidRPr="004B285E" w:rsidRDefault="00C62B16" w:rsidP="00433789">
      <w:pPr>
        <w:ind w:firstLine="708"/>
        <w:jc w:val="both"/>
        <w:rPr>
          <w:rFonts w:ascii="Times New Roman" w:hAnsi="Times New Roman" w:cs="Times New Roman"/>
          <w:sz w:val="24"/>
          <w:szCs w:val="24"/>
        </w:rPr>
      </w:pPr>
      <w:r w:rsidRPr="004B285E">
        <w:rPr>
          <w:rFonts w:ascii="Times New Roman" w:hAnsi="Times New Roman" w:cs="Times New Roman"/>
          <w:sz w:val="24"/>
          <w:szCs w:val="24"/>
        </w:rPr>
        <w:lastRenderedPageBreak/>
        <w:t xml:space="preserve">Le produit permet la satisfaction des individus. Ces besoins varient en fonction des caractéristiques personnelles de chacun et de l’environnement, et ils évoluent également dans le temps.     </w:t>
      </w:r>
    </w:p>
    <w:p w:rsidR="00C62B16" w:rsidRDefault="00C62B16" w:rsidP="00433789">
      <w:pPr>
        <w:ind w:firstLine="708"/>
        <w:jc w:val="both"/>
        <w:rPr>
          <w:rFonts w:ascii="Times New Roman" w:hAnsi="Times New Roman" w:cs="Times New Roman"/>
          <w:sz w:val="24"/>
          <w:szCs w:val="24"/>
        </w:rPr>
      </w:pPr>
      <w:r w:rsidRPr="004B285E">
        <w:rPr>
          <w:rFonts w:ascii="Times New Roman" w:hAnsi="Times New Roman" w:cs="Times New Roman"/>
          <w:sz w:val="24"/>
          <w:szCs w:val="24"/>
        </w:rPr>
        <w:t>En effet le produit est caractérisé par son cycle de vie et identifié par divers éléments (marque, qualité, norme) qui relèvent de l’étude du produit. Le produit dans notre cas de tourisme culturel englobe la destination touristique et le patrimoine culturel</w:t>
      </w:r>
      <w:r>
        <w:rPr>
          <w:rFonts w:ascii="Times New Roman" w:hAnsi="Times New Roman" w:cs="Times New Roman"/>
          <w:sz w:val="24"/>
          <w:szCs w:val="24"/>
        </w:rPr>
        <w:t xml:space="preserve"> que le touriste veut explorer.</w:t>
      </w:r>
    </w:p>
    <w:p w:rsidR="00C62B16" w:rsidRDefault="00C62B16" w:rsidP="00433789">
      <w:pPr>
        <w:ind w:firstLine="708"/>
        <w:jc w:val="both"/>
        <w:rPr>
          <w:rFonts w:ascii="Times New Roman" w:hAnsi="Times New Roman" w:cs="Times New Roman"/>
          <w:sz w:val="24"/>
          <w:szCs w:val="24"/>
        </w:rPr>
      </w:pPr>
      <w:r>
        <w:rPr>
          <w:rFonts w:ascii="Times New Roman" w:hAnsi="Times New Roman" w:cs="Times New Roman"/>
          <w:sz w:val="24"/>
          <w:szCs w:val="24"/>
        </w:rPr>
        <w:t>Effectivement, d’après l’étude de marché que les spécialiste ont élaboré sur le marché touristique marocain ils ont constaté que la plupart des touristes étrangers qui visitent le Maroc vue sa diversité culturel viennent pour la découverte de sa riche culture et ce qui a été confirmé par les résultats obtenu d’après cette étude ce qui montre ce tableau suivant :</w:t>
      </w:r>
    </w:p>
    <w:p w:rsidR="00C62B16" w:rsidRPr="004B285E" w:rsidRDefault="00B54C67" w:rsidP="0043378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648325" cy="3609975"/>
            <wp:effectExtent l="0" t="0" r="9525" b="9525"/>
            <wp:docPr id="10" name="Image 12" descr="strategie-touristique-marocaine-analyse-marketing-strategiqu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trategie-touristique-marocaine-analyse-marketing-strategique12"/>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5648325" cy="3609975"/>
                    </a:xfrm>
                    <a:prstGeom prst="rect">
                      <a:avLst/>
                    </a:prstGeom>
                    <a:noFill/>
                    <a:ln>
                      <a:noFill/>
                    </a:ln>
                  </pic:spPr>
                </pic:pic>
              </a:graphicData>
            </a:graphic>
          </wp:inline>
        </w:drawing>
      </w:r>
    </w:p>
    <w:p w:rsidR="00200BA4" w:rsidRDefault="00200BA4" w:rsidP="00433789">
      <w:pPr>
        <w:pStyle w:val="ListParagraph"/>
        <w:jc w:val="both"/>
        <w:rPr>
          <w:rFonts w:ascii="Times New Roman" w:hAnsi="Times New Roman" w:cs="Times New Roman"/>
          <w:b/>
          <w:bCs/>
          <w:color w:val="943634"/>
          <w:sz w:val="28"/>
          <w:szCs w:val="28"/>
        </w:rPr>
      </w:pPr>
    </w:p>
    <w:p w:rsidR="00C62B16" w:rsidRPr="00595200" w:rsidRDefault="00871130" w:rsidP="00595200">
      <w:pPr>
        <w:pStyle w:val="ListParagraph"/>
        <w:ind w:left="0" w:firstLine="696"/>
        <w:jc w:val="both"/>
        <w:rPr>
          <w:rFonts w:ascii="Times New Roman" w:hAnsi="Times New Roman" w:cs="Times New Roman"/>
          <w:b/>
          <w:bCs/>
          <w:color w:val="943634"/>
          <w:sz w:val="24"/>
          <w:szCs w:val="24"/>
        </w:rPr>
      </w:pPr>
      <w:r w:rsidRPr="00595200">
        <w:rPr>
          <w:rFonts w:ascii="Times New Roman" w:hAnsi="Times New Roman" w:cs="Times New Roman"/>
          <w:b/>
          <w:bCs/>
          <w:color w:val="943634"/>
          <w:sz w:val="24"/>
          <w:szCs w:val="24"/>
        </w:rPr>
        <w:t xml:space="preserve">1. </w:t>
      </w:r>
      <w:r w:rsidR="00C62B16" w:rsidRPr="00595200">
        <w:rPr>
          <w:rFonts w:ascii="Times New Roman" w:hAnsi="Times New Roman" w:cs="Times New Roman"/>
          <w:b/>
          <w:bCs/>
          <w:color w:val="943634"/>
          <w:sz w:val="24"/>
          <w:szCs w:val="24"/>
        </w:rPr>
        <w:t xml:space="preserve">Le produit dans l’optique marketing </w:t>
      </w:r>
    </w:p>
    <w:p w:rsidR="00C62B16" w:rsidRPr="00C469AE" w:rsidRDefault="00C62B16" w:rsidP="00433789">
      <w:pPr>
        <w:ind w:firstLine="708"/>
        <w:jc w:val="both"/>
        <w:rPr>
          <w:rFonts w:ascii="Times New Roman" w:hAnsi="Times New Roman" w:cs="Times New Roman"/>
          <w:sz w:val="24"/>
          <w:szCs w:val="24"/>
        </w:rPr>
      </w:pPr>
      <w:r w:rsidRPr="00C469AE">
        <w:rPr>
          <w:rFonts w:ascii="Times New Roman" w:hAnsi="Times New Roman" w:cs="Times New Roman"/>
          <w:sz w:val="24"/>
          <w:szCs w:val="24"/>
        </w:rPr>
        <w:t xml:space="preserve">Un produit consiste en quelque chose qui peut être offerte sur un marché et qui apte à satisfaire un besoin ou un désir. Cela comprend aussi bien des objets, des services, des organisations, des personnes, des endroits et des idées.   </w:t>
      </w:r>
    </w:p>
    <w:p w:rsidR="00C62B16" w:rsidRPr="004B285E" w:rsidRDefault="00C62B16" w:rsidP="00433789">
      <w:pPr>
        <w:jc w:val="both"/>
        <w:rPr>
          <w:rFonts w:ascii="Times New Roman" w:hAnsi="Times New Roman" w:cs="Times New Roman"/>
          <w:sz w:val="24"/>
          <w:szCs w:val="24"/>
        </w:rPr>
      </w:pPr>
      <w:r w:rsidRPr="004B285E">
        <w:rPr>
          <w:rFonts w:ascii="Times New Roman" w:hAnsi="Times New Roman" w:cs="Times New Roman"/>
          <w:sz w:val="24"/>
          <w:szCs w:val="24"/>
        </w:rPr>
        <w:t xml:space="preserve">Dans la conception de son produit, le chef d’entreprise doit distinguer trois niveaux : </w:t>
      </w:r>
    </w:p>
    <w:p w:rsidR="00C62B16" w:rsidRPr="004B285E" w:rsidRDefault="00C62B16" w:rsidP="00F52652">
      <w:pPr>
        <w:pStyle w:val="ListParagraph"/>
        <w:numPr>
          <w:ilvl w:val="0"/>
          <w:numId w:val="32"/>
        </w:numPr>
        <w:jc w:val="both"/>
        <w:rPr>
          <w:rFonts w:ascii="Times New Roman" w:hAnsi="Times New Roman" w:cs="Times New Roman"/>
          <w:sz w:val="24"/>
          <w:szCs w:val="24"/>
        </w:rPr>
      </w:pPr>
      <w:r w:rsidRPr="004B285E">
        <w:rPr>
          <w:rFonts w:ascii="Times New Roman" w:hAnsi="Times New Roman" w:cs="Times New Roman"/>
          <w:sz w:val="24"/>
          <w:szCs w:val="24"/>
        </w:rPr>
        <w:t xml:space="preserve">Au, premier niveau, on trouve </w:t>
      </w:r>
      <w:r w:rsidRPr="004B285E">
        <w:rPr>
          <w:rFonts w:ascii="Times New Roman" w:hAnsi="Times New Roman" w:cs="Times New Roman"/>
          <w:b/>
          <w:bCs/>
          <w:sz w:val="24"/>
          <w:szCs w:val="24"/>
        </w:rPr>
        <w:t>le produit central</w:t>
      </w:r>
      <w:r w:rsidRPr="004B285E">
        <w:rPr>
          <w:rFonts w:ascii="Times New Roman" w:hAnsi="Times New Roman" w:cs="Times New Roman"/>
          <w:sz w:val="24"/>
          <w:szCs w:val="24"/>
        </w:rPr>
        <w:t xml:space="preserve"> : c’est le noyau fondamental des bénéfices offerts à l’acheteur .ce dernier doit permettre de répondre à une question essentielle : à quel besoin le produit répond- il ? </w:t>
      </w:r>
    </w:p>
    <w:p w:rsidR="00C62B16" w:rsidRPr="004B285E" w:rsidRDefault="00C62B16" w:rsidP="00433789">
      <w:pPr>
        <w:ind w:firstLine="360"/>
        <w:jc w:val="both"/>
        <w:rPr>
          <w:rFonts w:ascii="Times New Roman" w:hAnsi="Times New Roman" w:cs="Times New Roman"/>
          <w:sz w:val="24"/>
          <w:szCs w:val="24"/>
        </w:rPr>
      </w:pPr>
      <w:r w:rsidRPr="004B285E">
        <w:rPr>
          <w:rFonts w:ascii="Times New Roman" w:hAnsi="Times New Roman" w:cs="Times New Roman"/>
          <w:sz w:val="24"/>
          <w:szCs w:val="24"/>
        </w:rPr>
        <w:t>Pour le cas du tourisme culturel le</w:t>
      </w:r>
      <w:r w:rsidRPr="004B285E">
        <w:rPr>
          <w:rFonts w:ascii="Times New Roman" w:hAnsi="Times New Roman" w:cs="Times New Roman"/>
          <w:b/>
          <w:bCs/>
          <w:sz w:val="24"/>
          <w:szCs w:val="24"/>
        </w:rPr>
        <w:t xml:space="preserve"> </w:t>
      </w:r>
      <w:r w:rsidRPr="004B285E">
        <w:rPr>
          <w:rFonts w:ascii="Times New Roman" w:hAnsi="Times New Roman" w:cs="Times New Roman"/>
          <w:sz w:val="24"/>
          <w:szCs w:val="24"/>
        </w:rPr>
        <w:t>produit central sera le produit qui répond au besoin de découvrir une culture donnée, ce besoin étant éprouvé par le client.</w:t>
      </w:r>
    </w:p>
    <w:p w:rsidR="00C62B16" w:rsidRPr="004B285E" w:rsidRDefault="00C62B16" w:rsidP="00433789">
      <w:pPr>
        <w:pStyle w:val="ListParagraph"/>
        <w:jc w:val="both"/>
        <w:rPr>
          <w:rFonts w:ascii="Times New Roman" w:hAnsi="Times New Roman" w:cs="Times New Roman"/>
          <w:sz w:val="24"/>
          <w:szCs w:val="24"/>
        </w:rPr>
      </w:pPr>
    </w:p>
    <w:p w:rsidR="00C62B16" w:rsidRPr="004B285E" w:rsidRDefault="00C62B16" w:rsidP="00F52652">
      <w:pPr>
        <w:pStyle w:val="ListParagraph"/>
        <w:numPr>
          <w:ilvl w:val="0"/>
          <w:numId w:val="51"/>
        </w:numPr>
        <w:jc w:val="both"/>
        <w:rPr>
          <w:rFonts w:ascii="Times New Roman" w:hAnsi="Times New Roman" w:cs="Times New Roman"/>
          <w:sz w:val="24"/>
          <w:szCs w:val="24"/>
        </w:rPr>
      </w:pPr>
      <w:r w:rsidRPr="004B285E">
        <w:rPr>
          <w:rFonts w:ascii="Times New Roman" w:hAnsi="Times New Roman" w:cs="Times New Roman"/>
          <w:sz w:val="24"/>
          <w:szCs w:val="24"/>
        </w:rPr>
        <w:t xml:space="preserve">Exemple : le besoin de découvrir le patrimoine archéologique d’une ville </w:t>
      </w:r>
    </w:p>
    <w:p w:rsidR="00C62B16" w:rsidRPr="004B285E" w:rsidRDefault="00C62B16" w:rsidP="00433789">
      <w:pPr>
        <w:pStyle w:val="ListParagraph"/>
        <w:jc w:val="both"/>
        <w:rPr>
          <w:rFonts w:ascii="Times New Roman" w:hAnsi="Times New Roman" w:cs="Times New Roman"/>
          <w:sz w:val="24"/>
          <w:szCs w:val="24"/>
        </w:rPr>
      </w:pPr>
    </w:p>
    <w:p w:rsidR="00C62B16" w:rsidRPr="004B285E" w:rsidRDefault="00C62B16" w:rsidP="00F52652">
      <w:pPr>
        <w:pStyle w:val="ListParagraph"/>
        <w:numPr>
          <w:ilvl w:val="0"/>
          <w:numId w:val="32"/>
        </w:numPr>
        <w:jc w:val="both"/>
        <w:rPr>
          <w:rFonts w:ascii="Times New Roman" w:hAnsi="Times New Roman" w:cs="Times New Roman"/>
          <w:sz w:val="24"/>
          <w:szCs w:val="24"/>
        </w:rPr>
      </w:pPr>
      <w:r w:rsidRPr="004B285E">
        <w:rPr>
          <w:rFonts w:ascii="Times New Roman" w:hAnsi="Times New Roman" w:cs="Times New Roman"/>
          <w:sz w:val="24"/>
          <w:szCs w:val="24"/>
        </w:rPr>
        <w:lastRenderedPageBreak/>
        <w:t xml:space="preserve">Au deuxième niveau on trouve </w:t>
      </w:r>
      <w:r w:rsidRPr="004B285E">
        <w:rPr>
          <w:rFonts w:ascii="Times New Roman" w:hAnsi="Times New Roman" w:cs="Times New Roman"/>
          <w:b/>
          <w:bCs/>
          <w:sz w:val="24"/>
          <w:szCs w:val="24"/>
        </w:rPr>
        <w:t>le produit tangible</w:t>
      </w:r>
      <w:r w:rsidRPr="004B285E">
        <w:rPr>
          <w:rFonts w:ascii="Times New Roman" w:hAnsi="Times New Roman" w:cs="Times New Roman"/>
          <w:sz w:val="24"/>
          <w:szCs w:val="24"/>
        </w:rPr>
        <w:t xml:space="preserve"> : c’est le produit lui-même tel qu’il est offert au consommateur final ; le produit peut réunir jusqu’à cinq dimensions : un degré de qualité, des caractéristiques, un style, un nom de marque et un conditionnement. </w:t>
      </w:r>
    </w:p>
    <w:p w:rsidR="00C62B16" w:rsidRPr="004B285E" w:rsidRDefault="00C62B16" w:rsidP="00433789">
      <w:pPr>
        <w:ind w:firstLine="360"/>
        <w:jc w:val="both"/>
        <w:rPr>
          <w:rFonts w:ascii="Times New Roman" w:hAnsi="Times New Roman" w:cs="Times New Roman"/>
          <w:sz w:val="24"/>
          <w:szCs w:val="24"/>
        </w:rPr>
      </w:pPr>
      <w:r w:rsidRPr="004B285E">
        <w:rPr>
          <w:rFonts w:ascii="Times New Roman" w:hAnsi="Times New Roman" w:cs="Times New Roman"/>
          <w:sz w:val="24"/>
          <w:szCs w:val="24"/>
        </w:rPr>
        <w:t xml:space="preserve">Le produit tangible dans le cas du tourisme culturel sera le produit culturel qui respecte certaines caractéristiques qui permettent d’attirer le touriste : c’est le « comment le produit touristique culturel est t-il présenté ? » : la qualité de présentation du patrimoine archéologique de ladite ville. </w:t>
      </w:r>
    </w:p>
    <w:p w:rsidR="00C62B16" w:rsidRPr="004B285E" w:rsidRDefault="00C62B16" w:rsidP="00433789">
      <w:pPr>
        <w:pStyle w:val="ListParagraph"/>
        <w:jc w:val="both"/>
        <w:rPr>
          <w:rFonts w:ascii="Times New Roman" w:hAnsi="Times New Roman" w:cs="Times New Roman"/>
          <w:sz w:val="24"/>
          <w:szCs w:val="24"/>
        </w:rPr>
      </w:pPr>
    </w:p>
    <w:p w:rsidR="00C62B16" w:rsidRPr="004B285E" w:rsidRDefault="00C62B16" w:rsidP="00F52652">
      <w:pPr>
        <w:pStyle w:val="ListParagraph"/>
        <w:numPr>
          <w:ilvl w:val="0"/>
          <w:numId w:val="51"/>
        </w:numPr>
        <w:jc w:val="both"/>
        <w:rPr>
          <w:rFonts w:ascii="Times New Roman" w:hAnsi="Times New Roman" w:cs="Times New Roman"/>
          <w:sz w:val="24"/>
          <w:szCs w:val="24"/>
        </w:rPr>
      </w:pPr>
      <w:r w:rsidRPr="004B285E">
        <w:rPr>
          <w:rFonts w:ascii="Times New Roman" w:hAnsi="Times New Roman" w:cs="Times New Roman"/>
          <w:sz w:val="24"/>
          <w:szCs w:val="24"/>
        </w:rPr>
        <w:t>Exemple : être présenté dans un musée qui est caractérisé par : le bon aménagement pour le confort des visiteurs, Facilité d’accès (localisation du musée), prix convenable, musée labélisé….</w:t>
      </w:r>
    </w:p>
    <w:p w:rsidR="00C62B16" w:rsidRPr="004B285E" w:rsidRDefault="00C62B16" w:rsidP="00433789">
      <w:pPr>
        <w:pStyle w:val="ListParagraph"/>
        <w:jc w:val="both"/>
        <w:rPr>
          <w:rFonts w:ascii="Times New Roman" w:hAnsi="Times New Roman" w:cs="Times New Roman"/>
          <w:sz w:val="24"/>
          <w:szCs w:val="24"/>
        </w:rPr>
      </w:pPr>
    </w:p>
    <w:p w:rsidR="00C62B16" w:rsidRPr="004B285E" w:rsidRDefault="00C62B16" w:rsidP="00F52652">
      <w:pPr>
        <w:pStyle w:val="ListParagraph"/>
        <w:numPr>
          <w:ilvl w:val="0"/>
          <w:numId w:val="32"/>
        </w:numPr>
        <w:jc w:val="both"/>
        <w:rPr>
          <w:rFonts w:ascii="Times New Roman" w:hAnsi="Times New Roman" w:cs="Times New Roman"/>
          <w:sz w:val="24"/>
          <w:szCs w:val="24"/>
        </w:rPr>
      </w:pPr>
      <w:r w:rsidRPr="004B285E">
        <w:rPr>
          <w:rFonts w:ascii="Times New Roman" w:hAnsi="Times New Roman" w:cs="Times New Roman"/>
          <w:sz w:val="24"/>
          <w:szCs w:val="24"/>
        </w:rPr>
        <w:t xml:space="preserve">Au troisième niveau, on trouve </w:t>
      </w:r>
      <w:r w:rsidRPr="004B285E">
        <w:rPr>
          <w:rFonts w:ascii="Times New Roman" w:hAnsi="Times New Roman" w:cs="Times New Roman"/>
          <w:b/>
          <w:bCs/>
          <w:sz w:val="24"/>
          <w:szCs w:val="24"/>
        </w:rPr>
        <w:t>le produit augmenté </w:t>
      </w:r>
      <w:r w:rsidRPr="004B285E">
        <w:rPr>
          <w:rFonts w:ascii="Times New Roman" w:hAnsi="Times New Roman" w:cs="Times New Roman"/>
          <w:sz w:val="24"/>
          <w:szCs w:val="24"/>
        </w:rPr>
        <w:t xml:space="preserve">: c'est le produit tangible en plus des services complémentaires et les avantages qui l’accompagnent. </w:t>
      </w:r>
    </w:p>
    <w:p w:rsidR="00C62B16" w:rsidRPr="004B285E" w:rsidRDefault="00C62B16" w:rsidP="00433789">
      <w:pPr>
        <w:pStyle w:val="ListParagraph"/>
        <w:jc w:val="both"/>
        <w:rPr>
          <w:rFonts w:ascii="Times New Roman" w:hAnsi="Times New Roman" w:cs="Times New Roman"/>
          <w:sz w:val="24"/>
          <w:szCs w:val="24"/>
        </w:rPr>
      </w:pPr>
    </w:p>
    <w:p w:rsidR="00C62B16" w:rsidRDefault="00C62B16" w:rsidP="00F52652">
      <w:pPr>
        <w:pStyle w:val="ListParagraph"/>
        <w:numPr>
          <w:ilvl w:val="0"/>
          <w:numId w:val="51"/>
        </w:numPr>
        <w:jc w:val="both"/>
        <w:rPr>
          <w:rFonts w:ascii="Times New Roman" w:hAnsi="Times New Roman" w:cs="Times New Roman"/>
          <w:sz w:val="24"/>
          <w:szCs w:val="24"/>
        </w:rPr>
      </w:pPr>
      <w:r w:rsidRPr="00C469AE">
        <w:rPr>
          <w:rFonts w:ascii="Times New Roman" w:hAnsi="Times New Roman" w:cs="Times New Roman"/>
          <w:sz w:val="24"/>
          <w:szCs w:val="24"/>
        </w:rPr>
        <w:t xml:space="preserve">Exemple : le musé peut offrir un Service de Documentation, des lieux sanitaires, restaurant ou cafétéria, offrir des entrées gratuites pour certains jours de la semaine, accompagner le patrimoine par de l’animation (organisation de soirées…), adaptabilité </w:t>
      </w:r>
      <w:r>
        <w:rPr>
          <w:rFonts w:ascii="Times New Roman" w:hAnsi="Times New Roman" w:cs="Times New Roman"/>
          <w:sz w:val="24"/>
          <w:szCs w:val="24"/>
        </w:rPr>
        <w:t>des heures d’ouverture du musée</w:t>
      </w:r>
    </w:p>
    <w:p w:rsidR="00871130" w:rsidRDefault="00871130" w:rsidP="00433789">
      <w:pPr>
        <w:pStyle w:val="ListParagraph"/>
        <w:jc w:val="both"/>
        <w:rPr>
          <w:rFonts w:ascii="Times New Roman" w:hAnsi="Times New Roman" w:cs="Times New Roman"/>
          <w:sz w:val="24"/>
          <w:szCs w:val="24"/>
        </w:rPr>
      </w:pPr>
    </w:p>
    <w:p w:rsidR="00871130" w:rsidRDefault="00871130" w:rsidP="00433789">
      <w:pPr>
        <w:pStyle w:val="ListParagraph"/>
        <w:jc w:val="both"/>
        <w:rPr>
          <w:rFonts w:ascii="Times New Roman" w:hAnsi="Times New Roman" w:cs="Times New Roman"/>
          <w:sz w:val="24"/>
          <w:szCs w:val="24"/>
        </w:rPr>
      </w:pPr>
    </w:p>
    <w:p w:rsidR="00871130" w:rsidRDefault="00871130" w:rsidP="00433789">
      <w:pPr>
        <w:pStyle w:val="ListParagraph"/>
        <w:jc w:val="both"/>
        <w:rPr>
          <w:rFonts w:ascii="Times New Roman" w:hAnsi="Times New Roman" w:cs="Times New Roman"/>
          <w:sz w:val="24"/>
          <w:szCs w:val="24"/>
        </w:rPr>
      </w:pPr>
    </w:p>
    <w:p w:rsidR="00871130" w:rsidRDefault="00871130" w:rsidP="00433789">
      <w:pPr>
        <w:pStyle w:val="ListParagraph"/>
        <w:jc w:val="both"/>
        <w:rPr>
          <w:rFonts w:ascii="Times New Roman" w:hAnsi="Times New Roman" w:cs="Times New Roman"/>
          <w:sz w:val="24"/>
          <w:szCs w:val="24"/>
        </w:rPr>
      </w:pPr>
    </w:p>
    <w:p w:rsidR="00871130" w:rsidRDefault="00871130" w:rsidP="00433789">
      <w:pPr>
        <w:pStyle w:val="ListParagraph"/>
        <w:jc w:val="both"/>
        <w:rPr>
          <w:rFonts w:ascii="Times New Roman" w:hAnsi="Times New Roman" w:cs="Times New Roman"/>
          <w:sz w:val="24"/>
          <w:szCs w:val="24"/>
        </w:rPr>
      </w:pPr>
    </w:p>
    <w:p w:rsidR="00871130" w:rsidRDefault="00871130" w:rsidP="00433789">
      <w:pPr>
        <w:pStyle w:val="ListParagraph"/>
        <w:ind w:left="0"/>
        <w:jc w:val="both"/>
        <w:rPr>
          <w:rFonts w:ascii="Times New Roman" w:hAnsi="Times New Roman" w:cs="Times New Roman"/>
          <w:sz w:val="24"/>
          <w:szCs w:val="24"/>
        </w:rPr>
      </w:pPr>
    </w:p>
    <w:p w:rsidR="00871130" w:rsidRPr="00B139A8" w:rsidRDefault="00871130" w:rsidP="00433789">
      <w:pPr>
        <w:pStyle w:val="ListParagraph"/>
        <w:ind w:left="0"/>
        <w:jc w:val="both"/>
        <w:rPr>
          <w:rFonts w:ascii="Times New Roman" w:hAnsi="Times New Roman" w:cs="Times New Roman"/>
          <w:sz w:val="24"/>
          <w:szCs w:val="24"/>
        </w:rPr>
      </w:pPr>
    </w:p>
    <w:p w:rsidR="00595200" w:rsidRDefault="00595200" w:rsidP="00433789">
      <w:pPr>
        <w:tabs>
          <w:tab w:val="left" w:pos="3465"/>
        </w:tabs>
        <w:jc w:val="both"/>
        <w:rPr>
          <w:rFonts w:ascii="Times New Roman" w:hAnsi="Times New Roman" w:cs="Times New Roman"/>
          <w:sz w:val="24"/>
          <w:szCs w:val="24"/>
        </w:rPr>
      </w:pPr>
    </w:p>
    <w:p w:rsidR="00595200" w:rsidRDefault="00595200" w:rsidP="00433789">
      <w:pPr>
        <w:tabs>
          <w:tab w:val="left" w:pos="3465"/>
        </w:tabs>
        <w:jc w:val="both"/>
        <w:rPr>
          <w:rFonts w:ascii="Times New Roman" w:hAnsi="Times New Roman" w:cs="Times New Roman"/>
          <w:sz w:val="24"/>
          <w:szCs w:val="24"/>
        </w:rPr>
      </w:pPr>
    </w:p>
    <w:p w:rsidR="00595200" w:rsidRDefault="00595200" w:rsidP="00433789">
      <w:pPr>
        <w:tabs>
          <w:tab w:val="left" w:pos="3465"/>
        </w:tabs>
        <w:jc w:val="both"/>
        <w:rPr>
          <w:rFonts w:ascii="Times New Roman" w:hAnsi="Times New Roman" w:cs="Times New Roman"/>
          <w:sz w:val="24"/>
          <w:szCs w:val="24"/>
        </w:rPr>
      </w:pPr>
    </w:p>
    <w:p w:rsidR="00595200" w:rsidRDefault="00595200" w:rsidP="00433789">
      <w:pPr>
        <w:tabs>
          <w:tab w:val="left" w:pos="3465"/>
        </w:tabs>
        <w:jc w:val="both"/>
        <w:rPr>
          <w:rFonts w:ascii="Times New Roman" w:hAnsi="Times New Roman" w:cs="Times New Roman"/>
          <w:sz w:val="24"/>
          <w:szCs w:val="24"/>
        </w:rPr>
      </w:pPr>
    </w:p>
    <w:p w:rsidR="00C62B16" w:rsidRPr="004B285E" w:rsidRDefault="00B54C67" w:rsidP="00433789">
      <w:pPr>
        <w:tabs>
          <w:tab w:val="left" w:pos="3465"/>
        </w:tabs>
        <w:jc w:val="both"/>
        <w:rPr>
          <w:rFonts w:ascii="Times New Roman" w:hAnsi="Times New Roman" w:cs="Times New Roman"/>
          <w:sz w:val="24"/>
          <w:szCs w:val="24"/>
        </w:rPr>
      </w:pPr>
      <w:r>
        <w:rPr>
          <w:rFonts w:ascii="Times New Roman" w:hAnsi="Times New Roman" w:cs="Times New Roman"/>
          <w:noProof/>
          <w:color w:val="FF0000"/>
          <w:lang w:eastAsia="fr-FR"/>
        </w:rPr>
        <mc:AlternateContent>
          <mc:Choice Requires="wps">
            <w:drawing>
              <wp:anchor distT="0" distB="0" distL="114300" distR="114300" simplePos="0" relativeHeight="251666432" behindDoc="1" locked="0" layoutInCell="1" allowOverlap="1">
                <wp:simplePos x="0" y="0"/>
                <wp:positionH relativeFrom="column">
                  <wp:posOffset>633730</wp:posOffset>
                </wp:positionH>
                <wp:positionV relativeFrom="paragraph">
                  <wp:posOffset>222885</wp:posOffset>
                </wp:positionV>
                <wp:extent cx="4038600" cy="2990850"/>
                <wp:effectExtent l="5080" t="13335" r="13970" b="5715"/>
                <wp:wrapNone/>
                <wp:docPr id="36"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990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49.9pt;margin-top:17.55pt;width:318pt;height:2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"/>
            </w:pict>
          </mc:Fallback>
        </mc:AlternateContent>
      </w:r>
      <w:r w:rsidR="00C62B16">
        <w:rPr>
          <w:rFonts w:ascii="Times New Roman" w:hAnsi="Times New Roman" w:cs="Times New Roman"/>
          <w:sz w:val="24"/>
          <w:szCs w:val="24"/>
        </w:rPr>
        <w:tab/>
      </w:r>
    </w:p>
    <w:p w:rsidR="00C62B16" w:rsidRPr="004B285E" w:rsidRDefault="00B54C67" w:rsidP="00433789">
      <w:pPr>
        <w:tabs>
          <w:tab w:val="left" w:pos="3240"/>
        </w:tabs>
        <w:jc w:val="both"/>
        <w:rPr>
          <w:rFonts w:ascii="Times New Roman" w:hAnsi="Times New Roman" w:cs="Times New Roman"/>
          <w:b/>
          <w:bCs/>
          <w:sz w:val="28"/>
          <w:szCs w:val="28"/>
        </w:rPr>
      </w:pPr>
      <w:r>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simplePos x="0" y="0"/>
                <wp:positionH relativeFrom="column">
                  <wp:posOffset>2052955</wp:posOffset>
                </wp:positionH>
                <wp:positionV relativeFrom="paragraph">
                  <wp:posOffset>1252855</wp:posOffset>
                </wp:positionV>
                <wp:extent cx="1181100" cy="885825"/>
                <wp:effectExtent l="24130" t="24130" r="33020" b="52070"/>
                <wp:wrapNone/>
                <wp:docPr id="3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8582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433789" w:rsidRPr="006179A6" w:rsidRDefault="00433789" w:rsidP="00C62B16">
                            <w:pPr>
                              <w:jc w:val="center"/>
                              <w:rPr>
                                <w:b/>
                                <w:bCs/>
                              </w:rPr>
                            </w:pPr>
                            <w:r w:rsidRPr="006179A6">
                              <w:rPr>
                                <w:b/>
                                <w:bCs/>
                              </w:rPr>
                              <w:t>Le produit central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36" style="position:absolute;left:0;text-align:left;margin-left:161.65pt;margin-top:98.65pt;width:93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" fillcolor="#c0504d" strokecolor="#f2f2f2" strokeweight="3pt">
                <v:shadow on="t" color="#622423" opacity=".5" offset="1pt"/>
                <v:textbox>
                  <w:txbxContent>
                    <w:p w:rsidR="00433789" w:rsidRPr="006179A6" w:rsidRDefault="00433789" w:rsidP="00C62B16">
                      <w:pPr>
                        <w:jc w:val="center"/>
                        <w:rPr>
                          <w:b/>
                          <w:bCs/>
                        </w:rPr>
                      </w:pPr>
                      <w:r w:rsidRPr="006179A6">
                        <w:rPr>
                          <w:b/>
                          <w:bCs/>
                        </w:rPr>
                        <w:t>Le produit central</w:t>
                      </w:r>
                    </w:p>
                  </w:txbxContent>
                </v:textbox>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simplePos x="0" y="0"/>
                <wp:positionH relativeFrom="column">
                  <wp:posOffset>1348105</wp:posOffset>
                </wp:positionH>
                <wp:positionV relativeFrom="paragraph">
                  <wp:posOffset>452755</wp:posOffset>
                </wp:positionV>
                <wp:extent cx="2524125" cy="1971675"/>
                <wp:effectExtent l="14605" t="14605" r="13970" b="33020"/>
                <wp:wrapNone/>
                <wp:docPr id="3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971675"/>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433789" w:rsidRPr="006179A6" w:rsidRDefault="00433789" w:rsidP="00C62B16">
                            <w:pPr>
                              <w:rPr>
                                <w:b/>
                                <w:bCs/>
                                <w:sz w:val="24"/>
                                <w:szCs w:val="24"/>
                              </w:rPr>
                            </w:pPr>
                            <w:r w:rsidRPr="006179A6">
                              <w:rPr>
                                <w:sz w:val="24"/>
                                <w:szCs w:val="24"/>
                              </w:rPr>
                              <w:t xml:space="preserve">           </w:t>
                            </w:r>
                            <w:r w:rsidRPr="006179A6">
                              <w:rPr>
                                <w:b/>
                                <w:bCs/>
                                <w:sz w:val="24"/>
                                <w:szCs w:val="24"/>
                              </w:rPr>
                              <w:t>Le produit tangible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37" style="position:absolute;left:0;text-align:left;margin-left:106.15pt;margin-top:35.65pt;width:198.75pt;height:1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" fillcolor="#d99594" strokecolor="#d99594" strokeweight="1pt">
                <v:fill color2="#f2dbdb" angle="135" focus="50%" type="gradient"/>
                <v:shadow on="t" color="#622423" opacity=".5" offset="1pt"/>
                <v:textbox>
                  <w:txbxContent>
                    <w:p w:rsidR="00433789" w:rsidRPr="006179A6" w:rsidRDefault="00433789" w:rsidP="00C62B16">
                      <w:pPr>
                        <w:rPr>
                          <w:b/>
                          <w:bCs/>
                          <w:sz w:val="24"/>
                          <w:szCs w:val="24"/>
                        </w:rPr>
                      </w:pPr>
                      <w:r w:rsidRPr="006179A6">
                        <w:rPr>
                          <w:sz w:val="24"/>
                          <w:szCs w:val="24"/>
                        </w:rPr>
                        <w:t xml:space="preserve">           </w:t>
                      </w:r>
                      <w:r w:rsidRPr="006179A6">
                        <w:rPr>
                          <w:b/>
                          <w:bCs/>
                          <w:sz w:val="24"/>
                          <w:szCs w:val="24"/>
                        </w:rPr>
                        <w:t>Le produit tangible</w:t>
                      </w:r>
                    </w:p>
                  </w:txbxContent>
                </v:textbox>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1664384" behindDoc="0" locked="0" layoutInCell="1" allowOverlap="1">
                <wp:simplePos x="0" y="0"/>
                <wp:positionH relativeFrom="column">
                  <wp:posOffset>1662430</wp:posOffset>
                </wp:positionH>
                <wp:positionV relativeFrom="paragraph">
                  <wp:posOffset>976630</wp:posOffset>
                </wp:positionV>
                <wp:extent cx="742950" cy="800100"/>
                <wp:effectExtent l="5080" t="5080" r="13970" b="13970"/>
                <wp:wrapNone/>
                <wp:docPr id="3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130.9pt;margin-top:76.9pt;width:58.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"/>
            </w:pict>
          </mc:Fallback>
        </mc:AlternateContent>
      </w:r>
      <w:r w:rsidR="00C62B16">
        <w:rPr>
          <w:rFonts w:ascii="Times New Roman" w:hAnsi="Times New Roman" w:cs="Times New Roman"/>
          <w:b/>
          <w:bCs/>
          <w:sz w:val="28"/>
          <w:szCs w:val="28"/>
        </w:rPr>
        <w:t xml:space="preserve">                                         </w:t>
      </w:r>
      <w:r w:rsidR="00C62B16" w:rsidRPr="004B285E">
        <w:rPr>
          <w:rFonts w:ascii="Times New Roman" w:hAnsi="Times New Roman" w:cs="Times New Roman"/>
          <w:b/>
          <w:bCs/>
          <w:sz w:val="28"/>
          <w:szCs w:val="28"/>
        </w:rPr>
        <w:t>Le produit augmenté</w:t>
      </w:r>
    </w:p>
    <w:p w:rsidR="00C62B16" w:rsidRPr="004B285E" w:rsidRDefault="00C62B16" w:rsidP="00433789">
      <w:pPr>
        <w:jc w:val="both"/>
        <w:rPr>
          <w:rFonts w:ascii="Times New Roman" w:hAnsi="Times New Roman" w:cs="Times New Roman"/>
          <w:sz w:val="28"/>
          <w:szCs w:val="28"/>
        </w:rPr>
      </w:pPr>
    </w:p>
    <w:p w:rsidR="00C62B16" w:rsidRPr="004B285E" w:rsidRDefault="00B54C67" w:rsidP="00433789">
      <w:pPr>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72576" behindDoc="0" locked="0" layoutInCell="1" allowOverlap="1">
                <wp:simplePos x="0" y="0"/>
                <wp:positionH relativeFrom="column">
                  <wp:posOffset>176530</wp:posOffset>
                </wp:positionH>
                <wp:positionV relativeFrom="paragraph">
                  <wp:posOffset>442595</wp:posOffset>
                </wp:positionV>
                <wp:extent cx="1085850" cy="800100"/>
                <wp:effectExtent l="71755" t="80645" r="271145" b="71755"/>
                <wp:wrapNone/>
                <wp:docPr id="3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85850" cy="800100"/>
                        </a:xfrm>
                        <a:prstGeom prst="curvedConnector3">
                          <a:avLst>
                            <a:gd name="adj1" fmla="val 50000"/>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4" o:spid="_x0000_s1026" type="#_x0000_t38" style="position:absolute;margin-left:13.9pt;margin-top:34.85pt;width:85.5pt;height:6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" adj="10800" strokecolor="#c0504d" strokeweight="10pt">
                <v:stroke endarrow="block"/>
                <v:shadow color="#868686"/>
              </v:shape>
            </w:pict>
          </mc:Fallback>
        </mc:AlternateContent>
      </w:r>
    </w:p>
    <w:p w:rsidR="00C62B16" w:rsidRPr="004B285E" w:rsidRDefault="00B54C67" w:rsidP="00433789">
      <w:pPr>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74624" behindDoc="0" locked="0" layoutInCell="1" allowOverlap="1">
                <wp:simplePos x="0" y="0"/>
                <wp:positionH relativeFrom="column">
                  <wp:posOffset>3342640</wp:posOffset>
                </wp:positionH>
                <wp:positionV relativeFrom="paragraph">
                  <wp:posOffset>421640</wp:posOffset>
                </wp:positionV>
                <wp:extent cx="1535430" cy="1219200"/>
                <wp:effectExtent l="271780" t="73025" r="71120" b="67945"/>
                <wp:wrapNone/>
                <wp:docPr id="3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535430" cy="1219200"/>
                        </a:xfrm>
                        <a:prstGeom prst="curvedConnector3">
                          <a:avLst>
                            <a:gd name="adj1" fmla="val 50000"/>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8" style="position:absolute;margin-left:263.2pt;margin-top:33.2pt;width:120.9pt;height:96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" adj="10800" strokecolor="#c0504d" strokeweight="10pt">
                <v:stroke endarrow="block"/>
                <v:shadow color="#868686"/>
              </v:shape>
            </w:pict>
          </mc:Fallback>
        </mc:AlternateContent>
      </w:r>
    </w:p>
    <w:p w:rsidR="00C62B16" w:rsidRPr="004B285E" w:rsidRDefault="00C62B16" w:rsidP="00433789">
      <w:pPr>
        <w:jc w:val="both"/>
        <w:rPr>
          <w:rFonts w:ascii="Times New Roman" w:hAnsi="Times New Roman" w:cs="Times New Roman"/>
          <w:sz w:val="28"/>
          <w:szCs w:val="28"/>
        </w:rPr>
      </w:pPr>
    </w:p>
    <w:p w:rsidR="00C62B16" w:rsidRPr="004B285E" w:rsidRDefault="00B54C67" w:rsidP="00433789">
      <w:pPr>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69504" behindDoc="0" locked="0" layoutInCell="1" allowOverlap="1">
                <wp:simplePos x="0" y="0"/>
                <wp:positionH relativeFrom="column">
                  <wp:posOffset>4796155</wp:posOffset>
                </wp:positionH>
                <wp:positionV relativeFrom="paragraph">
                  <wp:posOffset>328295</wp:posOffset>
                </wp:positionV>
                <wp:extent cx="1457325" cy="2028825"/>
                <wp:effectExtent l="71755" t="80645" r="13970" b="14605"/>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0288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433789" w:rsidRDefault="00433789" w:rsidP="00C62B16">
                            <w:r>
                              <w:t xml:space="preserve">Le produit central avec un plus. </w:t>
                            </w:r>
                            <w:r>
                              <w:sym w:font="Wingdings" w:char="F0E0"/>
                            </w:r>
                            <w:r w:rsidRPr="00C62B16">
                              <w:rPr>
                                <w:rFonts w:ascii="Arial" w:hAnsi="Arial"/>
                                <w:sz w:val="24"/>
                                <w:szCs w:val="24"/>
                              </w:rPr>
                              <w:t xml:space="preserve"> </w:t>
                            </w:r>
                            <w:r w:rsidRPr="00F2619A">
                              <w:t>Présentation du</w:t>
                            </w:r>
                            <w:r w:rsidRPr="00C62B16">
                              <w:rPr>
                                <w:rFonts w:ascii="Arial" w:hAnsi="Arial"/>
                                <w:sz w:val="24"/>
                                <w:szCs w:val="24"/>
                              </w:rPr>
                              <w:t xml:space="preserve"> </w:t>
                            </w:r>
                            <w:r w:rsidRPr="00F2619A">
                              <w:t>patrimoine archéologique de la ville</w:t>
                            </w:r>
                            <w:r>
                              <w:t xml:space="preserve"> dans un  M</w:t>
                            </w:r>
                            <w:r w:rsidRPr="00445E68">
                              <w:t>usé</w:t>
                            </w:r>
                            <w:r>
                              <w:t>e :</w:t>
                            </w:r>
                            <w:r w:rsidRPr="00445E68">
                              <w:t xml:space="preserve"> </w:t>
                            </w:r>
                            <w:r w:rsidRPr="00F2619A">
                              <w:t xml:space="preserve">le bon </w:t>
                            </w:r>
                            <w:r>
                              <w:t>aménagement</w:t>
                            </w:r>
                            <w:r w:rsidRPr="00F2619A">
                              <w:t>,</w:t>
                            </w:r>
                            <w:r w:rsidRPr="00C62B16">
                              <w:rPr>
                                <w:rFonts w:ascii="Arial" w:hAnsi="Arial"/>
                                <w:sz w:val="24"/>
                                <w:szCs w:val="24"/>
                              </w:rPr>
                              <w:t xml:space="preserve"> </w:t>
                            </w:r>
                            <w:r w:rsidRPr="00F2619A">
                              <w:t>Facilité d’accès</w:t>
                            </w:r>
                            <w:r>
                              <w:t>,</w:t>
                            </w:r>
                            <w:r w:rsidRPr="00C62B16">
                              <w:rPr>
                                <w:rFonts w:ascii="Arial" w:hAnsi="Arial"/>
                                <w:sz w:val="24"/>
                                <w:szCs w:val="24"/>
                              </w:rPr>
                              <w:t xml:space="preserve"> </w:t>
                            </w:r>
                            <w:r w:rsidRPr="00F2619A">
                              <w:t>prix convenable</w:t>
                            </w:r>
                            <w:r>
                              <w:t>,</w:t>
                            </w:r>
                            <w:r w:rsidRPr="00F2619A">
                              <w:t xml:space="preserve"> musée labélisé</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8" type="#_x0000_t202" style="position:absolute;left:0;text-align:left;margin-left:377.65pt;margin-top:25.85pt;width:114.75pt;height:1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" strokecolor="#d99594" strokeweight="1pt">
                <v:fill color2="#e5b8b7" focus="100%" type="gradient"/>
                <v:shadow on="t" color="#622423" opacity=".5" offset="-6pt,-6pt"/>
                <v:textbox>
                  <w:txbxContent>
                    <w:p w:rsidR="00433789" w:rsidRDefault="00433789" w:rsidP="00C62B16">
                      <w:r>
                        <w:t xml:space="preserve">Le produit central avec un plus. </w:t>
                      </w:r>
                      <w:r>
                        <w:sym w:font="Wingdings" w:char="F0E0"/>
                      </w:r>
                      <w:r w:rsidRPr="00C62B16">
                        <w:rPr>
                          <w:rFonts w:ascii="Arial" w:hAnsi="Arial"/>
                          <w:sz w:val="24"/>
                          <w:szCs w:val="24"/>
                        </w:rPr>
                        <w:t xml:space="preserve"> </w:t>
                      </w:r>
                      <w:r w:rsidRPr="00F2619A">
                        <w:t>Présentation du</w:t>
                      </w:r>
                      <w:r w:rsidRPr="00C62B16">
                        <w:rPr>
                          <w:rFonts w:ascii="Arial" w:hAnsi="Arial"/>
                          <w:sz w:val="24"/>
                          <w:szCs w:val="24"/>
                        </w:rPr>
                        <w:t xml:space="preserve"> </w:t>
                      </w:r>
                      <w:r w:rsidRPr="00F2619A">
                        <w:t>patrimoine archéologique de la ville</w:t>
                      </w:r>
                      <w:r>
                        <w:t xml:space="preserve"> dans un  M</w:t>
                      </w:r>
                      <w:r w:rsidRPr="00445E68">
                        <w:t>usé</w:t>
                      </w:r>
                      <w:r>
                        <w:t>e :</w:t>
                      </w:r>
                      <w:r w:rsidRPr="00445E68">
                        <w:t xml:space="preserve"> </w:t>
                      </w:r>
                      <w:r w:rsidRPr="00F2619A">
                        <w:t xml:space="preserve">le bon </w:t>
                      </w:r>
                      <w:r>
                        <w:t>aménagement</w:t>
                      </w:r>
                      <w:r w:rsidRPr="00F2619A">
                        <w:t>,</w:t>
                      </w:r>
                      <w:r w:rsidRPr="00C62B16">
                        <w:rPr>
                          <w:rFonts w:ascii="Arial" w:hAnsi="Arial"/>
                          <w:sz w:val="24"/>
                          <w:szCs w:val="24"/>
                        </w:rPr>
                        <w:t xml:space="preserve"> </w:t>
                      </w:r>
                      <w:r w:rsidRPr="00F2619A">
                        <w:t>Facilité d’accès</w:t>
                      </w:r>
                      <w:r>
                        <w:t>,</w:t>
                      </w:r>
                      <w:r w:rsidRPr="00C62B16">
                        <w:rPr>
                          <w:rFonts w:ascii="Arial" w:hAnsi="Arial"/>
                          <w:sz w:val="24"/>
                          <w:szCs w:val="24"/>
                        </w:rPr>
                        <w:t xml:space="preserve"> </w:t>
                      </w:r>
                      <w:r w:rsidRPr="00F2619A">
                        <w:t>prix convenable</w:t>
                      </w:r>
                      <w:r>
                        <w:t>,</w:t>
                      </w:r>
                      <w:r w:rsidRPr="00F2619A">
                        <w:t xml:space="preserve"> musée labélisé</w:t>
                      </w:r>
                      <w:r>
                        <w:t>….</w:t>
                      </w:r>
                    </w:p>
                  </w:txbxContent>
                </v:textbox>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673600" behindDoc="0" locked="0" layoutInCell="1" allowOverlap="1">
                <wp:simplePos x="0" y="0"/>
                <wp:positionH relativeFrom="column">
                  <wp:posOffset>2129155</wp:posOffset>
                </wp:positionH>
                <wp:positionV relativeFrom="paragraph">
                  <wp:posOffset>427355</wp:posOffset>
                </wp:positionV>
                <wp:extent cx="1009650" cy="285750"/>
                <wp:effectExtent l="271780" t="74930" r="71120" b="67945"/>
                <wp:wrapNone/>
                <wp:docPr id="2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09650" cy="285750"/>
                        </a:xfrm>
                        <a:prstGeom prst="curvedConnector3">
                          <a:avLst>
                            <a:gd name="adj1" fmla="val 50000"/>
                          </a:avLst>
                        </a:prstGeom>
                        <a:noFill/>
                        <a:ln w="1270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8" style="position:absolute;margin-left:167.65pt;margin-top:33.65pt;width:79.5pt;height:22.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" adj="10800" strokecolor="#c0504d" strokeweight="10pt">
                <v:stroke endarrow="block"/>
                <v:shadow color="#868686"/>
              </v:shape>
            </w:pict>
          </mc:Fallback>
        </mc:AlternateContent>
      </w:r>
    </w:p>
    <w:p w:rsidR="00C62B16" w:rsidRPr="004B285E" w:rsidRDefault="00B54C67" w:rsidP="00433789">
      <w:pPr>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68480" behindDoc="0" locked="0" layoutInCell="1" allowOverlap="1">
                <wp:simplePos x="0" y="0"/>
                <wp:positionH relativeFrom="column">
                  <wp:posOffset>-309245</wp:posOffset>
                </wp:positionH>
                <wp:positionV relativeFrom="paragraph">
                  <wp:posOffset>-1905</wp:posOffset>
                </wp:positionV>
                <wp:extent cx="1428750" cy="1895475"/>
                <wp:effectExtent l="71755" t="74295" r="13970" b="11430"/>
                <wp:wrapNone/>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8954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433789" w:rsidRDefault="00433789" w:rsidP="00C62B16">
                            <w:r>
                              <w:t xml:space="preserve">Services associés au produit tangible. </w:t>
                            </w:r>
                            <w:r>
                              <w:sym w:font="Wingdings" w:char="F0E0"/>
                            </w:r>
                            <w:r>
                              <w:t>M</w:t>
                            </w:r>
                            <w:r w:rsidRPr="00445E68">
                              <w:t>usé</w:t>
                            </w:r>
                            <w:r>
                              <w:t>e :</w:t>
                            </w:r>
                            <w:r w:rsidRPr="00445E68">
                              <w:t xml:space="preserve"> Service de Documentation, lieux sanitaires, restaurants, entrées gratuites</w:t>
                            </w:r>
                            <w:r w:rsidRPr="00C62B16">
                              <w:rPr>
                                <w:rFonts w:ascii="Arial" w:hAnsi="Arial"/>
                                <w:sz w:val="24"/>
                                <w:szCs w:val="24"/>
                              </w:rPr>
                              <w:t xml:space="preserve">, </w:t>
                            </w:r>
                            <w:r w:rsidRPr="00445E68">
                              <w:t>l’animation (organisation de soirées…)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left:0;text-align:left;margin-left:-24.35pt;margin-top:-.15pt;width:112.5pt;height:1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" strokecolor="#d99594" strokeweight="1pt">
                <v:fill color2="#e5b8b7" focus="100%" type="gradient"/>
                <v:shadow on="t" color="#622423" opacity=".5" offset="-6pt,-6pt"/>
                <v:textbox>
                  <w:txbxContent>
                    <w:p w:rsidR="00433789" w:rsidRDefault="00433789" w:rsidP="00C62B16">
                      <w:r>
                        <w:t xml:space="preserve">Services associés au produit tangible. </w:t>
                      </w:r>
                      <w:r>
                        <w:sym w:font="Wingdings" w:char="F0E0"/>
                      </w:r>
                      <w:r>
                        <w:t>M</w:t>
                      </w:r>
                      <w:r w:rsidRPr="00445E68">
                        <w:t>usé</w:t>
                      </w:r>
                      <w:r>
                        <w:t>e :</w:t>
                      </w:r>
                      <w:r w:rsidRPr="00445E68">
                        <w:t xml:space="preserve"> Service de Documentation, lieux sanitaires, restaurants, entrées gratuites</w:t>
                      </w:r>
                      <w:r w:rsidRPr="00C62B16">
                        <w:rPr>
                          <w:rFonts w:ascii="Arial" w:hAnsi="Arial"/>
                          <w:sz w:val="24"/>
                          <w:szCs w:val="24"/>
                        </w:rPr>
                        <w:t xml:space="preserve">, </w:t>
                      </w:r>
                      <w:r w:rsidRPr="00445E68">
                        <w:t>l’animation (organisation de soirées…)</w:t>
                      </w:r>
                    </w:p>
                  </w:txbxContent>
                </v:textbox>
              </v:shape>
            </w:pict>
          </mc:Fallback>
        </mc:AlternateContent>
      </w:r>
    </w:p>
    <w:p w:rsidR="00C62B16" w:rsidRPr="004B285E" w:rsidRDefault="00C62B16" w:rsidP="00433789">
      <w:pPr>
        <w:jc w:val="both"/>
        <w:rPr>
          <w:rFonts w:ascii="Times New Roman" w:hAnsi="Times New Roman" w:cs="Times New Roman"/>
          <w:sz w:val="28"/>
          <w:szCs w:val="28"/>
        </w:rPr>
      </w:pPr>
    </w:p>
    <w:p w:rsidR="00C62B16" w:rsidRPr="004B285E" w:rsidRDefault="00B54C67" w:rsidP="00433789">
      <w:pPr>
        <w:jc w:val="both"/>
        <w:rPr>
          <w:rFonts w:ascii="Times New Roman" w:hAnsi="Times New Roman" w:cs="Times New Roman"/>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670528" behindDoc="0" locked="0" layoutInCell="1" allowOverlap="1">
                <wp:simplePos x="0" y="0"/>
                <wp:positionH relativeFrom="column">
                  <wp:posOffset>2205355</wp:posOffset>
                </wp:positionH>
                <wp:positionV relativeFrom="paragraph">
                  <wp:posOffset>125730</wp:posOffset>
                </wp:positionV>
                <wp:extent cx="1457325" cy="1828800"/>
                <wp:effectExtent l="71755" t="78105" r="13970" b="762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8288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433789" w:rsidRDefault="00433789" w:rsidP="00C62B16">
                            <w:r>
                              <w:sym w:font="Wingdings" w:char="F0E0"/>
                            </w:r>
                            <w:r w:rsidRPr="00C62B16">
                              <w:rPr>
                                <w:rFonts w:ascii="Arial" w:hAnsi="Arial"/>
                                <w:sz w:val="24"/>
                                <w:szCs w:val="24"/>
                              </w:rPr>
                              <w:t xml:space="preserve"> </w:t>
                            </w:r>
                            <w:r w:rsidRPr="00F2619A">
                              <w:t xml:space="preserve">Le produit qui répond au besoin </w:t>
                            </w:r>
                            <w:r>
                              <w:t xml:space="preserve">du touriste </w:t>
                            </w:r>
                            <w:r w:rsidRPr="00F2619A">
                              <w:t>de découvrir une culture donnée</w:t>
                            </w:r>
                            <w:r>
                              <w:t xml:space="preserve">. Exemple : </w:t>
                            </w:r>
                            <w:r w:rsidRPr="00F2619A">
                              <w:t>le besoin de découvrir le patrimoine archéologique d’une ville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173.65pt;margin-top:9.9pt;width:114.7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" strokecolor="#d99594" strokeweight="1pt">
                <v:fill color2="#e5b8b7" focus="100%" type="gradient"/>
                <v:shadow on="t" color="#622423" opacity=".5" offset="-6pt,-6pt"/>
                <v:textbox>
                  <w:txbxContent>
                    <w:p w:rsidR="00433789" w:rsidRDefault="00433789" w:rsidP="00C62B16">
                      <w:r>
                        <w:sym w:font="Wingdings" w:char="F0E0"/>
                      </w:r>
                      <w:r w:rsidRPr="00C62B16">
                        <w:rPr>
                          <w:rFonts w:ascii="Arial" w:hAnsi="Arial"/>
                          <w:sz w:val="24"/>
                          <w:szCs w:val="24"/>
                        </w:rPr>
                        <w:t xml:space="preserve"> </w:t>
                      </w:r>
                      <w:r w:rsidRPr="00F2619A">
                        <w:t xml:space="preserve">Le produit qui répond au besoin </w:t>
                      </w:r>
                      <w:r>
                        <w:t xml:space="preserve">du touriste </w:t>
                      </w:r>
                      <w:r w:rsidRPr="00F2619A">
                        <w:t>de découvrir une culture donnée</w:t>
                      </w:r>
                      <w:r>
                        <w:t xml:space="preserve">. Exemple : </w:t>
                      </w:r>
                      <w:r w:rsidRPr="00F2619A">
                        <w:t>le besoin de découvrir le patrimoine archéologique d’une ville</w:t>
                      </w:r>
                    </w:p>
                  </w:txbxContent>
                </v:textbox>
              </v:shape>
            </w:pict>
          </mc:Fallback>
        </mc:AlternateContent>
      </w:r>
    </w:p>
    <w:p w:rsidR="00C62B16" w:rsidRPr="004B285E" w:rsidRDefault="00C62B16" w:rsidP="00433789">
      <w:pPr>
        <w:tabs>
          <w:tab w:val="left" w:pos="5265"/>
        </w:tabs>
        <w:jc w:val="both"/>
        <w:rPr>
          <w:rFonts w:ascii="Times New Roman" w:hAnsi="Times New Roman" w:cs="Times New Roman"/>
          <w:sz w:val="28"/>
          <w:szCs w:val="28"/>
        </w:rPr>
      </w:pPr>
      <w:r w:rsidRPr="004B285E">
        <w:rPr>
          <w:rFonts w:ascii="Times New Roman" w:hAnsi="Times New Roman" w:cs="Times New Roman"/>
          <w:sz w:val="28"/>
          <w:szCs w:val="28"/>
        </w:rPr>
        <w:tab/>
      </w:r>
    </w:p>
    <w:p w:rsidR="00C62B16" w:rsidRPr="004B285E" w:rsidRDefault="00C62B16" w:rsidP="00433789">
      <w:pPr>
        <w:jc w:val="both"/>
        <w:rPr>
          <w:rFonts w:ascii="Times New Roman" w:hAnsi="Times New Roman" w:cs="Times New Roman"/>
          <w:sz w:val="28"/>
          <w:szCs w:val="28"/>
        </w:rPr>
      </w:pPr>
    </w:p>
    <w:p w:rsidR="00C62B16" w:rsidRPr="004B285E" w:rsidRDefault="00C62B16" w:rsidP="00433789">
      <w:pPr>
        <w:jc w:val="both"/>
        <w:rPr>
          <w:rFonts w:ascii="Times New Roman" w:hAnsi="Times New Roman" w:cs="Times New Roman"/>
          <w:sz w:val="28"/>
          <w:szCs w:val="28"/>
        </w:rPr>
      </w:pPr>
    </w:p>
    <w:p w:rsidR="00C62B16" w:rsidRPr="004B285E" w:rsidRDefault="00C62B16" w:rsidP="00433789">
      <w:pPr>
        <w:jc w:val="both"/>
        <w:rPr>
          <w:rFonts w:ascii="Times New Roman" w:hAnsi="Times New Roman" w:cs="Times New Roman"/>
          <w:sz w:val="28"/>
          <w:szCs w:val="28"/>
        </w:rPr>
      </w:pPr>
    </w:p>
    <w:p w:rsidR="00C62B16" w:rsidRPr="004B285E" w:rsidRDefault="00C62B16" w:rsidP="00433789">
      <w:pPr>
        <w:jc w:val="both"/>
        <w:rPr>
          <w:rFonts w:ascii="Times New Roman" w:hAnsi="Times New Roman" w:cs="Times New Roman"/>
          <w:sz w:val="28"/>
          <w:szCs w:val="28"/>
        </w:rPr>
      </w:pPr>
    </w:p>
    <w:p w:rsidR="00C62B16" w:rsidRPr="004B285E" w:rsidRDefault="00B54C67" w:rsidP="00433789">
      <w:pPr>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71552" behindDoc="0" locked="0" layoutInCell="1" allowOverlap="1">
                <wp:simplePos x="0" y="0"/>
                <wp:positionH relativeFrom="column">
                  <wp:posOffset>71755</wp:posOffset>
                </wp:positionH>
                <wp:positionV relativeFrom="paragraph">
                  <wp:posOffset>237490</wp:posOffset>
                </wp:positionV>
                <wp:extent cx="6038850" cy="438150"/>
                <wp:effectExtent l="71755" t="75565" r="13970" b="10160"/>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381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433789" w:rsidRPr="00406911" w:rsidRDefault="00433789" w:rsidP="00C62B16">
                            <w:pPr>
                              <w:jc w:val="center"/>
                              <w:rPr>
                                <w:b/>
                                <w:bCs/>
                                <w:sz w:val="32"/>
                                <w:szCs w:val="32"/>
                              </w:rPr>
                            </w:pPr>
                            <w:r w:rsidRPr="00406911">
                              <w:rPr>
                                <w:b/>
                                <w:bCs/>
                                <w:sz w:val="32"/>
                                <w:szCs w:val="32"/>
                              </w:rPr>
                              <w:t xml:space="preserve">Le produit </w:t>
                            </w:r>
                            <w:r>
                              <w:rPr>
                                <w:b/>
                                <w:bCs/>
                                <w:sz w:val="32"/>
                                <w:szCs w:val="32"/>
                              </w:rPr>
                              <w:t xml:space="preserve">touristique culturel </w:t>
                            </w:r>
                            <w:r w:rsidRPr="00406911">
                              <w:rPr>
                                <w:b/>
                                <w:bCs/>
                                <w:sz w:val="32"/>
                                <w:szCs w:val="32"/>
                              </w:rPr>
                              <w:t>dans l’optique 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1" type="#_x0000_t202" style="position:absolute;left:0;text-align:left;margin-left:5.65pt;margin-top:18.7pt;width:475.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" fillcolor="#d99594" strokecolor="#d99594" strokeweight="1pt">
                <v:fill color2="#f2dbdb" angle="135" focus="50%" type="gradient"/>
                <v:shadow on="t" color="#622423" opacity=".5" offset="-6pt,-6pt"/>
                <v:textbox>
                  <w:txbxContent>
                    <w:p w:rsidR="00433789" w:rsidRPr="00406911" w:rsidRDefault="00433789" w:rsidP="00C62B16">
                      <w:pPr>
                        <w:jc w:val="center"/>
                        <w:rPr>
                          <w:b/>
                          <w:bCs/>
                          <w:sz w:val="32"/>
                          <w:szCs w:val="32"/>
                        </w:rPr>
                      </w:pPr>
                      <w:r w:rsidRPr="00406911">
                        <w:rPr>
                          <w:b/>
                          <w:bCs/>
                          <w:sz w:val="32"/>
                          <w:szCs w:val="32"/>
                        </w:rPr>
                        <w:t xml:space="preserve">Le produit </w:t>
                      </w:r>
                      <w:r>
                        <w:rPr>
                          <w:b/>
                          <w:bCs/>
                          <w:sz w:val="32"/>
                          <w:szCs w:val="32"/>
                        </w:rPr>
                        <w:t xml:space="preserve">touristique culturel </w:t>
                      </w:r>
                      <w:r w:rsidRPr="00406911">
                        <w:rPr>
                          <w:b/>
                          <w:bCs/>
                          <w:sz w:val="32"/>
                          <w:szCs w:val="32"/>
                        </w:rPr>
                        <w:t>dans l’optique marketing</w:t>
                      </w:r>
                    </w:p>
                  </w:txbxContent>
                </v:textbox>
              </v:shape>
            </w:pict>
          </mc:Fallback>
        </mc:AlternateContent>
      </w:r>
    </w:p>
    <w:p w:rsidR="00C62B16" w:rsidRPr="004B285E" w:rsidRDefault="00C62B16" w:rsidP="00433789">
      <w:pPr>
        <w:tabs>
          <w:tab w:val="left" w:pos="2685"/>
        </w:tabs>
        <w:jc w:val="both"/>
        <w:rPr>
          <w:rFonts w:ascii="Times New Roman" w:hAnsi="Times New Roman" w:cs="Times New Roman"/>
          <w:sz w:val="28"/>
          <w:szCs w:val="28"/>
        </w:rPr>
      </w:pPr>
      <w:r w:rsidRPr="004B285E">
        <w:rPr>
          <w:rFonts w:ascii="Times New Roman" w:hAnsi="Times New Roman" w:cs="Times New Roman"/>
          <w:sz w:val="28"/>
          <w:szCs w:val="28"/>
        </w:rPr>
        <w:tab/>
      </w:r>
    </w:p>
    <w:p w:rsidR="00871130" w:rsidRDefault="00871130" w:rsidP="00433789">
      <w:pPr>
        <w:pStyle w:val="ListParagraph"/>
        <w:jc w:val="both"/>
        <w:rPr>
          <w:rFonts w:ascii="Times New Roman" w:hAnsi="Times New Roman" w:cs="Times New Roman"/>
          <w:b/>
          <w:bCs/>
          <w:sz w:val="24"/>
          <w:szCs w:val="24"/>
        </w:rPr>
      </w:pPr>
    </w:p>
    <w:p w:rsidR="00C62B16" w:rsidRPr="00595200" w:rsidRDefault="00871130" w:rsidP="00595200">
      <w:pPr>
        <w:pStyle w:val="ListParagraph"/>
        <w:ind w:left="0" w:firstLine="696"/>
        <w:jc w:val="both"/>
        <w:rPr>
          <w:rFonts w:ascii="Times New Roman" w:hAnsi="Times New Roman" w:cs="Times New Roman"/>
          <w:b/>
          <w:bCs/>
          <w:color w:val="943634"/>
          <w:sz w:val="24"/>
          <w:szCs w:val="24"/>
        </w:rPr>
      </w:pPr>
      <w:r w:rsidRPr="00595200">
        <w:rPr>
          <w:rFonts w:ascii="Times New Roman" w:hAnsi="Times New Roman" w:cs="Times New Roman"/>
          <w:b/>
          <w:bCs/>
          <w:color w:val="943634"/>
          <w:sz w:val="24"/>
          <w:szCs w:val="24"/>
        </w:rPr>
        <w:t xml:space="preserve">2. </w:t>
      </w:r>
      <w:r w:rsidR="00C62B16" w:rsidRPr="00595200">
        <w:rPr>
          <w:rFonts w:ascii="Times New Roman" w:hAnsi="Times New Roman" w:cs="Times New Roman"/>
          <w:b/>
          <w:bCs/>
          <w:color w:val="943634"/>
          <w:sz w:val="24"/>
          <w:szCs w:val="24"/>
        </w:rPr>
        <w:t>Détermination de la gamme et d’assortiment</w:t>
      </w:r>
    </w:p>
    <w:p w:rsidR="00C62B16" w:rsidRPr="004B285E" w:rsidRDefault="00C62B16" w:rsidP="00433789">
      <w:pPr>
        <w:jc w:val="both"/>
        <w:rPr>
          <w:rFonts w:ascii="Times New Roman" w:hAnsi="Times New Roman" w:cs="Times New Roman"/>
          <w:sz w:val="24"/>
          <w:szCs w:val="24"/>
        </w:rPr>
      </w:pPr>
      <w:r w:rsidRPr="004B285E">
        <w:rPr>
          <w:rFonts w:ascii="Times New Roman" w:hAnsi="Times New Roman" w:cs="Times New Roman"/>
          <w:sz w:val="24"/>
          <w:szCs w:val="24"/>
        </w:rPr>
        <w:t xml:space="preserve">   </w:t>
      </w:r>
      <w:r w:rsidR="001D441A">
        <w:rPr>
          <w:rFonts w:ascii="Times New Roman" w:hAnsi="Times New Roman" w:cs="Times New Roman"/>
          <w:sz w:val="24"/>
          <w:szCs w:val="24"/>
        </w:rPr>
        <w:tab/>
      </w:r>
      <w:r w:rsidRPr="004B285E">
        <w:rPr>
          <w:rFonts w:ascii="Times New Roman" w:hAnsi="Times New Roman" w:cs="Times New Roman"/>
          <w:sz w:val="24"/>
          <w:szCs w:val="24"/>
        </w:rPr>
        <w:t xml:space="preserve">Pour répondre aux besoins des différents types de clientèle et pour répartir ses risques, l’entreprise diversifie en général son offre et crée  ainsi des gammes de produits.  </w:t>
      </w:r>
    </w:p>
    <w:p w:rsidR="00C62B16" w:rsidRPr="001D441A" w:rsidRDefault="00C62B16" w:rsidP="00F52652">
      <w:pPr>
        <w:numPr>
          <w:ilvl w:val="0"/>
          <w:numId w:val="53"/>
        </w:numPr>
        <w:jc w:val="both"/>
        <w:rPr>
          <w:rFonts w:ascii="Times New Roman" w:hAnsi="Times New Roman" w:cs="Times New Roman"/>
          <w:b/>
          <w:bCs/>
          <w:sz w:val="24"/>
          <w:szCs w:val="24"/>
        </w:rPr>
      </w:pPr>
      <w:r w:rsidRPr="001D441A">
        <w:rPr>
          <w:rFonts w:ascii="Times New Roman" w:hAnsi="Times New Roman" w:cs="Times New Roman"/>
          <w:b/>
          <w:bCs/>
          <w:sz w:val="24"/>
          <w:szCs w:val="24"/>
        </w:rPr>
        <w:t>La notion de gamme  et d’assortiment</w:t>
      </w:r>
    </w:p>
    <w:p w:rsidR="00C62B16" w:rsidRPr="004B285E" w:rsidRDefault="00C62B16" w:rsidP="00433789">
      <w:pPr>
        <w:ind w:firstLine="708"/>
        <w:jc w:val="both"/>
        <w:rPr>
          <w:rFonts w:ascii="Times New Roman" w:hAnsi="Times New Roman" w:cs="Times New Roman"/>
          <w:sz w:val="24"/>
          <w:szCs w:val="24"/>
        </w:rPr>
      </w:pPr>
      <w:r w:rsidRPr="004B285E">
        <w:rPr>
          <w:rFonts w:ascii="Times New Roman" w:hAnsi="Times New Roman" w:cs="Times New Roman"/>
          <w:sz w:val="24"/>
          <w:szCs w:val="24"/>
        </w:rPr>
        <w:t xml:space="preserve"> La gamme est  composée de modèles plus ou moins nombreux  d’un même type de produits. Une gamme peut  être  composée de plusieurs  lignes de produits, i.e.  de  plusieurs  groupes homogènes  de produits. </w:t>
      </w:r>
    </w:p>
    <w:p w:rsidR="00C62B16" w:rsidRPr="004B285E" w:rsidRDefault="00C62B16" w:rsidP="00433789">
      <w:pPr>
        <w:ind w:firstLine="708"/>
        <w:jc w:val="both"/>
        <w:rPr>
          <w:rFonts w:ascii="Times New Roman" w:hAnsi="Times New Roman" w:cs="Times New Roman"/>
          <w:sz w:val="24"/>
          <w:szCs w:val="24"/>
        </w:rPr>
      </w:pPr>
      <w:r w:rsidRPr="004B285E">
        <w:rPr>
          <w:rFonts w:ascii="Times New Roman" w:hAnsi="Times New Roman" w:cs="Times New Roman"/>
          <w:sz w:val="24"/>
          <w:szCs w:val="24"/>
        </w:rPr>
        <w:t>Exemple : pour le tourisme culturel on peut parler de la gamme en ce qui concerne les musées, les festivals (le festival de musique sacrée du monde de Fez est classé haut de gamme par rapport au festival MAWAZIN de Rabat)</w:t>
      </w:r>
    </w:p>
    <w:p w:rsidR="00C62B16" w:rsidRPr="00595200" w:rsidRDefault="00200BA4" w:rsidP="00595200">
      <w:pPr>
        <w:pStyle w:val="ListParagraph"/>
        <w:tabs>
          <w:tab w:val="right" w:pos="180"/>
        </w:tabs>
        <w:spacing w:before="100" w:beforeAutospacing="1" w:after="100" w:afterAutospacing="1" w:line="240" w:lineRule="auto"/>
        <w:ind w:left="0" w:firstLine="567"/>
        <w:jc w:val="both"/>
        <w:rPr>
          <w:rFonts w:ascii="Times New Roman" w:hAnsi="Times New Roman" w:cs="Times New Roman"/>
          <w:b/>
          <w:bCs/>
          <w:color w:val="943634"/>
          <w:sz w:val="24"/>
          <w:szCs w:val="24"/>
        </w:rPr>
      </w:pPr>
      <w:r>
        <w:rPr>
          <w:rFonts w:ascii="Times New Roman" w:hAnsi="Times New Roman" w:cs="Times New Roman"/>
          <w:b/>
          <w:bCs/>
          <w:color w:val="943634"/>
          <w:sz w:val="28"/>
          <w:szCs w:val="28"/>
        </w:rPr>
        <w:tab/>
      </w:r>
      <w:r w:rsidR="00871130" w:rsidRPr="00595200">
        <w:rPr>
          <w:rFonts w:ascii="Times New Roman" w:hAnsi="Times New Roman" w:cs="Times New Roman"/>
          <w:b/>
          <w:bCs/>
          <w:color w:val="943634"/>
          <w:sz w:val="24"/>
          <w:szCs w:val="24"/>
        </w:rPr>
        <w:t xml:space="preserve">3. </w:t>
      </w:r>
      <w:r w:rsidR="00C62B16" w:rsidRPr="00595200">
        <w:rPr>
          <w:rFonts w:ascii="Times New Roman" w:hAnsi="Times New Roman" w:cs="Times New Roman"/>
          <w:b/>
          <w:bCs/>
          <w:color w:val="943634"/>
          <w:sz w:val="24"/>
          <w:szCs w:val="24"/>
        </w:rPr>
        <w:t>cycle de vie du produit (la destination touristique) </w:t>
      </w:r>
    </w:p>
    <w:p w:rsidR="00200BA4" w:rsidRPr="00200BA4" w:rsidRDefault="00200BA4" w:rsidP="00433789">
      <w:pPr>
        <w:pStyle w:val="ListParagraph"/>
        <w:tabs>
          <w:tab w:val="right" w:pos="180"/>
        </w:tabs>
        <w:spacing w:before="100" w:beforeAutospacing="1" w:after="100" w:afterAutospacing="1" w:line="240" w:lineRule="auto"/>
        <w:jc w:val="both"/>
        <w:rPr>
          <w:rFonts w:ascii="Times New Roman" w:hAnsi="Times New Roman" w:cs="Times New Roman"/>
          <w:b/>
          <w:bCs/>
          <w:color w:val="943634"/>
          <w:sz w:val="28"/>
          <w:szCs w:val="28"/>
        </w:rPr>
      </w:pPr>
    </w:p>
    <w:p w:rsidR="00C62B16" w:rsidRPr="004B285E" w:rsidRDefault="00C62B16" w:rsidP="00F52652">
      <w:pPr>
        <w:pStyle w:val="ListParagraph"/>
        <w:numPr>
          <w:ilvl w:val="0"/>
          <w:numId w:val="45"/>
        </w:numPr>
        <w:jc w:val="both"/>
        <w:rPr>
          <w:rFonts w:ascii="Times New Roman" w:hAnsi="Times New Roman" w:cs="Times New Roman"/>
          <w:b/>
          <w:bCs/>
          <w:sz w:val="24"/>
          <w:szCs w:val="24"/>
        </w:rPr>
      </w:pPr>
      <w:r w:rsidRPr="004B285E">
        <w:rPr>
          <w:rFonts w:ascii="Times New Roman" w:hAnsi="Times New Roman" w:cs="Times New Roman"/>
          <w:b/>
          <w:bCs/>
          <w:sz w:val="24"/>
          <w:szCs w:val="24"/>
        </w:rPr>
        <w:t>Utilité du cycle de vie du produit:</w:t>
      </w:r>
    </w:p>
    <w:p w:rsidR="00C62B16" w:rsidRPr="004B285E" w:rsidRDefault="00C62B16" w:rsidP="00433789">
      <w:pPr>
        <w:ind w:firstLine="708"/>
        <w:jc w:val="both"/>
        <w:rPr>
          <w:rFonts w:ascii="Times New Roman" w:hAnsi="Times New Roman" w:cs="Times New Roman"/>
          <w:sz w:val="24"/>
          <w:szCs w:val="24"/>
        </w:rPr>
      </w:pPr>
      <w:r w:rsidRPr="004B285E">
        <w:rPr>
          <w:rFonts w:ascii="Times New Roman" w:hAnsi="Times New Roman" w:cs="Times New Roman"/>
          <w:sz w:val="24"/>
          <w:szCs w:val="24"/>
        </w:rPr>
        <w:t xml:space="preserve">S’il est certain que quelques facteurs sont très peu contrôlables et qu’il existe quelques attitudes contraires tendes à universaliser l’utilisation de la théorie de cycle de la destination touristique. A chaque phase du cycle de vie lui correspond normalement une typologie de touristes et un degré de croissance du marché, un degré de concurrence et rentabilité bien différents. </w:t>
      </w:r>
    </w:p>
    <w:p w:rsidR="00C62B16" w:rsidRPr="001D441A" w:rsidRDefault="00C62B16" w:rsidP="00433789">
      <w:pPr>
        <w:ind w:firstLine="708"/>
        <w:jc w:val="both"/>
        <w:rPr>
          <w:rFonts w:ascii="Times New Roman" w:hAnsi="Times New Roman" w:cs="Times New Roman"/>
          <w:sz w:val="24"/>
          <w:szCs w:val="24"/>
        </w:rPr>
      </w:pPr>
      <w:r w:rsidRPr="004B285E">
        <w:rPr>
          <w:rFonts w:ascii="Times New Roman" w:hAnsi="Times New Roman" w:cs="Times New Roman"/>
          <w:sz w:val="24"/>
          <w:szCs w:val="24"/>
        </w:rPr>
        <w:t xml:space="preserve">La connaissance exacte de la situation dans laquelle se trouve une destination touristique par rapport à son cycle de vie suppose disposer d’un guide très précieux pour la décision stratégique et d’un outil de valeur important pour la planification. Chaque phase requiert par exemple une planification marketing déterminée. Et par conséquent sa connaissance permettra d’anticiper les réactions du marché et défendre sa propre part de marché devant le changement qui s’avoisine. </w:t>
      </w:r>
      <w:r w:rsidRPr="004B285E">
        <w:rPr>
          <w:rFonts w:ascii="Times New Roman" w:eastAsia="Times New Roman" w:hAnsi="Times New Roman" w:cs="Times New Roman"/>
          <w:sz w:val="24"/>
          <w:szCs w:val="24"/>
        </w:rPr>
        <w:t>On englobe l'ensemble des produits touristiques dans une destination touristique culturelle et on définit son cycle de vie ainsi :</w:t>
      </w:r>
    </w:p>
    <w:p w:rsidR="001D441A"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rPr>
      </w:pPr>
      <w:r w:rsidRPr="004B285E">
        <w:rPr>
          <w:rFonts w:ascii="Times New Roman" w:eastAsia="Times New Roman" w:hAnsi="Times New Roman" w:cs="Times New Roman"/>
          <w:b/>
          <w:bCs/>
          <w:sz w:val="24"/>
          <w:szCs w:val="24"/>
          <w:u w:val="single"/>
        </w:rPr>
        <w:t>1- Exploration :</w:t>
      </w:r>
      <w:r w:rsidRPr="004B285E">
        <w:rPr>
          <w:rFonts w:ascii="Times New Roman" w:eastAsia="Times New Roman" w:hAnsi="Times New Roman" w:cs="Times New Roman"/>
          <w:b/>
          <w:bCs/>
          <w:sz w:val="24"/>
          <w:szCs w:val="24"/>
        </w:rPr>
        <w:t xml:space="preserve"> </w:t>
      </w:r>
    </w:p>
    <w:p w:rsidR="00871130" w:rsidRPr="00D932BD" w:rsidRDefault="001D441A" w:rsidP="00D932BD">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w:t>
      </w:r>
      <w:r w:rsidR="00C62B16" w:rsidRPr="004B285E">
        <w:rPr>
          <w:rFonts w:ascii="Times New Roman" w:eastAsia="Times New Roman" w:hAnsi="Times New Roman" w:cs="Times New Roman"/>
          <w:sz w:val="24"/>
          <w:szCs w:val="24"/>
        </w:rPr>
        <w:t>aible quantité des visiteurs /aventuriers, attirés par l'exotisme, la nouveauté, le charme d'une destination peu développée .L'environnement naturel ; les caractéristiques culturelles constituent le meilleur attrait ans cette première étape.</w:t>
      </w:r>
      <w:r w:rsidR="00D932BD">
        <w:rPr>
          <w:rFonts w:ascii="Times New Roman" w:eastAsia="Times New Roman" w:hAnsi="Times New Roman" w:cs="Times New Roman"/>
          <w:b/>
          <w:bCs/>
          <w:sz w:val="24"/>
          <w:szCs w:val="24"/>
        </w:rPr>
        <w:t xml:space="preserve"> </w:t>
      </w:r>
      <w:r w:rsidR="00C62B16" w:rsidRPr="004B285E">
        <w:rPr>
          <w:rFonts w:ascii="Times New Roman" w:eastAsia="Times New Roman" w:hAnsi="Times New Roman" w:cs="Times New Roman"/>
          <w:sz w:val="24"/>
          <w:szCs w:val="24"/>
        </w:rPr>
        <w:t xml:space="preserve">Le nombre des visiteurs est réduit à cause de la simplicité d'élaboration des ressources </w:t>
      </w:r>
      <w:r w:rsidR="00C62B16" w:rsidRPr="004B285E">
        <w:rPr>
          <w:rFonts w:ascii="Times New Roman" w:eastAsia="Times New Roman" w:hAnsi="Times New Roman" w:cs="Times New Roman"/>
          <w:b/>
          <w:bCs/>
          <w:sz w:val="24"/>
          <w:szCs w:val="24"/>
        </w:rPr>
        <w:t>,</w:t>
      </w:r>
      <w:r w:rsidR="00C62B16" w:rsidRPr="004B285E">
        <w:rPr>
          <w:rFonts w:ascii="Times New Roman" w:eastAsia="Times New Roman" w:hAnsi="Times New Roman" w:cs="Times New Roman"/>
          <w:sz w:val="24"/>
          <w:szCs w:val="24"/>
        </w:rPr>
        <w:t xml:space="preserve"> le</w:t>
      </w:r>
      <w:r w:rsidR="00C62B16" w:rsidRPr="004B285E">
        <w:rPr>
          <w:rFonts w:ascii="Times New Roman" w:eastAsia="Times New Roman" w:hAnsi="Times New Roman" w:cs="Times New Roman"/>
          <w:b/>
          <w:bCs/>
          <w:sz w:val="24"/>
          <w:szCs w:val="24"/>
        </w:rPr>
        <w:t xml:space="preserve"> </w:t>
      </w:r>
      <w:r w:rsidR="00C62B16" w:rsidRPr="004B285E">
        <w:rPr>
          <w:rFonts w:ascii="Times New Roman" w:eastAsia="Times New Roman" w:hAnsi="Times New Roman" w:cs="Times New Roman"/>
          <w:sz w:val="24"/>
          <w:szCs w:val="24"/>
        </w:rPr>
        <w:t xml:space="preserve">manque d'accessibilité , </w:t>
      </w:r>
      <w:r w:rsidR="00C62B16" w:rsidRPr="004B285E">
        <w:rPr>
          <w:rFonts w:ascii="Times New Roman" w:eastAsia="Times New Roman" w:hAnsi="Times New Roman" w:cs="Times New Roman"/>
          <w:sz w:val="24"/>
          <w:szCs w:val="24"/>
        </w:rPr>
        <w:lastRenderedPageBreak/>
        <w:t>d'infrastructures et de services ainsi que l'inexistence de l'image de marque et de sa méconnaissance et à un concept de prix en rien élaboré ; enfin et en générale , à un très faible développement des produits de la destination .</w:t>
      </w:r>
    </w:p>
    <w:p w:rsidR="001D441A" w:rsidRDefault="00871130"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b/>
      </w:r>
      <w:r w:rsidR="00C62B16" w:rsidRPr="004B285E">
        <w:rPr>
          <w:rFonts w:ascii="Times New Roman" w:eastAsia="Times New Roman" w:hAnsi="Times New Roman" w:cs="Times New Roman"/>
          <w:b/>
          <w:bCs/>
          <w:sz w:val="24"/>
          <w:szCs w:val="24"/>
          <w:u w:val="single"/>
        </w:rPr>
        <w:t xml:space="preserve">2- Introduction : </w:t>
      </w:r>
    </w:p>
    <w:p w:rsidR="00C62B16" w:rsidRPr="004B285E" w:rsidRDefault="001D441A" w:rsidP="00D932BD">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Q</w:t>
      </w:r>
      <w:r w:rsidR="00C62B16" w:rsidRPr="004B285E">
        <w:rPr>
          <w:rFonts w:ascii="Times New Roman" w:eastAsia="Times New Roman" w:hAnsi="Times New Roman" w:cs="Times New Roman"/>
          <w:sz w:val="24"/>
          <w:szCs w:val="24"/>
        </w:rPr>
        <w:t>uelques initiatives locales arrivent</w:t>
      </w:r>
      <w:r w:rsidR="00C62B16">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à augmenter</w:t>
      </w:r>
      <w:r w:rsidR="00C62B16">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la quantité des visiteurs.</w:t>
      </w:r>
      <w:r w:rsidR="00D932BD">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Une saison touristique émerge sur le reste de l'année et la destination entre brusquement sur le marché .Selon le modèle de développement ou l'absenc</w:t>
      </w:r>
      <w:r w:rsidR="00D932BD">
        <w:rPr>
          <w:rFonts w:ascii="Times New Roman" w:eastAsia="Times New Roman" w:hAnsi="Times New Roman" w:cs="Times New Roman"/>
          <w:sz w:val="24"/>
          <w:szCs w:val="24"/>
        </w:rPr>
        <w:t>e de ce dernier</w:t>
      </w:r>
      <w:r w:rsidR="00C62B16" w:rsidRPr="004B285E">
        <w:rPr>
          <w:rFonts w:ascii="Times New Roman" w:eastAsia="Times New Roman" w:hAnsi="Times New Roman" w:cs="Times New Roman"/>
          <w:sz w:val="24"/>
          <w:szCs w:val="24"/>
        </w:rPr>
        <w:t>, la conduite public/privé ou mixte améliore les infrastructure,</w:t>
      </w:r>
      <w:r w:rsidR="00C62B16">
        <w:rPr>
          <w:rFonts w:ascii="Times New Roman" w:eastAsia="Times New Roman" w:hAnsi="Times New Roman" w:cs="Times New Roman"/>
          <w:sz w:val="24"/>
          <w:szCs w:val="24"/>
        </w:rPr>
        <w:t xml:space="preserve"> </w:t>
      </w:r>
      <w:r w:rsidR="00D932BD">
        <w:rPr>
          <w:rFonts w:ascii="Times New Roman" w:eastAsia="Times New Roman" w:hAnsi="Times New Roman" w:cs="Times New Roman"/>
          <w:sz w:val="24"/>
          <w:szCs w:val="24"/>
        </w:rPr>
        <w:t>les service</w:t>
      </w:r>
      <w:r w:rsidR="00C62B16" w:rsidRPr="004B285E">
        <w:rPr>
          <w:rFonts w:ascii="Times New Roman" w:eastAsia="Times New Roman" w:hAnsi="Times New Roman" w:cs="Times New Roman"/>
          <w:sz w:val="24"/>
          <w:szCs w:val="24"/>
        </w:rPr>
        <w:t xml:space="preserve">, les installations : on établit les bases nécessaires au développement d'une image de marque , de commercialisation , et de promotion ; on pouvait la destination d'un contenu prix , en raison d'une situation choisie . </w:t>
      </w:r>
    </w:p>
    <w:p w:rsidR="001D441A"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u w:val="single"/>
        </w:rPr>
      </w:pPr>
      <w:r w:rsidRPr="004B285E">
        <w:rPr>
          <w:rFonts w:ascii="Times New Roman" w:eastAsia="Times New Roman" w:hAnsi="Times New Roman" w:cs="Times New Roman"/>
          <w:b/>
          <w:bCs/>
          <w:sz w:val="24"/>
          <w:szCs w:val="24"/>
          <w:u w:val="single"/>
        </w:rPr>
        <w:t xml:space="preserve">3- Développement : </w:t>
      </w:r>
    </w:p>
    <w:p w:rsidR="00C62B16" w:rsidRPr="00D932BD" w:rsidRDefault="001D441A" w:rsidP="00D932BD">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w:t>
      </w:r>
      <w:r w:rsidR="00C62B16" w:rsidRPr="004B285E">
        <w:rPr>
          <w:rFonts w:ascii="Times New Roman" w:eastAsia="Times New Roman" w:hAnsi="Times New Roman" w:cs="Times New Roman"/>
          <w:sz w:val="24"/>
          <w:szCs w:val="24"/>
        </w:rPr>
        <w:t xml:space="preserve">près que la destination ait globalement commencé à prendre corps, les agents économiques privés </w:t>
      </w:r>
      <w:r w:rsidR="00C62B16">
        <w:rPr>
          <w:rFonts w:ascii="Times New Roman" w:eastAsia="Times New Roman" w:hAnsi="Times New Roman" w:cs="Times New Roman"/>
          <w:sz w:val="24"/>
          <w:szCs w:val="24"/>
        </w:rPr>
        <w:t>investiss</w:t>
      </w:r>
      <w:r w:rsidR="00C62B16" w:rsidRPr="004B285E">
        <w:rPr>
          <w:rFonts w:ascii="Times New Roman" w:eastAsia="Times New Roman" w:hAnsi="Times New Roman" w:cs="Times New Roman"/>
          <w:sz w:val="24"/>
          <w:szCs w:val="24"/>
        </w:rPr>
        <w:t>ent dans les produits touristiques nécessaires.</w:t>
      </w:r>
      <w:r w:rsidR="00D932BD">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L'influence en masse ou sélective du public objet désiré place la destination</w:t>
      </w:r>
      <w:r w:rsidR="00C62B16" w:rsidRPr="00D932BD">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en pleine</w:t>
      </w:r>
      <w:r w:rsidR="00C62B16" w:rsidRPr="00D932BD">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productivité, alors que s'imposent un appareil de commercialisation autonome, extérieur ou</w:t>
      </w:r>
      <w:r w:rsidR="00C62B16" w:rsidRPr="00D932BD">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mixte et un mix de communication permanente .On pourra mainte</w:t>
      </w:r>
      <w:r w:rsidR="00871130">
        <w:rPr>
          <w:rFonts w:ascii="Times New Roman" w:eastAsia="Times New Roman" w:hAnsi="Times New Roman" w:cs="Times New Roman"/>
          <w:sz w:val="24"/>
          <w:szCs w:val="24"/>
        </w:rPr>
        <w:t>nir ce tourisme dans la zone si</w:t>
      </w:r>
      <w:r w:rsidR="00C62B16" w:rsidRPr="004B285E">
        <w:rPr>
          <w:rFonts w:ascii="Times New Roman" w:eastAsia="Times New Roman" w:hAnsi="Times New Roman" w:cs="Times New Roman"/>
          <w:sz w:val="24"/>
          <w:szCs w:val="24"/>
        </w:rPr>
        <w:t>, en clef d</w:t>
      </w:r>
      <w:r w:rsidR="00D932BD">
        <w:rPr>
          <w:rFonts w:ascii="Times New Roman" w:eastAsia="Times New Roman" w:hAnsi="Times New Roman" w:cs="Times New Roman"/>
          <w:sz w:val="24"/>
          <w:szCs w:val="24"/>
        </w:rPr>
        <w:t>e modèle de planification actif</w:t>
      </w:r>
      <w:r w:rsidR="00C62B16" w:rsidRPr="004B285E">
        <w:rPr>
          <w:rFonts w:ascii="Times New Roman" w:eastAsia="Times New Roman" w:hAnsi="Times New Roman" w:cs="Times New Roman"/>
          <w:sz w:val="24"/>
          <w:szCs w:val="24"/>
        </w:rPr>
        <w:t>, sont établi</w:t>
      </w:r>
      <w:r w:rsidR="00D932BD">
        <w:rPr>
          <w:rFonts w:ascii="Times New Roman" w:eastAsia="Times New Roman" w:hAnsi="Times New Roman" w:cs="Times New Roman"/>
          <w:sz w:val="24"/>
          <w:szCs w:val="24"/>
        </w:rPr>
        <w:t>s</w:t>
      </w:r>
      <w:r w:rsidR="00C62B16" w:rsidRPr="004B285E">
        <w:rPr>
          <w:rFonts w:ascii="Times New Roman" w:eastAsia="Times New Roman" w:hAnsi="Times New Roman" w:cs="Times New Roman"/>
          <w:sz w:val="24"/>
          <w:szCs w:val="24"/>
        </w:rPr>
        <w:t xml:space="preserve"> :</w:t>
      </w:r>
    </w:p>
    <w:p w:rsidR="00C62B16" w:rsidRPr="004B285E" w:rsidRDefault="00C62B16" w:rsidP="00F52652">
      <w:pPr>
        <w:numPr>
          <w:ilvl w:val="0"/>
          <w:numId w:val="4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4B285E">
        <w:rPr>
          <w:rFonts w:ascii="Times New Roman" w:eastAsia="Times New Roman" w:hAnsi="Times New Roman" w:cs="Times New Roman"/>
          <w:sz w:val="24"/>
          <w:szCs w:val="24"/>
        </w:rPr>
        <w:t xml:space="preserve">de stricts critères de préservation de l'environnement naturel ; </w:t>
      </w:r>
    </w:p>
    <w:p w:rsidR="00C62B16" w:rsidRPr="004B285E" w:rsidRDefault="00C62B16" w:rsidP="00F52652">
      <w:pPr>
        <w:numPr>
          <w:ilvl w:val="0"/>
          <w:numId w:val="40"/>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4B285E">
        <w:rPr>
          <w:rFonts w:ascii="Times New Roman" w:eastAsia="Times New Roman" w:hAnsi="Times New Roman" w:cs="Times New Roman"/>
          <w:sz w:val="24"/>
          <w:szCs w:val="24"/>
        </w:rPr>
        <w:t>et un contrôle permanent sur la qualité du produit touristique.</w:t>
      </w:r>
    </w:p>
    <w:p w:rsidR="00C62B16" w:rsidRPr="004B285E" w:rsidRDefault="001D441A"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4B285E">
        <w:rPr>
          <w:rFonts w:ascii="Times New Roman" w:eastAsia="Times New Roman" w:hAnsi="Times New Roman" w:cs="Times New Roman"/>
          <w:sz w:val="24"/>
          <w:szCs w:val="24"/>
        </w:rPr>
        <w:t>A ce point du cycle de vie, le tourisme peut arriver à altérer l'authentique nature de la destination, si on ne prend pas en considération les deux aspects antérieurs .Si elle est objet d'une demande croissante, pour la destination va souffrir un changement de qualité du à la surcapacité et à la détérioration de ses produits.</w:t>
      </w:r>
      <w:r>
        <w:rPr>
          <w:rFonts w:ascii="Times New Roman" w:eastAsia="Times New Roman" w:hAnsi="Times New Roman" w:cs="Times New Roman"/>
          <w:sz w:val="24"/>
          <w:szCs w:val="24"/>
        </w:rPr>
        <w:t xml:space="preserve"> </w:t>
      </w:r>
      <w:r w:rsidR="00C62B16" w:rsidRPr="004B285E">
        <w:rPr>
          <w:rFonts w:ascii="Times New Roman" w:eastAsia="Times New Roman" w:hAnsi="Times New Roman" w:cs="Times New Roman"/>
          <w:sz w:val="24"/>
          <w:szCs w:val="24"/>
        </w:rPr>
        <w:t>On englobe l'ensemble des produits touristiques dans une destination touristique culturelle et on définit son cycle de vie ainsi :</w:t>
      </w:r>
    </w:p>
    <w:p w:rsidR="0076440E"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rPr>
      </w:pPr>
      <w:r w:rsidRPr="004B285E">
        <w:rPr>
          <w:rFonts w:ascii="Times New Roman" w:eastAsia="Times New Roman" w:hAnsi="Times New Roman" w:cs="Times New Roman"/>
          <w:b/>
          <w:bCs/>
          <w:sz w:val="24"/>
          <w:szCs w:val="24"/>
          <w:u w:val="single"/>
        </w:rPr>
        <w:t>4 Exploration :</w:t>
      </w:r>
      <w:r w:rsidRPr="004B285E">
        <w:rPr>
          <w:rFonts w:ascii="Times New Roman" w:eastAsia="Times New Roman" w:hAnsi="Times New Roman" w:cs="Times New Roman"/>
          <w:b/>
          <w:bCs/>
          <w:sz w:val="24"/>
          <w:szCs w:val="24"/>
        </w:rPr>
        <w:t xml:space="preserve"> </w:t>
      </w:r>
    </w:p>
    <w:p w:rsidR="00C62B16" w:rsidRPr="004B285E" w:rsidRDefault="0076440E"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F</w:t>
      </w:r>
      <w:r w:rsidR="00C62B16" w:rsidRPr="004B285E">
        <w:rPr>
          <w:rFonts w:ascii="Times New Roman" w:eastAsia="Times New Roman" w:hAnsi="Times New Roman" w:cs="Times New Roman"/>
          <w:sz w:val="24"/>
          <w:szCs w:val="24"/>
        </w:rPr>
        <w:t>aible quantité des visiteurs /aventuriers, attirés par l'</w:t>
      </w:r>
      <w:r w:rsidR="00871130" w:rsidRPr="004B285E">
        <w:rPr>
          <w:rFonts w:ascii="Times New Roman" w:eastAsia="Times New Roman" w:hAnsi="Times New Roman" w:cs="Times New Roman"/>
          <w:sz w:val="24"/>
          <w:szCs w:val="24"/>
        </w:rPr>
        <w:t>exotisme</w:t>
      </w:r>
      <w:r w:rsidR="00C62B16" w:rsidRPr="004B285E">
        <w:rPr>
          <w:rFonts w:ascii="Times New Roman" w:eastAsia="Times New Roman" w:hAnsi="Times New Roman" w:cs="Times New Roman"/>
          <w:sz w:val="24"/>
          <w:szCs w:val="24"/>
        </w:rPr>
        <w:t xml:space="preserve">, la nouveauté, le charme d'une destination peu </w:t>
      </w:r>
      <w:r w:rsidR="00871130" w:rsidRPr="004B285E">
        <w:rPr>
          <w:rFonts w:ascii="Times New Roman" w:eastAsia="Times New Roman" w:hAnsi="Times New Roman" w:cs="Times New Roman"/>
          <w:sz w:val="24"/>
          <w:szCs w:val="24"/>
        </w:rPr>
        <w:t>développée</w:t>
      </w:r>
      <w:r w:rsidR="00C62B16" w:rsidRPr="004B285E">
        <w:rPr>
          <w:rFonts w:ascii="Times New Roman" w:eastAsia="Times New Roman" w:hAnsi="Times New Roman" w:cs="Times New Roman"/>
          <w:sz w:val="24"/>
          <w:szCs w:val="24"/>
        </w:rPr>
        <w:t xml:space="preserve"> .L'</w:t>
      </w:r>
      <w:r w:rsidR="00871130" w:rsidRPr="004B285E">
        <w:rPr>
          <w:rFonts w:ascii="Times New Roman" w:eastAsia="Times New Roman" w:hAnsi="Times New Roman" w:cs="Times New Roman"/>
          <w:sz w:val="24"/>
          <w:szCs w:val="24"/>
        </w:rPr>
        <w:t>environnement</w:t>
      </w:r>
      <w:r w:rsidR="00C62B16" w:rsidRPr="004B285E">
        <w:rPr>
          <w:rFonts w:ascii="Times New Roman" w:eastAsia="Times New Roman" w:hAnsi="Times New Roman" w:cs="Times New Roman"/>
          <w:sz w:val="24"/>
          <w:szCs w:val="24"/>
        </w:rPr>
        <w:t xml:space="preserve"> naturel ; les caractéristiques culturelles constituent le meilleur attrait ans cette </w:t>
      </w:r>
      <w:r w:rsidR="00871130" w:rsidRPr="004B285E">
        <w:rPr>
          <w:rFonts w:ascii="Times New Roman" w:eastAsia="Times New Roman" w:hAnsi="Times New Roman" w:cs="Times New Roman"/>
          <w:sz w:val="24"/>
          <w:szCs w:val="24"/>
        </w:rPr>
        <w:t>première</w:t>
      </w:r>
      <w:r w:rsidR="00C62B16" w:rsidRPr="004B285E">
        <w:rPr>
          <w:rFonts w:ascii="Times New Roman" w:eastAsia="Times New Roman" w:hAnsi="Times New Roman" w:cs="Times New Roman"/>
          <w:sz w:val="24"/>
          <w:szCs w:val="24"/>
        </w:rPr>
        <w:t xml:space="preserve"> étape.</w:t>
      </w:r>
    </w:p>
    <w:p w:rsidR="00C62B16" w:rsidRPr="00D932BD" w:rsidRDefault="0076440E" w:rsidP="00D932BD">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4B285E">
        <w:rPr>
          <w:rFonts w:ascii="Times New Roman" w:eastAsia="Times New Roman" w:hAnsi="Times New Roman" w:cs="Times New Roman"/>
          <w:sz w:val="24"/>
          <w:szCs w:val="24"/>
        </w:rPr>
        <w:t>Le nombre des visiteurs est réduit à cause de la simplicité d'</w:t>
      </w:r>
      <w:r w:rsidR="00871130" w:rsidRPr="004B285E">
        <w:rPr>
          <w:rFonts w:ascii="Times New Roman" w:eastAsia="Times New Roman" w:hAnsi="Times New Roman" w:cs="Times New Roman"/>
          <w:sz w:val="24"/>
          <w:szCs w:val="24"/>
        </w:rPr>
        <w:t>élaboration</w:t>
      </w:r>
      <w:r w:rsidR="00C62B16" w:rsidRPr="004B285E">
        <w:rPr>
          <w:rFonts w:ascii="Times New Roman" w:eastAsia="Times New Roman" w:hAnsi="Times New Roman" w:cs="Times New Roman"/>
          <w:sz w:val="24"/>
          <w:szCs w:val="24"/>
        </w:rPr>
        <w:t xml:space="preserve"> des ressources </w:t>
      </w:r>
      <w:r w:rsidR="00C62B16" w:rsidRPr="004B285E">
        <w:rPr>
          <w:rFonts w:ascii="Times New Roman" w:eastAsia="Times New Roman" w:hAnsi="Times New Roman" w:cs="Times New Roman"/>
          <w:b/>
          <w:bCs/>
          <w:sz w:val="24"/>
          <w:szCs w:val="24"/>
        </w:rPr>
        <w:t>,</w:t>
      </w:r>
      <w:r w:rsidR="00C62B16" w:rsidRPr="004B285E">
        <w:rPr>
          <w:rFonts w:ascii="Times New Roman" w:eastAsia="Times New Roman" w:hAnsi="Times New Roman" w:cs="Times New Roman"/>
          <w:sz w:val="24"/>
          <w:szCs w:val="24"/>
        </w:rPr>
        <w:t xml:space="preserve"> le</w:t>
      </w:r>
      <w:r w:rsidR="00C62B16" w:rsidRPr="004B285E">
        <w:rPr>
          <w:rFonts w:ascii="Times New Roman" w:eastAsia="Times New Roman" w:hAnsi="Times New Roman" w:cs="Times New Roman"/>
          <w:b/>
          <w:bCs/>
          <w:sz w:val="24"/>
          <w:szCs w:val="24"/>
        </w:rPr>
        <w:t xml:space="preserve"> </w:t>
      </w:r>
      <w:r w:rsidR="00C62B16" w:rsidRPr="004B285E">
        <w:rPr>
          <w:rFonts w:ascii="Times New Roman" w:eastAsia="Times New Roman" w:hAnsi="Times New Roman" w:cs="Times New Roman"/>
          <w:sz w:val="24"/>
          <w:szCs w:val="24"/>
        </w:rPr>
        <w:t>manque d'</w:t>
      </w:r>
      <w:r w:rsidR="00871130" w:rsidRPr="004B285E">
        <w:rPr>
          <w:rFonts w:ascii="Times New Roman" w:eastAsia="Times New Roman" w:hAnsi="Times New Roman" w:cs="Times New Roman"/>
          <w:sz w:val="24"/>
          <w:szCs w:val="24"/>
        </w:rPr>
        <w:t>accessibilité</w:t>
      </w:r>
      <w:r w:rsidR="00C62B16" w:rsidRPr="004B285E">
        <w:rPr>
          <w:rFonts w:ascii="Times New Roman" w:eastAsia="Times New Roman" w:hAnsi="Times New Roman" w:cs="Times New Roman"/>
          <w:sz w:val="24"/>
          <w:szCs w:val="24"/>
        </w:rPr>
        <w:t xml:space="preserve"> , d'infrastructures et de services ainsi que l'inexistence de l'image de marque et de sa méconnaissance et à un concept de prix en rien élaboré ; enfin et en </w:t>
      </w:r>
      <w:r w:rsidR="00871130" w:rsidRPr="004B285E">
        <w:rPr>
          <w:rFonts w:ascii="Times New Roman" w:eastAsia="Times New Roman" w:hAnsi="Times New Roman" w:cs="Times New Roman"/>
          <w:sz w:val="24"/>
          <w:szCs w:val="24"/>
        </w:rPr>
        <w:t>générale</w:t>
      </w:r>
      <w:r w:rsidR="00C62B16" w:rsidRPr="004B285E">
        <w:rPr>
          <w:rFonts w:ascii="Times New Roman" w:eastAsia="Times New Roman" w:hAnsi="Times New Roman" w:cs="Times New Roman"/>
          <w:sz w:val="24"/>
          <w:szCs w:val="24"/>
        </w:rPr>
        <w:t xml:space="preserve"> , à un </w:t>
      </w:r>
      <w:r w:rsidR="00871130" w:rsidRPr="004B285E">
        <w:rPr>
          <w:rFonts w:ascii="Times New Roman" w:eastAsia="Times New Roman" w:hAnsi="Times New Roman" w:cs="Times New Roman"/>
          <w:sz w:val="24"/>
          <w:szCs w:val="24"/>
        </w:rPr>
        <w:t>très</w:t>
      </w:r>
      <w:r w:rsidR="00C62B16" w:rsidRPr="004B285E">
        <w:rPr>
          <w:rFonts w:ascii="Times New Roman" w:eastAsia="Times New Roman" w:hAnsi="Times New Roman" w:cs="Times New Roman"/>
          <w:sz w:val="24"/>
          <w:szCs w:val="24"/>
        </w:rPr>
        <w:t xml:space="preserve"> faible développement des produits de la destination .</w:t>
      </w:r>
    </w:p>
    <w:p w:rsidR="00C62B16" w:rsidRPr="004B285E"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871130">
        <w:rPr>
          <w:rFonts w:ascii="Times New Roman" w:eastAsia="Times New Roman" w:hAnsi="Times New Roman" w:cs="Times New Roman"/>
          <w:b/>
          <w:bCs/>
          <w:sz w:val="24"/>
          <w:szCs w:val="24"/>
          <w:u w:val="single"/>
        </w:rPr>
        <w:t>5- Consolidation</w:t>
      </w:r>
      <w:r w:rsidRPr="004B285E">
        <w:rPr>
          <w:rFonts w:ascii="Times New Roman" w:eastAsia="Times New Roman" w:hAnsi="Times New Roman" w:cs="Times New Roman"/>
          <w:b/>
          <w:bCs/>
          <w:sz w:val="24"/>
          <w:szCs w:val="24"/>
        </w:rPr>
        <w:t> :</w:t>
      </w:r>
      <w:r w:rsidRPr="004B285E">
        <w:rPr>
          <w:rFonts w:ascii="Times New Roman" w:eastAsia="Times New Roman" w:hAnsi="Times New Roman" w:cs="Times New Roman"/>
          <w:sz w:val="24"/>
          <w:szCs w:val="24"/>
        </w:rPr>
        <w:t xml:space="preserve"> </w:t>
      </w:r>
    </w:p>
    <w:p w:rsidR="00C62B16" w:rsidRPr="004B285E" w:rsidRDefault="00D932BD" w:rsidP="00D932BD">
      <w:pPr>
        <w:tabs>
          <w:tab w:val="right" w:pos="180"/>
        </w:tabs>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4B285E">
        <w:rPr>
          <w:rFonts w:ascii="Times New Roman" w:eastAsia="Times New Roman" w:hAnsi="Times New Roman" w:cs="Times New Roman"/>
          <w:sz w:val="24"/>
          <w:szCs w:val="24"/>
        </w:rPr>
        <w:t>On arrive à la quantité de visiteurs souhaités suivant le modèle de planifica</w:t>
      </w:r>
      <w:r>
        <w:rPr>
          <w:rFonts w:ascii="Times New Roman" w:eastAsia="Times New Roman" w:hAnsi="Times New Roman" w:cs="Times New Roman"/>
          <w:sz w:val="24"/>
          <w:szCs w:val="24"/>
        </w:rPr>
        <w:t xml:space="preserve">tion la destination </w:t>
      </w:r>
      <w:r w:rsidR="00C62B16" w:rsidRPr="004B285E">
        <w:rPr>
          <w:rFonts w:ascii="Times New Roman" w:eastAsia="Times New Roman" w:hAnsi="Times New Roman" w:cs="Times New Roman"/>
          <w:sz w:val="24"/>
          <w:szCs w:val="24"/>
        </w:rPr>
        <w:t xml:space="preserve">occupe la </w:t>
      </w:r>
      <w:r w:rsidRPr="004B285E">
        <w:rPr>
          <w:rFonts w:ascii="Times New Roman" w:eastAsia="Times New Roman" w:hAnsi="Times New Roman" w:cs="Times New Roman"/>
          <w:sz w:val="24"/>
          <w:szCs w:val="24"/>
        </w:rPr>
        <w:t>quotte</w:t>
      </w:r>
      <w:r w:rsidR="00C62B16" w:rsidRPr="004B285E">
        <w:rPr>
          <w:rFonts w:ascii="Times New Roman" w:eastAsia="Times New Roman" w:hAnsi="Times New Roman" w:cs="Times New Roman"/>
          <w:sz w:val="24"/>
          <w:szCs w:val="24"/>
        </w:rPr>
        <w:t xml:space="preserve"> prévue  du marché et d’apport au PIB, avec une image de marque en place.                   </w:t>
      </w:r>
    </w:p>
    <w:p w:rsidR="00C62B16" w:rsidRPr="00871130"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u w:val="single"/>
        </w:rPr>
      </w:pPr>
      <w:r w:rsidRPr="00871130">
        <w:rPr>
          <w:rFonts w:ascii="Times New Roman" w:eastAsia="Times New Roman" w:hAnsi="Times New Roman" w:cs="Times New Roman"/>
          <w:b/>
          <w:bCs/>
          <w:sz w:val="24"/>
          <w:szCs w:val="24"/>
          <w:u w:val="single"/>
        </w:rPr>
        <w:t xml:space="preserve">6- Stagnation  </w:t>
      </w:r>
    </w:p>
    <w:p w:rsidR="00C62B16" w:rsidRPr="004B285E" w:rsidRDefault="0076440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4B285E">
        <w:rPr>
          <w:rFonts w:ascii="Times New Roman" w:eastAsia="Times New Roman" w:hAnsi="Times New Roman" w:cs="Times New Roman"/>
          <w:sz w:val="24"/>
          <w:szCs w:val="24"/>
        </w:rPr>
        <w:t>La destination arrive à son Zénith au moment où d’autres destinations, d’autres modes attaquent. Un contingent de consommateurs restent fidèles et la conservent dans leur liste de préférence particulière. L’investissement nécessaire pour maintenir le nombre de touristes nécessaires et plus en plus fort, en supposant avoir observer un rythme permanent d’investissements dans la création et la recréation des produits, des infrastructures, des installations, des services et améliorer l’image de marque.</w:t>
      </w:r>
    </w:p>
    <w:p w:rsidR="00C62B16" w:rsidRPr="00871130"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u w:val="single"/>
        </w:rPr>
      </w:pPr>
      <w:r w:rsidRPr="00871130">
        <w:rPr>
          <w:rFonts w:ascii="Times New Roman" w:eastAsia="Times New Roman" w:hAnsi="Times New Roman" w:cs="Times New Roman"/>
          <w:b/>
          <w:bCs/>
          <w:sz w:val="24"/>
          <w:szCs w:val="24"/>
          <w:u w:val="single"/>
        </w:rPr>
        <w:t xml:space="preserve">7- Déclin </w:t>
      </w:r>
    </w:p>
    <w:p w:rsidR="00C62B16" w:rsidRDefault="00C62B16" w:rsidP="00433789">
      <w:pPr>
        <w:jc w:val="both"/>
        <w:rPr>
          <w:rFonts w:ascii="Times New Roman" w:hAnsi="Times New Roman" w:cs="Times New Roman"/>
          <w:sz w:val="24"/>
          <w:szCs w:val="24"/>
        </w:rPr>
      </w:pPr>
      <w:r w:rsidRPr="004B285E">
        <w:rPr>
          <w:rFonts w:ascii="Times New Roman" w:hAnsi="Times New Roman" w:cs="Times New Roman"/>
          <w:sz w:val="24"/>
          <w:szCs w:val="24"/>
        </w:rPr>
        <w:lastRenderedPageBreak/>
        <w:t xml:space="preserve"> </w:t>
      </w:r>
      <w:r w:rsidR="0076440E">
        <w:rPr>
          <w:rFonts w:ascii="Times New Roman" w:hAnsi="Times New Roman" w:cs="Times New Roman"/>
          <w:sz w:val="24"/>
          <w:szCs w:val="24"/>
        </w:rPr>
        <w:tab/>
      </w:r>
      <w:r w:rsidRPr="004B285E">
        <w:rPr>
          <w:rFonts w:ascii="Times New Roman" w:hAnsi="Times New Roman" w:cs="Times New Roman"/>
          <w:sz w:val="24"/>
          <w:szCs w:val="24"/>
        </w:rPr>
        <w:t>Dans cette phase les clients ne sont plus si fidèles, on perd des touristes qui vont vers d’autres destinations. L’image de marque dilue au milieu de la jungle des médias. La destination culturelle se détériore et les agents économiques commencent à se poser des questions, à entrer dans une phase d’indécision et de dispersion des efforts. Une redéfinition urgente te profonde de la destination s’avère nécessaire par rapport à son public objectif.</w:t>
      </w:r>
    </w:p>
    <w:p w:rsidR="00247BC8" w:rsidRDefault="00247BC8" w:rsidP="00433789">
      <w:pPr>
        <w:jc w:val="both"/>
        <w:rPr>
          <w:rFonts w:ascii="Times New Roman" w:hAnsi="Times New Roman" w:cs="Times New Roman"/>
          <w:sz w:val="24"/>
          <w:szCs w:val="24"/>
        </w:rPr>
      </w:pPr>
    </w:p>
    <w:p w:rsidR="00247BC8" w:rsidRDefault="00247BC8" w:rsidP="00433789">
      <w:pPr>
        <w:jc w:val="both"/>
        <w:rPr>
          <w:rFonts w:ascii="Times New Roman" w:hAnsi="Times New Roman" w:cs="Times New Roman"/>
          <w:sz w:val="24"/>
          <w:szCs w:val="24"/>
        </w:rPr>
      </w:pPr>
    </w:p>
    <w:p w:rsidR="00247BC8" w:rsidRDefault="00247BC8" w:rsidP="00433789">
      <w:pPr>
        <w:jc w:val="both"/>
        <w:rPr>
          <w:rFonts w:ascii="Times New Roman" w:hAnsi="Times New Roman" w:cs="Times New Roman"/>
          <w:sz w:val="24"/>
          <w:szCs w:val="24"/>
        </w:rPr>
      </w:pPr>
    </w:p>
    <w:p w:rsidR="00247BC8" w:rsidRDefault="00247BC8" w:rsidP="00433789">
      <w:pPr>
        <w:jc w:val="both"/>
        <w:rPr>
          <w:rFonts w:ascii="Times New Roman" w:hAnsi="Times New Roman" w:cs="Times New Roman"/>
          <w:sz w:val="24"/>
          <w:szCs w:val="24"/>
        </w:rPr>
      </w:pPr>
    </w:p>
    <w:p w:rsidR="00456E18" w:rsidRDefault="00456E18" w:rsidP="00433789">
      <w:pPr>
        <w:jc w:val="both"/>
        <w:rPr>
          <w:rFonts w:ascii="Times New Roman" w:hAnsi="Times New Roman" w:cs="Times New Roman"/>
          <w:sz w:val="24"/>
          <w:szCs w:val="24"/>
        </w:rPr>
      </w:pPr>
    </w:p>
    <w:p w:rsidR="00C62B16" w:rsidRPr="00247BC8" w:rsidRDefault="00C62B16" w:rsidP="00F52652">
      <w:pPr>
        <w:numPr>
          <w:ilvl w:val="0"/>
          <w:numId w:val="51"/>
        </w:numPr>
        <w:jc w:val="both"/>
        <w:rPr>
          <w:rFonts w:ascii="Times New Roman" w:hAnsi="Times New Roman" w:cs="Times New Roman"/>
          <w:b/>
          <w:bCs/>
          <w:color w:val="632423"/>
          <w:sz w:val="28"/>
          <w:szCs w:val="28"/>
          <w:u w:val="single"/>
        </w:rPr>
      </w:pPr>
      <w:r w:rsidRPr="00247BC8">
        <w:rPr>
          <w:rFonts w:ascii="Times New Roman" w:hAnsi="Times New Roman" w:cs="Times New Roman"/>
          <w:b/>
          <w:bCs/>
          <w:color w:val="632423"/>
          <w:sz w:val="28"/>
          <w:szCs w:val="28"/>
          <w:u w:val="single"/>
        </w:rPr>
        <w:t>La politique de communication :</w:t>
      </w:r>
    </w:p>
    <w:p w:rsidR="00C62B16" w:rsidRPr="0069545C" w:rsidRDefault="00C62B16" w:rsidP="00433789">
      <w:pPr>
        <w:ind w:firstLine="708"/>
        <w:jc w:val="both"/>
        <w:rPr>
          <w:rFonts w:ascii="Times New Roman" w:hAnsi="Times New Roman" w:cs="Times New Roman"/>
          <w:color w:val="000000"/>
        </w:rPr>
      </w:pPr>
      <w:r w:rsidRPr="0069545C">
        <w:rPr>
          <w:rFonts w:ascii="Times New Roman" w:hAnsi="Times New Roman" w:cs="Times New Roman"/>
          <w:color w:val="000000"/>
        </w:rPr>
        <w:t>La communication est la transmission d’un message entre l’entreprise touristique,  le distributeur (agence de voyages, tour opérateur) le consommateur (le touriste).</w:t>
      </w:r>
    </w:p>
    <w:p w:rsidR="00C62B16" w:rsidRPr="0063789E" w:rsidRDefault="00C62B16" w:rsidP="00433789">
      <w:pPr>
        <w:ind w:firstLine="708"/>
        <w:jc w:val="both"/>
        <w:rPr>
          <w:rFonts w:ascii="Times New Roman" w:hAnsi="Times New Roman" w:cs="Times New Roman"/>
          <w:color w:val="000000"/>
        </w:rPr>
      </w:pPr>
      <w:r w:rsidRPr="0063789E">
        <w:rPr>
          <w:rFonts w:ascii="Times New Roman" w:hAnsi="Times New Roman" w:cs="Times New Roman"/>
          <w:color w:val="000000"/>
        </w:rPr>
        <w:t xml:space="preserve">Rappelons que la fonction de la </w:t>
      </w:r>
      <w:r>
        <w:rPr>
          <w:rFonts w:ascii="Times New Roman" w:hAnsi="Times New Roman" w:cs="Times New Roman"/>
          <w:color w:val="000000"/>
        </w:rPr>
        <w:t xml:space="preserve">politique de </w:t>
      </w:r>
      <w:r w:rsidRPr="0063789E">
        <w:rPr>
          <w:rFonts w:ascii="Times New Roman" w:hAnsi="Times New Roman" w:cs="Times New Roman"/>
          <w:color w:val="000000"/>
        </w:rPr>
        <w:t xml:space="preserve">communication </w:t>
      </w:r>
      <w:r>
        <w:rPr>
          <w:rFonts w:ascii="Times New Roman" w:hAnsi="Times New Roman" w:cs="Times New Roman"/>
          <w:color w:val="000000"/>
        </w:rPr>
        <w:t xml:space="preserve">en matière de tourisme culturel </w:t>
      </w:r>
      <w:r w:rsidRPr="0063789E">
        <w:rPr>
          <w:rFonts w:ascii="Times New Roman" w:hAnsi="Times New Roman" w:cs="Times New Roman"/>
          <w:color w:val="000000"/>
        </w:rPr>
        <w:t xml:space="preserve">est de modifier le degré de connaissance, les attitudes et la perception qu'un </w:t>
      </w:r>
      <w:r>
        <w:rPr>
          <w:rFonts w:ascii="Times New Roman" w:hAnsi="Times New Roman" w:cs="Times New Roman"/>
          <w:color w:val="000000"/>
        </w:rPr>
        <w:t xml:space="preserve">touriste </w:t>
      </w:r>
      <w:r w:rsidRPr="0063789E">
        <w:rPr>
          <w:rFonts w:ascii="Times New Roman" w:hAnsi="Times New Roman" w:cs="Times New Roman"/>
          <w:color w:val="000000"/>
        </w:rPr>
        <w:t xml:space="preserve">aura vis-à-vis d'un </w:t>
      </w:r>
      <w:r>
        <w:rPr>
          <w:rFonts w:ascii="Times New Roman" w:hAnsi="Times New Roman" w:cs="Times New Roman"/>
          <w:color w:val="000000"/>
        </w:rPr>
        <w:t xml:space="preserve">produit culturel. D’autre part elle vise à garder la part de marché existante et attirer celle potentielle. </w:t>
      </w:r>
    </w:p>
    <w:p w:rsidR="00C62B16" w:rsidRDefault="00C62B16" w:rsidP="00433789">
      <w:pPr>
        <w:ind w:firstLine="708"/>
        <w:jc w:val="both"/>
        <w:rPr>
          <w:rFonts w:ascii="Times New Roman" w:hAnsi="Times New Roman" w:cs="Times New Roman"/>
          <w:color w:val="000000"/>
          <w:sz w:val="24"/>
          <w:szCs w:val="24"/>
        </w:rPr>
      </w:pPr>
      <w:r w:rsidRPr="007D51D5">
        <w:rPr>
          <w:rFonts w:ascii="Times New Roman" w:hAnsi="Times New Roman" w:cs="Times New Roman"/>
          <w:color w:val="000000"/>
          <w:sz w:val="24"/>
          <w:szCs w:val="24"/>
        </w:rPr>
        <w:t>Renseigner le public est la première tâche qui s’impose à tous les niveaux du marketing. De ce fait la politique de communication occupe une place primordiale dans le mix marketing du tourisme culturel. Elle prend des formes verbales, écrites et visuelles, diffusées essentiellement par le personnel des comptoirs, ou les centres d’informations et/ou par la diffusion de documentation.</w:t>
      </w:r>
    </w:p>
    <w:p w:rsidR="00C62B16" w:rsidRPr="00065245" w:rsidRDefault="00C62B16" w:rsidP="00433789">
      <w:pPr>
        <w:ind w:firstLine="708"/>
        <w:jc w:val="both"/>
        <w:rPr>
          <w:rFonts w:ascii="Times New Roman" w:hAnsi="Times New Roman" w:cs="Times New Roman"/>
          <w:color w:val="000000"/>
        </w:rPr>
      </w:pPr>
      <w:r w:rsidRPr="000E41ED">
        <w:rPr>
          <w:rFonts w:ascii="Times New Roman" w:hAnsi="Times New Roman" w:cs="Times New Roman"/>
          <w:color w:val="000000"/>
        </w:rPr>
        <w:t xml:space="preserve">La mise en place d’une politique de communication pour le tourisme culturel </w:t>
      </w:r>
      <w:r>
        <w:rPr>
          <w:rFonts w:ascii="Times New Roman" w:hAnsi="Times New Roman" w:cs="Times New Roman"/>
          <w:color w:val="000000"/>
        </w:rPr>
        <w:t xml:space="preserve">consiste à mettre en place trois types d’actions : action publicitaire, action de relations publiques et action promotionnelle. </w:t>
      </w:r>
    </w:p>
    <w:p w:rsidR="00C62B16" w:rsidRPr="00247BC8" w:rsidRDefault="007D349C" w:rsidP="00433789">
      <w:pPr>
        <w:pStyle w:val="ListParagraph"/>
        <w:jc w:val="both"/>
        <w:rPr>
          <w:rFonts w:ascii="Times New Roman" w:hAnsi="Times New Roman" w:cs="Times New Roman"/>
          <w:b/>
          <w:bCs/>
          <w:color w:val="943634"/>
          <w:sz w:val="24"/>
          <w:szCs w:val="24"/>
          <w:u w:val="single"/>
        </w:rPr>
      </w:pPr>
      <w:r w:rsidRPr="00247BC8">
        <w:rPr>
          <w:rFonts w:ascii="Times New Roman" w:hAnsi="Times New Roman" w:cs="Times New Roman"/>
          <w:b/>
          <w:bCs/>
          <w:color w:val="943634"/>
          <w:sz w:val="24"/>
          <w:szCs w:val="24"/>
          <w:u w:val="single"/>
        </w:rPr>
        <w:t xml:space="preserve">1. </w:t>
      </w:r>
      <w:r w:rsidR="00C62B16" w:rsidRPr="00247BC8">
        <w:rPr>
          <w:rFonts w:ascii="Times New Roman" w:hAnsi="Times New Roman" w:cs="Times New Roman"/>
          <w:b/>
          <w:bCs/>
          <w:color w:val="943634"/>
          <w:sz w:val="24"/>
          <w:szCs w:val="24"/>
          <w:u w:val="single"/>
        </w:rPr>
        <w:t>L’action de relations publiques :</w:t>
      </w:r>
    </w:p>
    <w:p w:rsidR="00C62B16" w:rsidRDefault="00C62B16" w:rsidP="00433789">
      <w:pPr>
        <w:ind w:firstLine="708"/>
        <w:jc w:val="both"/>
        <w:rPr>
          <w:rFonts w:ascii="Times New Roman" w:hAnsi="Times New Roman" w:cs="Times New Roman"/>
          <w:sz w:val="24"/>
          <w:szCs w:val="24"/>
        </w:rPr>
      </w:pPr>
      <w:r>
        <w:rPr>
          <w:rFonts w:ascii="Times New Roman" w:hAnsi="Times New Roman" w:cs="Times New Roman"/>
          <w:sz w:val="24"/>
          <w:szCs w:val="24"/>
        </w:rPr>
        <w:t xml:space="preserve">Les relations publiques visent à obtenir indirectement et à moindre frais une notoriété complémentaire de celle que la publicité permet d’acquérir directement contre espèces. </w:t>
      </w:r>
    </w:p>
    <w:p w:rsidR="00C62B16" w:rsidRPr="00455E39" w:rsidRDefault="00C62B16" w:rsidP="00433789">
      <w:pPr>
        <w:ind w:firstLine="360"/>
        <w:jc w:val="both"/>
        <w:rPr>
          <w:rFonts w:ascii="Times New Roman" w:hAnsi="Times New Roman" w:cs="Times New Roman"/>
          <w:sz w:val="24"/>
          <w:szCs w:val="24"/>
        </w:rPr>
      </w:pPr>
      <w:r>
        <w:rPr>
          <w:rFonts w:ascii="Times New Roman" w:hAnsi="Times New Roman" w:cs="Times New Roman"/>
          <w:sz w:val="24"/>
          <w:szCs w:val="24"/>
        </w:rPr>
        <w:t xml:space="preserve">Elles doivent être planifiées, coordonnées  entre elles et avec les autres actions de promotion du tourisme culturel et disposer d’un budget propre puisqu’elles touchent un grand public. Leurs objectif est de préparer, compléter, renforcer les </w:t>
      </w:r>
      <w:r>
        <w:rPr>
          <w:rFonts w:ascii="Times New Roman" w:hAnsi="Times New Roman" w:cs="Times New Roman"/>
          <w:color w:val="000000"/>
        </w:rPr>
        <w:t xml:space="preserve">actions publicitaires et les actions promotionnelles. </w:t>
      </w:r>
      <w:r w:rsidRPr="00455E39">
        <w:rPr>
          <w:rFonts w:ascii="Times New Roman" w:hAnsi="Times New Roman" w:cs="Times New Roman"/>
          <w:sz w:val="24"/>
          <w:szCs w:val="24"/>
        </w:rPr>
        <w:t>L’action de relations publiques</w:t>
      </w:r>
      <w:r>
        <w:rPr>
          <w:rFonts w:ascii="Times New Roman" w:hAnsi="Times New Roman" w:cs="Times New Roman"/>
          <w:color w:val="000000"/>
        </w:rPr>
        <w:t xml:space="preserve"> prend plusieurs formes :</w:t>
      </w:r>
    </w:p>
    <w:p w:rsidR="00C62B16" w:rsidRPr="00247BC8" w:rsidRDefault="00C62B16" w:rsidP="00F52652">
      <w:pPr>
        <w:pStyle w:val="ListParagraph"/>
        <w:numPr>
          <w:ilvl w:val="0"/>
          <w:numId w:val="33"/>
        </w:numPr>
        <w:jc w:val="both"/>
        <w:rPr>
          <w:rFonts w:ascii="Times New Roman" w:hAnsi="Times New Roman" w:cs="Times New Roman"/>
          <w:b/>
          <w:bCs/>
          <w:sz w:val="24"/>
          <w:szCs w:val="24"/>
        </w:rPr>
      </w:pPr>
      <w:r w:rsidRPr="00247BC8">
        <w:rPr>
          <w:rFonts w:ascii="Times New Roman" w:hAnsi="Times New Roman" w:cs="Times New Roman"/>
          <w:b/>
          <w:bCs/>
          <w:sz w:val="24"/>
          <w:szCs w:val="24"/>
        </w:rPr>
        <w:t>Les centres d’information touristique :</w:t>
      </w:r>
    </w:p>
    <w:p w:rsidR="00C62B16" w:rsidRDefault="00C62B16" w:rsidP="00433789">
      <w:pPr>
        <w:ind w:firstLine="360"/>
        <w:jc w:val="both"/>
        <w:rPr>
          <w:rFonts w:ascii="Times New Roman" w:hAnsi="Times New Roman" w:cs="Times New Roman"/>
          <w:sz w:val="24"/>
          <w:szCs w:val="24"/>
        </w:rPr>
      </w:pPr>
      <w:r>
        <w:rPr>
          <w:rFonts w:ascii="Times New Roman" w:hAnsi="Times New Roman" w:cs="Times New Roman"/>
          <w:sz w:val="24"/>
          <w:szCs w:val="24"/>
        </w:rPr>
        <w:t xml:space="preserve">Ils peuvent avoir une forme permanente (bureaux) ou occasionnelle (stands, expositions : Exemple : les assises nationales organisées pour promouvoir le tourisme marocain). </w:t>
      </w:r>
    </w:p>
    <w:p w:rsidR="00C62B16" w:rsidRDefault="00C62B16" w:rsidP="00433789">
      <w:pPr>
        <w:jc w:val="both"/>
        <w:rPr>
          <w:rFonts w:ascii="Times New Roman" w:hAnsi="Times New Roman" w:cs="Times New Roman"/>
          <w:sz w:val="24"/>
          <w:szCs w:val="24"/>
        </w:rPr>
      </w:pPr>
      <w:r>
        <w:rPr>
          <w:rFonts w:ascii="Times New Roman" w:hAnsi="Times New Roman" w:cs="Times New Roman"/>
          <w:sz w:val="24"/>
          <w:szCs w:val="24"/>
        </w:rPr>
        <w:t>On peut distinguer ainsi :</w:t>
      </w:r>
    </w:p>
    <w:p w:rsidR="00C62B16" w:rsidRPr="00527198" w:rsidRDefault="00C62B16" w:rsidP="00F52652">
      <w:pPr>
        <w:pStyle w:val="ListParagraph"/>
        <w:numPr>
          <w:ilvl w:val="0"/>
          <w:numId w:val="32"/>
        </w:numPr>
        <w:jc w:val="both"/>
        <w:rPr>
          <w:rFonts w:ascii="Times New Roman" w:hAnsi="Times New Roman" w:cs="Times New Roman"/>
          <w:sz w:val="24"/>
          <w:szCs w:val="24"/>
        </w:rPr>
      </w:pPr>
      <w:r w:rsidRPr="00527198">
        <w:rPr>
          <w:rFonts w:ascii="Times New Roman" w:hAnsi="Times New Roman" w:cs="Times New Roman"/>
          <w:sz w:val="24"/>
          <w:szCs w:val="24"/>
        </w:rPr>
        <w:t xml:space="preserve">Les centres permanents : </w:t>
      </w:r>
    </w:p>
    <w:p w:rsidR="00C62B16" w:rsidRDefault="00C62B16" w:rsidP="00247BC8">
      <w:pPr>
        <w:ind w:firstLine="708"/>
        <w:jc w:val="both"/>
        <w:rPr>
          <w:rFonts w:ascii="Times New Roman" w:hAnsi="Times New Roman" w:cs="Times New Roman"/>
          <w:sz w:val="24"/>
          <w:szCs w:val="24"/>
        </w:rPr>
      </w:pPr>
      <w:r>
        <w:rPr>
          <w:rFonts w:ascii="Times New Roman" w:hAnsi="Times New Roman" w:cs="Times New Roman"/>
          <w:sz w:val="24"/>
          <w:szCs w:val="24"/>
        </w:rPr>
        <w:t>Offices ou bureaux d’information touristique. Les premiers bureaux spécialisés d’information touristique de nature nationale ont été créés à l’étranger par les pays traditionnels d’accueil, bien avant la seconde guerre mondiale. C’était une simple extrapolation des bureaux d’information locaux…</w:t>
      </w:r>
    </w:p>
    <w:p w:rsidR="00C62B16" w:rsidRPr="00527198" w:rsidRDefault="00C62B16" w:rsidP="00F52652">
      <w:pPr>
        <w:pStyle w:val="ListParagraph"/>
        <w:numPr>
          <w:ilvl w:val="0"/>
          <w:numId w:val="32"/>
        </w:numPr>
        <w:jc w:val="both"/>
        <w:rPr>
          <w:rFonts w:ascii="Times New Roman" w:hAnsi="Times New Roman" w:cs="Times New Roman"/>
          <w:sz w:val="24"/>
          <w:szCs w:val="24"/>
        </w:rPr>
      </w:pPr>
      <w:r w:rsidRPr="00527198">
        <w:rPr>
          <w:rFonts w:ascii="Times New Roman" w:hAnsi="Times New Roman" w:cs="Times New Roman"/>
          <w:sz w:val="24"/>
          <w:szCs w:val="24"/>
        </w:rPr>
        <w:lastRenderedPageBreak/>
        <w:t>Les po</w:t>
      </w:r>
      <w:r>
        <w:rPr>
          <w:rFonts w:ascii="Times New Roman" w:hAnsi="Times New Roman" w:cs="Times New Roman"/>
          <w:sz w:val="24"/>
          <w:szCs w:val="24"/>
        </w:rPr>
        <w:t>ints d’informations occasionnels</w:t>
      </w:r>
      <w:r w:rsidRPr="00527198">
        <w:rPr>
          <w:rFonts w:ascii="Times New Roman" w:hAnsi="Times New Roman" w:cs="Times New Roman"/>
          <w:sz w:val="24"/>
          <w:szCs w:val="24"/>
        </w:rPr>
        <w:t xml:space="preserve"> (stands, salons) :</w:t>
      </w:r>
    </w:p>
    <w:p w:rsidR="00C62B16" w:rsidRDefault="00C62B16" w:rsidP="00247BC8">
      <w:pPr>
        <w:ind w:firstLine="708"/>
        <w:jc w:val="both"/>
        <w:rPr>
          <w:rFonts w:ascii="Times New Roman" w:hAnsi="Times New Roman" w:cs="Times New Roman"/>
          <w:sz w:val="24"/>
          <w:szCs w:val="24"/>
        </w:rPr>
      </w:pPr>
      <w:r>
        <w:rPr>
          <w:rFonts w:ascii="Times New Roman" w:hAnsi="Times New Roman" w:cs="Times New Roman"/>
          <w:sz w:val="24"/>
          <w:szCs w:val="24"/>
        </w:rPr>
        <w:t xml:space="preserve">Les stands d’information touristique constituent au fait une forme temporelle des centres d’information, plus ou moins réduite dans le temps. La participation autonome ou collective d’une entreprise touristique culturel (musée, galerie d’art…) ou une région à un stand temporaire d’information touche à un grand public plus ou moins sélectionné, selon qu’il s’agit de: </w:t>
      </w:r>
    </w:p>
    <w:p w:rsidR="00C62B16" w:rsidRPr="00C2438E" w:rsidRDefault="00C62B16" w:rsidP="00F52652">
      <w:pPr>
        <w:pStyle w:val="ListParagraph"/>
        <w:numPr>
          <w:ilvl w:val="0"/>
          <w:numId w:val="34"/>
        </w:numPr>
        <w:jc w:val="both"/>
        <w:rPr>
          <w:rFonts w:ascii="Times New Roman" w:hAnsi="Times New Roman" w:cs="Times New Roman"/>
          <w:sz w:val="24"/>
          <w:szCs w:val="24"/>
        </w:rPr>
      </w:pPr>
      <w:r w:rsidRPr="00C2438E">
        <w:rPr>
          <w:rFonts w:ascii="Times New Roman" w:hAnsi="Times New Roman" w:cs="Times New Roman"/>
          <w:sz w:val="24"/>
          <w:szCs w:val="24"/>
        </w:rPr>
        <w:t>Salons touristiques proprement dit, y compris les salons mixtes destinés d’une part au public et d’autre part aux professionnels ;</w:t>
      </w:r>
    </w:p>
    <w:p w:rsidR="00C62B16" w:rsidRPr="00C2438E" w:rsidRDefault="00C62B16" w:rsidP="00F52652">
      <w:pPr>
        <w:pStyle w:val="ListParagraph"/>
        <w:numPr>
          <w:ilvl w:val="0"/>
          <w:numId w:val="34"/>
        </w:numPr>
        <w:jc w:val="both"/>
        <w:rPr>
          <w:rFonts w:ascii="Times New Roman" w:hAnsi="Times New Roman" w:cs="Times New Roman"/>
          <w:sz w:val="24"/>
          <w:szCs w:val="24"/>
        </w:rPr>
      </w:pPr>
      <w:r w:rsidRPr="00C2438E">
        <w:rPr>
          <w:rFonts w:ascii="Times New Roman" w:hAnsi="Times New Roman" w:cs="Times New Roman"/>
          <w:sz w:val="24"/>
          <w:szCs w:val="24"/>
        </w:rPr>
        <w:t>Autres salons spécialisés dans le tourisme culturel ou</w:t>
      </w:r>
      <w:r>
        <w:rPr>
          <w:rFonts w:ascii="Times New Roman" w:hAnsi="Times New Roman" w:cs="Times New Roman"/>
          <w:sz w:val="24"/>
          <w:szCs w:val="24"/>
        </w:rPr>
        <w:t xml:space="preserve"> des salons</w:t>
      </w:r>
      <w:r w:rsidRPr="00C2438E">
        <w:rPr>
          <w:rFonts w:ascii="Times New Roman" w:hAnsi="Times New Roman" w:cs="Times New Roman"/>
          <w:sz w:val="24"/>
          <w:szCs w:val="24"/>
        </w:rPr>
        <w:t xml:space="preserve"> à thèmes ;</w:t>
      </w:r>
    </w:p>
    <w:p w:rsidR="00C62B16" w:rsidRPr="00C2438E" w:rsidRDefault="00C62B16" w:rsidP="00F52652">
      <w:pPr>
        <w:pStyle w:val="ListParagraph"/>
        <w:numPr>
          <w:ilvl w:val="0"/>
          <w:numId w:val="34"/>
        </w:numPr>
        <w:jc w:val="both"/>
        <w:rPr>
          <w:rFonts w:ascii="Times New Roman" w:hAnsi="Times New Roman" w:cs="Times New Roman"/>
          <w:sz w:val="24"/>
          <w:szCs w:val="24"/>
        </w:rPr>
      </w:pPr>
      <w:r w:rsidRPr="00C2438E">
        <w:rPr>
          <w:rFonts w:ascii="Times New Roman" w:hAnsi="Times New Roman" w:cs="Times New Roman"/>
          <w:sz w:val="24"/>
          <w:szCs w:val="24"/>
        </w:rPr>
        <w:t>Foires expositions polyvalentes (relatives à plusieurs types de tourisme) et où on  peut associer le tourisme culturel.</w:t>
      </w:r>
    </w:p>
    <w:p w:rsidR="00C62B16" w:rsidRPr="000F3C86" w:rsidRDefault="00C62B16" w:rsidP="00247BC8">
      <w:pPr>
        <w:ind w:firstLine="708"/>
        <w:jc w:val="both"/>
        <w:rPr>
          <w:rFonts w:ascii="Times New Roman" w:hAnsi="Times New Roman" w:cs="Times New Roman"/>
          <w:sz w:val="24"/>
          <w:szCs w:val="24"/>
        </w:rPr>
      </w:pPr>
      <w:r w:rsidRPr="000F3C86">
        <w:rPr>
          <w:rFonts w:ascii="Times New Roman" w:hAnsi="Times New Roman" w:cs="Times New Roman"/>
          <w:sz w:val="24"/>
          <w:szCs w:val="24"/>
        </w:rPr>
        <w:t>Cependant dans le cas de stands, deux conceptions s’affrontent : d’une part c’est l’aspect visuel qui emporte (stands de prestige décorés et animés). D’autre part c’est l’aspect informatif et documentaire qui prime, le stand n’étant qu’un simple poste de distribution de documents et d’in formations.</w:t>
      </w:r>
    </w:p>
    <w:p w:rsidR="00C62B16" w:rsidRPr="000F3C86" w:rsidRDefault="00C62B16" w:rsidP="00247BC8">
      <w:pPr>
        <w:ind w:firstLine="708"/>
        <w:jc w:val="both"/>
        <w:rPr>
          <w:rFonts w:ascii="Times New Roman" w:hAnsi="Times New Roman" w:cs="Times New Roman"/>
          <w:sz w:val="24"/>
          <w:szCs w:val="24"/>
        </w:rPr>
      </w:pPr>
      <w:r w:rsidRPr="000F3C86">
        <w:rPr>
          <w:rFonts w:ascii="Times New Roman" w:hAnsi="Times New Roman" w:cs="Times New Roman"/>
          <w:sz w:val="24"/>
          <w:szCs w:val="24"/>
        </w:rPr>
        <w:t xml:space="preserve">Dans ce cas la compétence te l’assiduité du personnel, ainsi que l’approvisionnement en matériel deviennent essentiels.  </w:t>
      </w:r>
    </w:p>
    <w:p w:rsidR="00C62B16" w:rsidRPr="000F3C86" w:rsidRDefault="00C62B16" w:rsidP="00247BC8">
      <w:pPr>
        <w:ind w:firstLine="708"/>
        <w:jc w:val="both"/>
        <w:rPr>
          <w:rFonts w:ascii="Times New Roman" w:hAnsi="Times New Roman" w:cs="Times New Roman"/>
          <w:sz w:val="24"/>
          <w:szCs w:val="24"/>
        </w:rPr>
      </w:pPr>
      <w:r w:rsidRPr="000F3C86">
        <w:rPr>
          <w:rFonts w:ascii="Times New Roman" w:hAnsi="Times New Roman" w:cs="Times New Roman"/>
          <w:sz w:val="24"/>
          <w:szCs w:val="24"/>
        </w:rPr>
        <w:t>Toute saine conception d’un stand touristique culturel devrait avoir comme objectif : « les trois A » : l’</w:t>
      </w:r>
      <w:r w:rsidRPr="000F3C86">
        <w:rPr>
          <w:rFonts w:ascii="Times New Roman" w:hAnsi="Times New Roman" w:cs="Times New Roman"/>
          <w:b/>
          <w:bCs/>
          <w:sz w:val="24"/>
          <w:szCs w:val="24"/>
        </w:rPr>
        <w:t>A</w:t>
      </w:r>
      <w:r w:rsidRPr="000F3C86">
        <w:rPr>
          <w:rFonts w:ascii="Times New Roman" w:hAnsi="Times New Roman" w:cs="Times New Roman"/>
          <w:sz w:val="24"/>
          <w:szCs w:val="24"/>
        </w:rPr>
        <w:t>ccrochage, l’</w:t>
      </w:r>
      <w:r w:rsidRPr="000F3C86">
        <w:rPr>
          <w:rFonts w:ascii="Times New Roman" w:hAnsi="Times New Roman" w:cs="Times New Roman"/>
          <w:b/>
          <w:bCs/>
          <w:sz w:val="24"/>
          <w:szCs w:val="24"/>
        </w:rPr>
        <w:t>A</w:t>
      </w:r>
      <w:r w:rsidRPr="000F3C86">
        <w:rPr>
          <w:rFonts w:ascii="Times New Roman" w:hAnsi="Times New Roman" w:cs="Times New Roman"/>
          <w:sz w:val="24"/>
          <w:szCs w:val="24"/>
        </w:rPr>
        <w:t>nimation et l’</w:t>
      </w:r>
      <w:r w:rsidRPr="000F3C86">
        <w:rPr>
          <w:rFonts w:ascii="Times New Roman" w:hAnsi="Times New Roman" w:cs="Times New Roman"/>
          <w:b/>
          <w:bCs/>
          <w:sz w:val="24"/>
          <w:szCs w:val="24"/>
        </w:rPr>
        <w:t>A</w:t>
      </w:r>
      <w:r w:rsidRPr="000F3C86">
        <w:rPr>
          <w:rFonts w:ascii="Times New Roman" w:hAnsi="Times New Roman" w:cs="Times New Roman"/>
          <w:sz w:val="24"/>
          <w:szCs w:val="24"/>
        </w:rPr>
        <w:t xml:space="preserve">chat. </w:t>
      </w:r>
    </w:p>
    <w:p w:rsidR="00C62B16" w:rsidRPr="00475B32" w:rsidRDefault="00C62B16" w:rsidP="00F52652">
      <w:pPr>
        <w:pStyle w:val="ListParagraph"/>
        <w:numPr>
          <w:ilvl w:val="0"/>
          <w:numId w:val="35"/>
        </w:numPr>
        <w:jc w:val="both"/>
        <w:rPr>
          <w:rFonts w:ascii="Times New Roman" w:hAnsi="Times New Roman" w:cs="Times New Roman"/>
          <w:sz w:val="24"/>
          <w:szCs w:val="24"/>
        </w:rPr>
      </w:pPr>
      <w:r w:rsidRPr="00475B32">
        <w:rPr>
          <w:rFonts w:ascii="Times New Roman" w:hAnsi="Times New Roman" w:cs="Times New Roman"/>
          <w:b/>
          <w:bCs/>
          <w:sz w:val="24"/>
          <w:szCs w:val="24"/>
        </w:rPr>
        <w:t>A</w:t>
      </w:r>
      <w:r w:rsidRPr="00475B32">
        <w:rPr>
          <w:rFonts w:ascii="Times New Roman" w:hAnsi="Times New Roman" w:cs="Times New Roman"/>
          <w:sz w:val="24"/>
          <w:szCs w:val="24"/>
        </w:rPr>
        <w:t>ccrochage : ce qui doit permettre cet accrochage c’est de montrer la chose la plus caractéristique du pays en question.</w:t>
      </w:r>
    </w:p>
    <w:p w:rsidR="00C62B16" w:rsidRPr="00475B32" w:rsidRDefault="00C62B16" w:rsidP="00F52652">
      <w:pPr>
        <w:pStyle w:val="ListParagraph"/>
        <w:numPr>
          <w:ilvl w:val="0"/>
          <w:numId w:val="35"/>
        </w:numPr>
        <w:jc w:val="both"/>
        <w:rPr>
          <w:rFonts w:ascii="Times New Roman" w:hAnsi="Times New Roman" w:cs="Times New Roman"/>
          <w:sz w:val="24"/>
          <w:szCs w:val="24"/>
        </w:rPr>
      </w:pPr>
      <w:r w:rsidRPr="00475B32">
        <w:rPr>
          <w:rFonts w:ascii="Times New Roman" w:hAnsi="Times New Roman" w:cs="Times New Roman"/>
          <w:b/>
          <w:bCs/>
          <w:sz w:val="24"/>
          <w:szCs w:val="24"/>
        </w:rPr>
        <w:t>A</w:t>
      </w:r>
      <w:r w:rsidRPr="00475B32">
        <w:rPr>
          <w:rFonts w:ascii="Times New Roman" w:hAnsi="Times New Roman" w:cs="Times New Roman"/>
          <w:sz w:val="24"/>
          <w:szCs w:val="24"/>
        </w:rPr>
        <w:t>nimation : il parait essentiel dans le stand culturel qu’il y ait un élément d’animation qui peut être constitué soit de spectacle soit d’organisation de jeux…</w:t>
      </w:r>
    </w:p>
    <w:p w:rsidR="00C62B16" w:rsidRDefault="00C62B16" w:rsidP="00F52652">
      <w:pPr>
        <w:pStyle w:val="ListParagraph"/>
        <w:numPr>
          <w:ilvl w:val="0"/>
          <w:numId w:val="35"/>
        </w:numPr>
        <w:jc w:val="both"/>
        <w:rPr>
          <w:rFonts w:ascii="Times New Roman" w:hAnsi="Times New Roman" w:cs="Times New Roman"/>
          <w:sz w:val="24"/>
          <w:szCs w:val="24"/>
        </w:rPr>
      </w:pPr>
      <w:r w:rsidRPr="00475B32">
        <w:rPr>
          <w:rFonts w:ascii="Times New Roman" w:hAnsi="Times New Roman" w:cs="Times New Roman"/>
          <w:b/>
          <w:bCs/>
          <w:sz w:val="24"/>
          <w:szCs w:val="24"/>
        </w:rPr>
        <w:t>A</w:t>
      </w:r>
      <w:r w:rsidRPr="00475B32">
        <w:rPr>
          <w:rFonts w:ascii="Times New Roman" w:hAnsi="Times New Roman" w:cs="Times New Roman"/>
          <w:sz w:val="24"/>
          <w:szCs w:val="24"/>
        </w:rPr>
        <w:t>chat : le stand dot à aboutir à son but final, celui de convaincre le client d’acheter le produit touristique et de visiter la destination.</w:t>
      </w:r>
    </w:p>
    <w:p w:rsidR="00C62B16" w:rsidRDefault="00C62B16" w:rsidP="00247BC8">
      <w:pPr>
        <w:pStyle w:val="ListParagraph"/>
        <w:ind w:left="0"/>
        <w:jc w:val="both"/>
        <w:rPr>
          <w:rFonts w:ascii="Times New Roman" w:hAnsi="Times New Roman" w:cs="Times New Roman"/>
          <w:sz w:val="24"/>
          <w:szCs w:val="24"/>
        </w:rPr>
      </w:pPr>
    </w:p>
    <w:p w:rsidR="00C62B16" w:rsidRPr="00247BC8" w:rsidRDefault="00C62B16" w:rsidP="00F52652">
      <w:pPr>
        <w:pStyle w:val="ListParagraph"/>
        <w:numPr>
          <w:ilvl w:val="0"/>
          <w:numId w:val="33"/>
        </w:numPr>
        <w:jc w:val="both"/>
        <w:rPr>
          <w:rFonts w:ascii="Times New Roman" w:hAnsi="Times New Roman" w:cs="Times New Roman"/>
          <w:sz w:val="24"/>
          <w:szCs w:val="24"/>
        </w:rPr>
      </w:pPr>
      <w:r w:rsidRPr="00247BC8">
        <w:rPr>
          <w:rFonts w:ascii="Times New Roman" w:hAnsi="Times New Roman" w:cs="Times New Roman"/>
          <w:b/>
          <w:bCs/>
          <w:sz w:val="24"/>
          <w:szCs w:val="24"/>
        </w:rPr>
        <w:t>Documentation et diffusion du tourisme culturel</w:t>
      </w:r>
      <w:r w:rsidRPr="00247BC8">
        <w:rPr>
          <w:rFonts w:ascii="Times New Roman" w:hAnsi="Times New Roman" w:cs="Times New Roman"/>
          <w:sz w:val="24"/>
          <w:szCs w:val="24"/>
        </w:rPr>
        <w:t>:</w:t>
      </w:r>
    </w:p>
    <w:p w:rsidR="00C62B16" w:rsidRDefault="00C62B16" w:rsidP="00247BC8">
      <w:pPr>
        <w:ind w:firstLine="708"/>
        <w:jc w:val="both"/>
        <w:rPr>
          <w:rFonts w:ascii="Times New Roman" w:hAnsi="Times New Roman" w:cs="Times New Roman"/>
          <w:sz w:val="24"/>
          <w:szCs w:val="24"/>
        </w:rPr>
      </w:pPr>
      <w:r>
        <w:rPr>
          <w:rFonts w:ascii="Times New Roman" w:hAnsi="Times New Roman" w:cs="Times New Roman"/>
          <w:sz w:val="24"/>
          <w:szCs w:val="24"/>
        </w:rPr>
        <w:t xml:space="preserve">Le document écrit : brochure et dépliant demeurent seuls en mesure de fixer l’information sous une forme durable pour un coût réduit. Cependant, pour être concurrentiel, le document doit être à la fois attrayant et utile, donc précis. </w:t>
      </w:r>
    </w:p>
    <w:p w:rsidR="00C62B16" w:rsidRDefault="00C62B16" w:rsidP="00433789">
      <w:pPr>
        <w:jc w:val="both"/>
        <w:rPr>
          <w:rFonts w:ascii="Times New Roman" w:hAnsi="Times New Roman" w:cs="Times New Roman"/>
          <w:sz w:val="24"/>
          <w:szCs w:val="24"/>
        </w:rPr>
      </w:pPr>
      <w:r>
        <w:rPr>
          <w:rFonts w:ascii="Times New Roman" w:hAnsi="Times New Roman" w:cs="Times New Roman"/>
          <w:sz w:val="24"/>
          <w:szCs w:val="24"/>
        </w:rPr>
        <w:t>Mais il faut tout d’abord se demander comment diffuser ce dépliant :</w:t>
      </w:r>
    </w:p>
    <w:p w:rsidR="00C62B16" w:rsidRPr="00320CA6" w:rsidRDefault="00C62B16" w:rsidP="00F52652">
      <w:pPr>
        <w:pStyle w:val="ListParagraph"/>
        <w:numPr>
          <w:ilvl w:val="0"/>
          <w:numId w:val="36"/>
        </w:numPr>
        <w:jc w:val="both"/>
        <w:rPr>
          <w:rFonts w:ascii="Times New Roman" w:hAnsi="Times New Roman" w:cs="Times New Roman"/>
          <w:sz w:val="24"/>
          <w:szCs w:val="24"/>
        </w:rPr>
      </w:pPr>
      <w:r w:rsidRPr="00320CA6">
        <w:rPr>
          <w:rFonts w:ascii="Times New Roman" w:hAnsi="Times New Roman" w:cs="Times New Roman"/>
          <w:sz w:val="24"/>
          <w:szCs w:val="24"/>
        </w:rPr>
        <w:t>Il peut être remis à un client soit à la réservation, soit à son départ comme aide-mémoire ;</w:t>
      </w:r>
    </w:p>
    <w:p w:rsidR="00C62B16" w:rsidRPr="00320CA6" w:rsidRDefault="00C62B16" w:rsidP="00F52652">
      <w:pPr>
        <w:pStyle w:val="ListParagraph"/>
        <w:numPr>
          <w:ilvl w:val="0"/>
          <w:numId w:val="36"/>
        </w:numPr>
        <w:jc w:val="both"/>
        <w:rPr>
          <w:rFonts w:ascii="Times New Roman" w:hAnsi="Times New Roman" w:cs="Times New Roman"/>
          <w:sz w:val="24"/>
          <w:szCs w:val="24"/>
        </w:rPr>
      </w:pPr>
      <w:r w:rsidRPr="00320CA6">
        <w:rPr>
          <w:rFonts w:ascii="Times New Roman" w:hAnsi="Times New Roman" w:cs="Times New Roman"/>
          <w:sz w:val="24"/>
          <w:szCs w:val="24"/>
        </w:rPr>
        <w:t>Il peut être diffusé par mailing</w:t>
      </w:r>
    </w:p>
    <w:p w:rsidR="00C62B16" w:rsidRPr="00320CA6" w:rsidRDefault="00C62B16" w:rsidP="00F52652">
      <w:pPr>
        <w:pStyle w:val="ListParagraph"/>
        <w:numPr>
          <w:ilvl w:val="0"/>
          <w:numId w:val="36"/>
        </w:numPr>
        <w:jc w:val="both"/>
        <w:rPr>
          <w:rFonts w:ascii="Times New Roman" w:hAnsi="Times New Roman" w:cs="Times New Roman"/>
          <w:sz w:val="24"/>
          <w:szCs w:val="24"/>
        </w:rPr>
      </w:pPr>
      <w:r w:rsidRPr="00320CA6">
        <w:rPr>
          <w:rFonts w:ascii="Times New Roman" w:hAnsi="Times New Roman" w:cs="Times New Roman"/>
          <w:sz w:val="24"/>
          <w:szCs w:val="24"/>
        </w:rPr>
        <w:t>Il peut être adressé à des établissements amis ou association à titre de réciprocité ;</w:t>
      </w:r>
    </w:p>
    <w:p w:rsidR="00C62B16" w:rsidRPr="00320CA6" w:rsidRDefault="00C62B16" w:rsidP="00F52652">
      <w:pPr>
        <w:pStyle w:val="ListParagraph"/>
        <w:numPr>
          <w:ilvl w:val="0"/>
          <w:numId w:val="36"/>
        </w:numPr>
        <w:jc w:val="both"/>
        <w:rPr>
          <w:rFonts w:ascii="Times New Roman" w:hAnsi="Times New Roman" w:cs="Times New Roman"/>
          <w:sz w:val="24"/>
          <w:szCs w:val="24"/>
        </w:rPr>
      </w:pPr>
      <w:r w:rsidRPr="00320CA6">
        <w:rPr>
          <w:rFonts w:ascii="Times New Roman" w:hAnsi="Times New Roman" w:cs="Times New Roman"/>
          <w:sz w:val="24"/>
          <w:szCs w:val="24"/>
        </w:rPr>
        <w:t>Il peut être diffusé aux agences de voyages</w:t>
      </w:r>
    </w:p>
    <w:p w:rsidR="00C62B16" w:rsidRPr="00320CA6" w:rsidRDefault="00C62B16" w:rsidP="00F52652">
      <w:pPr>
        <w:pStyle w:val="ListParagraph"/>
        <w:numPr>
          <w:ilvl w:val="0"/>
          <w:numId w:val="36"/>
        </w:numPr>
        <w:jc w:val="both"/>
        <w:rPr>
          <w:rFonts w:ascii="Times New Roman" w:hAnsi="Times New Roman" w:cs="Times New Roman"/>
          <w:sz w:val="24"/>
          <w:szCs w:val="24"/>
        </w:rPr>
      </w:pPr>
      <w:r w:rsidRPr="00320CA6">
        <w:rPr>
          <w:rFonts w:ascii="Times New Roman" w:hAnsi="Times New Roman" w:cs="Times New Roman"/>
          <w:sz w:val="24"/>
          <w:szCs w:val="24"/>
        </w:rPr>
        <w:t>Il peut être diffusé dans les offices de tourisme</w:t>
      </w:r>
    </w:p>
    <w:p w:rsidR="00C62B16" w:rsidRDefault="00C62B16" w:rsidP="00F52652">
      <w:pPr>
        <w:pStyle w:val="ListParagraph"/>
        <w:numPr>
          <w:ilvl w:val="0"/>
          <w:numId w:val="36"/>
        </w:numPr>
        <w:jc w:val="both"/>
        <w:rPr>
          <w:rFonts w:ascii="Times New Roman" w:hAnsi="Times New Roman" w:cs="Times New Roman"/>
          <w:sz w:val="24"/>
          <w:szCs w:val="24"/>
        </w:rPr>
      </w:pPr>
      <w:r w:rsidRPr="00320CA6">
        <w:rPr>
          <w:rFonts w:ascii="Times New Roman" w:hAnsi="Times New Roman" w:cs="Times New Roman"/>
          <w:sz w:val="24"/>
          <w:szCs w:val="24"/>
        </w:rPr>
        <w:t>Il peut être diffusé par les représentations touristiques nationales à l’étranger.</w:t>
      </w:r>
    </w:p>
    <w:p w:rsidR="00C62B16" w:rsidRDefault="00C62B16" w:rsidP="00433789">
      <w:pPr>
        <w:jc w:val="both"/>
        <w:rPr>
          <w:rFonts w:ascii="Times New Roman" w:hAnsi="Times New Roman" w:cs="Times New Roman"/>
          <w:color w:val="D99594"/>
          <w:sz w:val="24"/>
          <w:szCs w:val="24"/>
        </w:rPr>
      </w:pPr>
    </w:p>
    <w:p w:rsidR="00247BC8" w:rsidRDefault="00247BC8" w:rsidP="00433789">
      <w:pPr>
        <w:jc w:val="both"/>
        <w:rPr>
          <w:rFonts w:ascii="Times New Roman" w:hAnsi="Times New Roman" w:cs="Times New Roman"/>
          <w:color w:val="D99594"/>
          <w:sz w:val="24"/>
          <w:szCs w:val="24"/>
        </w:rPr>
      </w:pPr>
    </w:p>
    <w:p w:rsidR="00247BC8" w:rsidRPr="007D349C" w:rsidRDefault="00247BC8" w:rsidP="00433789">
      <w:pPr>
        <w:jc w:val="both"/>
        <w:rPr>
          <w:rFonts w:ascii="Times New Roman" w:hAnsi="Times New Roman" w:cs="Times New Roman"/>
          <w:color w:val="D99594"/>
          <w:sz w:val="24"/>
          <w:szCs w:val="24"/>
        </w:rPr>
      </w:pPr>
    </w:p>
    <w:p w:rsidR="00C62B16" w:rsidRPr="00247BC8" w:rsidRDefault="00C62B16" w:rsidP="00F52652">
      <w:pPr>
        <w:pStyle w:val="ListParagraph"/>
        <w:numPr>
          <w:ilvl w:val="0"/>
          <w:numId w:val="33"/>
        </w:numPr>
        <w:jc w:val="both"/>
        <w:rPr>
          <w:rFonts w:ascii="Times New Roman" w:hAnsi="Times New Roman" w:cs="Times New Roman"/>
          <w:b/>
          <w:bCs/>
        </w:rPr>
      </w:pPr>
      <w:r w:rsidRPr="00247BC8">
        <w:rPr>
          <w:rFonts w:ascii="Times New Roman" w:hAnsi="Times New Roman" w:cs="Times New Roman"/>
          <w:b/>
          <w:bCs/>
        </w:rPr>
        <w:t>Relations avec la presse :</w:t>
      </w:r>
    </w:p>
    <w:p w:rsidR="00C62B16" w:rsidRPr="008A6030" w:rsidRDefault="00C62B16" w:rsidP="00247BC8">
      <w:pPr>
        <w:ind w:firstLine="708"/>
        <w:jc w:val="both"/>
        <w:rPr>
          <w:rFonts w:ascii="Times New Roman" w:hAnsi="Times New Roman" w:cs="Times New Roman"/>
        </w:rPr>
      </w:pPr>
      <w:r>
        <w:rPr>
          <w:rFonts w:ascii="Times New Roman" w:hAnsi="Times New Roman" w:cs="Times New Roman"/>
        </w:rPr>
        <w:lastRenderedPageBreak/>
        <w:t xml:space="preserve">La façon la plus commode d’atteindre un large public par les relations publiques c’est de viser la presse écrite, parlée ou visuelle. Que ce soit communiqués, conférence de presse, interviews, voyage de journaliste, diffusion de photographie à la presse et surtout relations personnelles peuvent amener au but. </w:t>
      </w:r>
    </w:p>
    <w:p w:rsidR="00C62B16" w:rsidRDefault="00C62B16" w:rsidP="00F52652">
      <w:pPr>
        <w:pStyle w:val="ListParagraph"/>
        <w:numPr>
          <w:ilvl w:val="0"/>
          <w:numId w:val="32"/>
        </w:numPr>
        <w:jc w:val="both"/>
        <w:rPr>
          <w:rFonts w:ascii="Times New Roman" w:hAnsi="Times New Roman" w:cs="Times New Roman"/>
          <w:sz w:val="24"/>
          <w:szCs w:val="24"/>
        </w:rPr>
      </w:pPr>
      <w:r w:rsidRPr="005D2B20">
        <w:rPr>
          <w:rFonts w:ascii="Times New Roman" w:hAnsi="Times New Roman" w:cs="Times New Roman"/>
          <w:b/>
          <w:bCs/>
          <w:sz w:val="24"/>
          <w:szCs w:val="24"/>
        </w:rPr>
        <w:t>Communiqués de presse</w:t>
      </w:r>
      <w:r w:rsidRPr="00355055">
        <w:rPr>
          <w:rFonts w:ascii="Times New Roman" w:hAnsi="Times New Roman" w:cs="Times New Roman"/>
          <w:sz w:val="24"/>
          <w:szCs w:val="24"/>
        </w:rPr>
        <w:t xml:space="preserve"> : ils ont pour objet de faire connaître des nouvelles brèves d’actualité du tourisme culturel, ils s’adressent selon leur sujet à: </w:t>
      </w:r>
    </w:p>
    <w:p w:rsidR="00C62B16" w:rsidRPr="00355055" w:rsidRDefault="00C62B16" w:rsidP="00433789">
      <w:pPr>
        <w:pStyle w:val="ListParagraph"/>
        <w:ind w:left="360"/>
        <w:jc w:val="both"/>
        <w:rPr>
          <w:rFonts w:ascii="Times New Roman" w:hAnsi="Times New Roman" w:cs="Times New Roman"/>
          <w:sz w:val="24"/>
          <w:szCs w:val="24"/>
        </w:rPr>
      </w:pPr>
    </w:p>
    <w:p w:rsidR="00C62B16" w:rsidRPr="00355055" w:rsidRDefault="00C62B16" w:rsidP="00F52652">
      <w:pPr>
        <w:pStyle w:val="ListParagraph"/>
        <w:numPr>
          <w:ilvl w:val="0"/>
          <w:numId w:val="36"/>
        </w:numPr>
        <w:jc w:val="both"/>
        <w:rPr>
          <w:rFonts w:ascii="Times New Roman" w:hAnsi="Times New Roman" w:cs="Times New Roman"/>
          <w:sz w:val="24"/>
          <w:szCs w:val="24"/>
        </w:rPr>
      </w:pPr>
      <w:r w:rsidRPr="00355055">
        <w:rPr>
          <w:rFonts w:ascii="Times New Roman" w:hAnsi="Times New Roman" w:cs="Times New Roman"/>
          <w:sz w:val="24"/>
          <w:szCs w:val="24"/>
        </w:rPr>
        <w:t xml:space="preserve">La presse technique ou touristique </w:t>
      </w:r>
    </w:p>
    <w:p w:rsidR="00C62B16" w:rsidRPr="00355055" w:rsidRDefault="00C62B16" w:rsidP="00F52652">
      <w:pPr>
        <w:pStyle w:val="ListParagraph"/>
        <w:numPr>
          <w:ilvl w:val="0"/>
          <w:numId w:val="36"/>
        </w:numPr>
        <w:jc w:val="both"/>
        <w:rPr>
          <w:rFonts w:ascii="Times New Roman" w:hAnsi="Times New Roman" w:cs="Times New Roman"/>
          <w:sz w:val="24"/>
          <w:szCs w:val="24"/>
        </w:rPr>
      </w:pPr>
      <w:r w:rsidRPr="00355055">
        <w:rPr>
          <w:rFonts w:ascii="Times New Roman" w:hAnsi="Times New Roman" w:cs="Times New Roman"/>
          <w:sz w:val="24"/>
          <w:szCs w:val="24"/>
        </w:rPr>
        <w:t>Les magazines culturels</w:t>
      </w:r>
    </w:p>
    <w:p w:rsidR="00C62B16" w:rsidRDefault="00C62B16" w:rsidP="00F52652">
      <w:pPr>
        <w:pStyle w:val="ListParagraph"/>
        <w:numPr>
          <w:ilvl w:val="0"/>
          <w:numId w:val="36"/>
        </w:numPr>
        <w:jc w:val="both"/>
        <w:rPr>
          <w:rFonts w:ascii="Times New Roman" w:hAnsi="Times New Roman" w:cs="Times New Roman"/>
          <w:sz w:val="24"/>
          <w:szCs w:val="24"/>
        </w:rPr>
      </w:pPr>
      <w:r w:rsidRPr="00355055">
        <w:rPr>
          <w:rFonts w:ascii="Times New Roman" w:hAnsi="Times New Roman" w:cs="Times New Roman"/>
          <w:sz w:val="24"/>
          <w:szCs w:val="24"/>
        </w:rPr>
        <w:t xml:space="preserve">La grande presse : rédacteurs des pages touristiques </w:t>
      </w:r>
    </w:p>
    <w:p w:rsidR="00C62B16" w:rsidRDefault="00C62B16" w:rsidP="00433789">
      <w:pPr>
        <w:pStyle w:val="ListParagraph"/>
        <w:jc w:val="both"/>
        <w:rPr>
          <w:rFonts w:ascii="Times New Roman" w:hAnsi="Times New Roman" w:cs="Times New Roman"/>
          <w:sz w:val="24"/>
          <w:szCs w:val="24"/>
        </w:rPr>
      </w:pPr>
    </w:p>
    <w:p w:rsidR="00C62B16" w:rsidRPr="005D2B20" w:rsidRDefault="00C62B16" w:rsidP="00F52652">
      <w:pPr>
        <w:pStyle w:val="ListParagraph"/>
        <w:numPr>
          <w:ilvl w:val="0"/>
          <w:numId w:val="32"/>
        </w:numPr>
        <w:jc w:val="both"/>
        <w:rPr>
          <w:rFonts w:ascii="Times New Roman" w:hAnsi="Times New Roman" w:cs="Times New Roman"/>
          <w:sz w:val="24"/>
          <w:szCs w:val="24"/>
        </w:rPr>
      </w:pPr>
      <w:r w:rsidRPr="005D2B20">
        <w:rPr>
          <w:rFonts w:ascii="Times New Roman" w:hAnsi="Times New Roman" w:cs="Times New Roman"/>
          <w:b/>
          <w:bCs/>
          <w:sz w:val="24"/>
          <w:szCs w:val="24"/>
        </w:rPr>
        <w:t>Conférences de presse</w:t>
      </w:r>
      <w:r w:rsidRPr="005D2B20">
        <w:rPr>
          <w:rFonts w:ascii="Times New Roman" w:hAnsi="Times New Roman" w:cs="Times New Roman"/>
          <w:sz w:val="24"/>
          <w:szCs w:val="24"/>
        </w:rPr>
        <w:t> : elles ont pour objet d’utiliser la présence d’une personnalité ou d’un expert pour obtenir de commentaires favorables (sur des expositions culturelles, festival de folklore local, musée de patrimoine régional…)</w:t>
      </w:r>
      <w:r>
        <w:rPr>
          <w:rFonts w:ascii="Times New Roman" w:hAnsi="Times New Roman" w:cs="Times New Roman"/>
          <w:sz w:val="24"/>
          <w:szCs w:val="24"/>
        </w:rPr>
        <w:t xml:space="preserve">. Elles ont souvent pour occasion le lancement d’un document, brochure ou événement culturel nouveau dont on veut faire parler. </w:t>
      </w:r>
    </w:p>
    <w:p w:rsidR="00C62B16" w:rsidRPr="00F95D63" w:rsidRDefault="00C62B16" w:rsidP="00F52652">
      <w:pPr>
        <w:pStyle w:val="ListParagraph"/>
        <w:numPr>
          <w:ilvl w:val="0"/>
          <w:numId w:val="32"/>
        </w:numPr>
        <w:jc w:val="both"/>
        <w:rPr>
          <w:rFonts w:ascii="Times New Roman" w:hAnsi="Times New Roman" w:cs="Times New Roman"/>
          <w:sz w:val="24"/>
          <w:szCs w:val="24"/>
        </w:rPr>
      </w:pPr>
      <w:r w:rsidRPr="00F95D63">
        <w:rPr>
          <w:rFonts w:ascii="Times New Roman" w:hAnsi="Times New Roman" w:cs="Times New Roman"/>
          <w:b/>
          <w:bCs/>
          <w:sz w:val="24"/>
          <w:szCs w:val="24"/>
        </w:rPr>
        <w:t xml:space="preserve">Les éduc-tour : </w:t>
      </w:r>
      <w:r w:rsidRPr="00F95D63">
        <w:rPr>
          <w:rFonts w:ascii="Times New Roman" w:hAnsi="Times New Roman" w:cs="Times New Roman"/>
          <w:sz w:val="24"/>
          <w:szCs w:val="24"/>
        </w:rPr>
        <w:t>ce sont des voyages d’information de journalistes nationaux ou étrangers, pour des sites ou événements culturels. C’est un mode d’action dont la rentabilité eut</w:t>
      </w:r>
      <w:r>
        <w:rPr>
          <w:rFonts w:ascii="Times New Roman" w:hAnsi="Times New Roman" w:cs="Times New Roman"/>
          <w:sz w:val="24"/>
          <w:szCs w:val="24"/>
        </w:rPr>
        <w:t xml:space="preserve"> être particulièrement élevée. L</w:t>
      </w:r>
      <w:r w:rsidRPr="00F95D63">
        <w:rPr>
          <w:rFonts w:ascii="Times New Roman" w:hAnsi="Times New Roman" w:cs="Times New Roman"/>
          <w:sz w:val="24"/>
          <w:szCs w:val="24"/>
        </w:rPr>
        <w:t>es éduc-tour visent à obtenir des articles rédactionnels dont l’impact psychologique est différent de celui de la publicité, voir même supérieur pour u prix de revient généralement plus modique.</w:t>
      </w:r>
    </w:p>
    <w:p w:rsidR="00C62B16" w:rsidRDefault="00C62B16" w:rsidP="00F52652">
      <w:pPr>
        <w:pStyle w:val="ListParagraph"/>
        <w:numPr>
          <w:ilvl w:val="0"/>
          <w:numId w:val="32"/>
        </w:numPr>
        <w:jc w:val="both"/>
        <w:rPr>
          <w:rFonts w:ascii="Times New Roman" w:hAnsi="Times New Roman" w:cs="Times New Roman"/>
          <w:sz w:val="24"/>
          <w:szCs w:val="24"/>
        </w:rPr>
      </w:pPr>
      <w:r w:rsidRPr="008C34F3">
        <w:rPr>
          <w:rFonts w:ascii="Times New Roman" w:hAnsi="Times New Roman" w:cs="Times New Roman"/>
          <w:b/>
          <w:bCs/>
          <w:sz w:val="24"/>
          <w:szCs w:val="24"/>
        </w:rPr>
        <w:t xml:space="preserve">Les photographies à la presse : </w:t>
      </w:r>
      <w:r w:rsidRPr="008C34F3">
        <w:rPr>
          <w:rFonts w:ascii="Times New Roman" w:hAnsi="Times New Roman" w:cs="Times New Roman"/>
          <w:sz w:val="24"/>
          <w:szCs w:val="24"/>
        </w:rPr>
        <w:t>elles impliquent la disposition d’une photothèque touristique culturelle importante et spécialisée, contenant un stock de clichés classiques de monuments constamment demandés sous des aspects variés. Les pages touristiques des journaux et magazines sont les principaux consommateurs de photos touristiques.</w:t>
      </w:r>
    </w:p>
    <w:p w:rsidR="00C62B16" w:rsidRPr="00247BC8" w:rsidRDefault="00C62B16" w:rsidP="00433789">
      <w:pPr>
        <w:pStyle w:val="ListParagraph"/>
        <w:ind w:left="360"/>
        <w:jc w:val="both"/>
        <w:rPr>
          <w:rFonts w:ascii="Times New Roman" w:hAnsi="Times New Roman" w:cs="Times New Roman"/>
          <w:sz w:val="24"/>
          <w:szCs w:val="24"/>
        </w:rPr>
      </w:pPr>
      <w:r w:rsidRPr="00247BC8">
        <w:rPr>
          <w:rFonts w:ascii="Times New Roman" w:hAnsi="Times New Roman" w:cs="Times New Roman"/>
          <w:sz w:val="24"/>
          <w:szCs w:val="24"/>
        </w:rPr>
        <w:t xml:space="preserve"> </w:t>
      </w:r>
    </w:p>
    <w:p w:rsidR="00C62B16" w:rsidRPr="00247BC8" w:rsidRDefault="00C62B16" w:rsidP="00F52652">
      <w:pPr>
        <w:pStyle w:val="ListParagraph"/>
        <w:numPr>
          <w:ilvl w:val="0"/>
          <w:numId w:val="33"/>
        </w:numPr>
        <w:jc w:val="both"/>
        <w:rPr>
          <w:rFonts w:ascii="Times New Roman" w:hAnsi="Times New Roman" w:cs="Times New Roman"/>
          <w:sz w:val="24"/>
          <w:szCs w:val="24"/>
        </w:rPr>
      </w:pPr>
      <w:r w:rsidRPr="00247BC8">
        <w:rPr>
          <w:rFonts w:ascii="Times New Roman" w:hAnsi="Times New Roman" w:cs="Times New Roman"/>
          <w:b/>
          <w:bCs/>
          <w:sz w:val="24"/>
          <w:szCs w:val="24"/>
        </w:rPr>
        <w:t>Relations directes avec le public</w:t>
      </w:r>
      <w:r w:rsidRPr="00247BC8">
        <w:rPr>
          <w:rFonts w:ascii="Times New Roman" w:hAnsi="Times New Roman" w:cs="Times New Roman"/>
          <w:sz w:val="24"/>
          <w:szCs w:val="24"/>
        </w:rPr>
        <w:t xml:space="preserve"> : </w:t>
      </w:r>
    </w:p>
    <w:p w:rsidR="00C62B16" w:rsidRPr="008C34F3" w:rsidRDefault="00C62B16" w:rsidP="00247BC8">
      <w:pPr>
        <w:ind w:firstLine="708"/>
        <w:jc w:val="both"/>
        <w:rPr>
          <w:rFonts w:ascii="Times New Roman" w:hAnsi="Times New Roman" w:cs="Times New Roman"/>
          <w:sz w:val="24"/>
          <w:szCs w:val="24"/>
        </w:rPr>
      </w:pPr>
      <w:r>
        <w:rPr>
          <w:rFonts w:ascii="Times New Roman" w:hAnsi="Times New Roman" w:cs="Times New Roman"/>
          <w:sz w:val="24"/>
          <w:szCs w:val="24"/>
        </w:rPr>
        <w:t xml:space="preserve">Sans exclure une coopération de presse diverses actions de promotion du tourisme culturel peuvent être dirigées vers d’autres formateurs d’opinions. La promotion directe auprès du public comporte des formes directes : pour un public illimité comme la diffusion de l’image et des formes animés, pour un public sélectif comme les manifestations. </w:t>
      </w:r>
    </w:p>
    <w:p w:rsidR="00C62B16" w:rsidRPr="005D3CA2" w:rsidRDefault="00C62B16" w:rsidP="00F52652">
      <w:pPr>
        <w:pStyle w:val="ListParagraph"/>
        <w:numPr>
          <w:ilvl w:val="0"/>
          <w:numId w:val="32"/>
        </w:numPr>
        <w:jc w:val="both"/>
        <w:rPr>
          <w:rFonts w:ascii="Times New Roman" w:hAnsi="Times New Roman" w:cs="Times New Roman"/>
          <w:sz w:val="24"/>
          <w:szCs w:val="24"/>
        </w:rPr>
      </w:pPr>
      <w:r w:rsidRPr="005D3CA2">
        <w:rPr>
          <w:rFonts w:ascii="Times New Roman" w:hAnsi="Times New Roman" w:cs="Times New Roman"/>
          <w:b/>
          <w:bCs/>
          <w:sz w:val="24"/>
          <w:szCs w:val="24"/>
        </w:rPr>
        <w:t xml:space="preserve">Diffusion de l’image statique ou animée : </w:t>
      </w:r>
      <w:r w:rsidRPr="005D3CA2">
        <w:rPr>
          <w:rFonts w:ascii="Times New Roman" w:hAnsi="Times New Roman" w:cs="Times New Roman"/>
          <w:sz w:val="24"/>
          <w:szCs w:val="24"/>
        </w:rPr>
        <w:t>elle se limite aux affiches films et projections. Elle regroupe  les act</w:t>
      </w:r>
      <w:r>
        <w:rPr>
          <w:rFonts w:ascii="Times New Roman" w:hAnsi="Times New Roman" w:cs="Times New Roman"/>
          <w:sz w:val="24"/>
          <w:szCs w:val="24"/>
        </w:rPr>
        <w:t>i</w:t>
      </w:r>
      <w:r w:rsidRPr="005D3CA2">
        <w:rPr>
          <w:rFonts w:ascii="Times New Roman" w:hAnsi="Times New Roman" w:cs="Times New Roman"/>
          <w:sz w:val="24"/>
          <w:szCs w:val="24"/>
        </w:rPr>
        <w:t>ons suivantes :</w:t>
      </w:r>
    </w:p>
    <w:p w:rsidR="00C62B16" w:rsidRDefault="00C62B16" w:rsidP="00F52652">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Les affiches </w:t>
      </w:r>
    </w:p>
    <w:p w:rsidR="00C62B16" w:rsidRDefault="00C62B16" w:rsidP="00F52652">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Les vitrines à caractère culturel</w:t>
      </w:r>
    </w:p>
    <w:p w:rsidR="00C62B16" w:rsidRDefault="00C62B16" w:rsidP="00F52652">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Les films</w:t>
      </w:r>
    </w:p>
    <w:p w:rsidR="00C62B16" w:rsidRPr="00E65084" w:rsidRDefault="00C62B16" w:rsidP="00F52652">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Les conférences avec projections de diapositives sur un patrimoine culturel d’une région donnée, ou d’un audio-visuel.</w:t>
      </w:r>
    </w:p>
    <w:p w:rsidR="00C62B16" w:rsidRDefault="00C62B16" w:rsidP="00F52652">
      <w:pPr>
        <w:pStyle w:val="ListParagraph"/>
        <w:numPr>
          <w:ilvl w:val="0"/>
          <w:numId w:val="32"/>
        </w:numPr>
        <w:jc w:val="both"/>
        <w:rPr>
          <w:rFonts w:ascii="Times New Roman" w:hAnsi="Times New Roman" w:cs="Times New Roman"/>
          <w:sz w:val="24"/>
          <w:szCs w:val="24"/>
        </w:rPr>
      </w:pPr>
      <w:r w:rsidRPr="004F6225">
        <w:rPr>
          <w:rFonts w:ascii="Times New Roman" w:hAnsi="Times New Roman" w:cs="Times New Roman"/>
          <w:b/>
          <w:bCs/>
          <w:sz w:val="24"/>
          <w:szCs w:val="24"/>
        </w:rPr>
        <w:t xml:space="preserve">Les </w:t>
      </w:r>
      <w:r w:rsidR="00065245" w:rsidRPr="004F6225">
        <w:rPr>
          <w:rFonts w:ascii="Times New Roman" w:hAnsi="Times New Roman" w:cs="Times New Roman"/>
          <w:b/>
          <w:bCs/>
          <w:sz w:val="24"/>
          <w:szCs w:val="24"/>
        </w:rPr>
        <w:t>tardes</w:t>
      </w:r>
      <w:r w:rsidRPr="004F6225">
        <w:rPr>
          <w:rFonts w:ascii="Times New Roman" w:hAnsi="Times New Roman" w:cs="Times New Roman"/>
          <w:b/>
          <w:bCs/>
          <w:sz w:val="24"/>
          <w:szCs w:val="24"/>
        </w:rPr>
        <w:t xml:space="preserve"> relations : </w:t>
      </w:r>
      <w:r w:rsidRPr="004F6225">
        <w:rPr>
          <w:rFonts w:ascii="Times New Roman" w:hAnsi="Times New Roman" w:cs="Times New Roman"/>
          <w:sz w:val="24"/>
          <w:szCs w:val="24"/>
        </w:rPr>
        <w:t>ou relations avec les professionnels</w:t>
      </w:r>
      <w:r>
        <w:rPr>
          <w:rFonts w:ascii="Times New Roman" w:hAnsi="Times New Roman" w:cs="Times New Roman"/>
          <w:sz w:val="24"/>
          <w:szCs w:val="24"/>
        </w:rPr>
        <w:t>.</w:t>
      </w:r>
      <w:r w:rsidRPr="004F6225">
        <w:rPr>
          <w:rFonts w:ascii="Times New Roman" w:hAnsi="Times New Roman" w:cs="Times New Roman"/>
          <w:sz w:val="24"/>
          <w:szCs w:val="24"/>
        </w:rPr>
        <w:t xml:space="preserve"> </w:t>
      </w:r>
      <w:r>
        <w:rPr>
          <w:rFonts w:ascii="Times New Roman" w:hAnsi="Times New Roman" w:cs="Times New Roman"/>
          <w:sz w:val="24"/>
          <w:szCs w:val="24"/>
        </w:rPr>
        <w:t>C</w:t>
      </w:r>
      <w:r w:rsidRPr="004F6225">
        <w:rPr>
          <w:rFonts w:ascii="Times New Roman" w:hAnsi="Times New Roman" w:cs="Times New Roman"/>
          <w:sz w:val="24"/>
          <w:szCs w:val="24"/>
        </w:rPr>
        <w:t xml:space="preserve">e sont les principaux aspects des relations publiques qui permettent la promotion du tourisme culturel.  </w:t>
      </w:r>
    </w:p>
    <w:p w:rsidR="00C62B16" w:rsidRPr="007D349C" w:rsidRDefault="00C62B16" w:rsidP="00433789">
      <w:pPr>
        <w:pStyle w:val="ListParagraph"/>
        <w:jc w:val="both"/>
        <w:rPr>
          <w:rFonts w:ascii="Times New Roman" w:hAnsi="Times New Roman" w:cs="Times New Roman"/>
          <w:b/>
          <w:bCs/>
          <w:color w:val="943634"/>
          <w:sz w:val="24"/>
          <w:szCs w:val="24"/>
        </w:rPr>
      </w:pPr>
    </w:p>
    <w:p w:rsidR="00C62B16" w:rsidRPr="00870DF4" w:rsidRDefault="007D349C" w:rsidP="00433789">
      <w:pPr>
        <w:pStyle w:val="ListParagraph"/>
        <w:jc w:val="both"/>
        <w:rPr>
          <w:rFonts w:ascii="Times New Roman" w:hAnsi="Times New Roman" w:cs="Times New Roman"/>
          <w:b/>
          <w:bCs/>
          <w:color w:val="943634"/>
          <w:sz w:val="24"/>
          <w:szCs w:val="24"/>
          <w:u w:val="single"/>
        </w:rPr>
      </w:pPr>
      <w:r w:rsidRPr="00870DF4">
        <w:rPr>
          <w:rFonts w:ascii="Times New Roman" w:hAnsi="Times New Roman" w:cs="Times New Roman"/>
          <w:b/>
          <w:bCs/>
          <w:color w:val="943634"/>
          <w:sz w:val="24"/>
          <w:szCs w:val="24"/>
          <w:u w:val="single"/>
        </w:rPr>
        <w:t xml:space="preserve">2. </w:t>
      </w:r>
      <w:r w:rsidR="00C62B16" w:rsidRPr="00870DF4">
        <w:rPr>
          <w:rFonts w:ascii="Times New Roman" w:hAnsi="Times New Roman" w:cs="Times New Roman"/>
          <w:b/>
          <w:bCs/>
          <w:color w:val="943634"/>
          <w:sz w:val="24"/>
          <w:szCs w:val="24"/>
          <w:u w:val="single"/>
        </w:rPr>
        <w:t xml:space="preserve">L’action publicitaire : </w:t>
      </w:r>
    </w:p>
    <w:p w:rsidR="00C62B16" w:rsidRDefault="00C62B16" w:rsidP="00433789">
      <w:pPr>
        <w:ind w:firstLine="708"/>
        <w:jc w:val="both"/>
        <w:rPr>
          <w:rFonts w:ascii="Times New Roman" w:hAnsi="Times New Roman" w:cs="Times New Roman"/>
          <w:sz w:val="24"/>
          <w:szCs w:val="24"/>
        </w:rPr>
      </w:pPr>
      <w:r w:rsidRPr="00DD510F">
        <w:rPr>
          <w:rFonts w:ascii="Times New Roman" w:hAnsi="Times New Roman" w:cs="Times New Roman"/>
          <w:sz w:val="24"/>
          <w:szCs w:val="24"/>
        </w:rPr>
        <w:t xml:space="preserve">Un responsable de l’OMT lors d’une conférence à Londres a annoncé : </w:t>
      </w:r>
      <w:r>
        <w:rPr>
          <w:rFonts w:ascii="Times New Roman" w:hAnsi="Times New Roman" w:cs="Times New Roman"/>
          <w:sz w:val="24"/>
          <w:szCs w:val="24"/>
        </w:rPr>
        <w:t>« </w:t>
      </w:r>
      <w:r w:rsidRPr="00DD510F">
        <w:rPr>
          <w:rFonts w:ascii="Times New Roman" w:hAnsi="Times New Roman" w:cs="Times New Roman"/>
          <w:sz w:val="24"/>
          <w:szCs w:val="24"/>
        </w:rPr>
        <w:t>toi qui chuchotes au fond d’un puits que tu as un bon produit, on entendrait  beaucoup mieux ta voix si tu le criais sur les toits</w:t>
      </w:r>
      <w:r>
        <w:rPr>
          <w:rFonts w:ascii="Times New Roman" w:hAnsi="Times New Roman" w:cs="Times New Roman"/>
          <w:sz w:val="24"/>
          <w:szCs w:val="24"/>
        </w:rPr>
        <w:t> »</w:t>
      </w:r>
      <w:r w:rsidRPr="00DD510F">
        <w:rPr>
          <w:rFonts w:ascii="Times New Roman" w:hAnsi="Times New Roman" w:cs="Times New Roman"/>
          <w:sz w:val="24"/>
          <w:szCs w:val="24"/>
        </w:rPr>
        <w:t>.  D’après cette citation on constate que l’action publicitaire joue un rôle primordial dans la prise de conscience, la connaissance, la préférence, et la conviction d’un touriste à opter pour un produit touristique</w:t>
      </w:r>
      <w:r>
        <w:rPr>
          <w:rFonts w:ascii="Times New Roman" w:hAnsi="Times New Roman" w:cs="Times New Roman"/>
          <w:sz w:val="24"/>
          <w:szCs w:val="24"/>
        </w:rPr>
        <w:t xml:space="preserve"> y compris le produit culturel.</w:t>
      </w:r>
    </w:p>
    <w:p w:rsidR="00C62B16" w:rsidRDefault="00C62B16" w:rsidP="00870DF4">
      <w:pPr>
        <w:pStyle w:val="NormalWeb"/>
        <w:ind w:firstLine="708"/>
        <w:jc w:val="both"/>
      </w:pPr>
      <w:r>
        <w:lastRenderedPageBreak/>
        <w:t>Pour réaliser une action publicitaire pour le tourisme culturel, le responsable communication a à sa disposition plusieurs formes, et doit se poser plusieurs questions clés:</w:t>
      </w:r>
      <w:r w:rsidRPr="00DF1A15">
        <w:t xml:space="preserve"> </w:t>
      </w:r>
    </w:p>
    <w:p w:rsidR="00C62B16" w:rsidRDefault="00C62B16" w:rsidP="00433789">
      <w:pPr>
        <w:pStyle w:val="NormalWeb"/>
        <w:jc w:val="both"/>
      </w:pPr>
      <w:r w:rsidRPr="00F26E2E">
        <w:t>·</w:t>
      </w:r>
      <w:r w:rsidRPr="006A331A">
        <w:t xml:space="preserve"> </w:t>
      </w:r>
      <w:r w:rsidRPr="00F26E2E">
        <w:t xml:space="preserve">Quel type de message sera-t-il diffusé (thème) </w:t>
      </w:r>
    </w:p>
    <w:p w:rsidR="00C62B16" w:rsidRPr="00F26E2E" w:rsidRDefault="00C62B16" w:rsidP="00433789">
      <w:pPr>
        <w:pStyle w:val="NormalWeb"/>
        <w:jc w:val="both"/>
      </w:pPr>
      <w:r w:rsidRPr="00F26E2E">
        <w:t>·</w:t>
      </w:r>
      <w:r>
        <w:t xml:space="preserve"> </w:t>
      </w:r>
      <w:r w:rsidRPr="00F26E2E">
        <w:t>Quels sont les récepteurs du message (cible)</w:t>
      </w:r>
    </w:p>
    <w:p w:rsidR="00C62B16" w:rsidRPr="00F26E2E" w:rsidRDefault="00C62B16" w:rsidP="00433789">
      <w:pPr>
        <w:pStyle w:val="NormalWeb"/>
        <w:jc w:val="both"/>
      </w:pPr>
      <w:r>
        <w:t xml:space="preserve">·Quand est ce que le message </w:t>
      </w:r>
      <w:r w:rsidRPr="00F26E2E">
        <w:t>sera-t-il diffusé</w:t>
      </w:r>
      <w:r>
        <w:t xml:space="preserve"> (la compagne</w:t>
      </w:r>
      <w:r w:rsidRPr="00F26E2E">
        <w:t>)</w:t>
      </w:r>
    </w:p>
    <w:p w:rsidR="00C62B16" w:rsidRDefault="00C62B16" w:rsidP="00433789">
      <w:pPr>
        <w:pStyle w:val="NormalWeb"/>
        <w:jc w:val="both"/>
      </w:pPr>
      <w:r w:rsidRPr="00F26E2E">
        <w:t>· Quels véhicules de transmission utilisés (</w:t>
      </w:r>
      <w:r>
        <w:t xml:space="preserve">l’annonce, </w:t>
      </w:r>
      <w:r w:rsidRPr="00F26E2E">
        <w:t>média)</w:t>
      </w:r>
    </w:p>
    <w:p w:rsidR="00C62B16" w:rsidRPr="00F26E2E" w:rsidRDefault="00C62B16" w:rsidP="00433789">
      <w:pPr>
        <w:pStyle w:val="NormalWeb"/>
        <w:jc w:val="both"/>
      </w:pPr>
      <w:r>
        <w:t>. Pour combien (le budget)</w:t>
      </w:r>
    </w:p>
    <w:p w:rsidR="00C62B16" w:rsidRPr="00C42E75" w:rsidRDefault="00C62B16" w:rsidP="00870DF4">
      <w:pPr>
        <w:pStyle w:val="NormalWeb"/>
        <w:jc w:val="both"/>
      </w:pPr>
      <w:r w:rsidRPr="00F26E2E">
        <w:t>· Comment les récepteurs interprètent-ils les messages (décodages)</w:t>
      </w:r>
    </w:p>
    <w:p w:rsidR="00C62B16" w:rsidRPr="00870DF4" w:rsidRDefault="00C62B16" w:rsidP="00F52652">
      <w:pPr>
        <w:pStyle w:val="ListParagraph"/>
        <w:numPr>
          <w:ilvl w:val="0"/>
          <w:numId w:val="38"/>
        </w:numPr>
        <w:jc w:val="both"/>
        <w:rPr>
          <w:rFonts w:ascii="Times New Roman" w:hAnsi="Times New Roman" w:cs="Times New Roman"/>
          <w:b/>
          <w:bCs/>
          <w:sz w:val="24"/>
          <w:szCs w:val="24"/>
        </w:rPr>
      </w:pPr>
      <w:r w:rsidRPr="00870DF4">
        <w:rPr>
          <w:rFonts w:ascii="Times New Roman" w:hAnsi="Times New Roman" w:cs="Times New Roman"/>
          <w:b/>
          <w:bCs/>
          <w:sz w:val="24"/>
          <w:szCs w:val="24"/>
        </w:rPr>
        <w:t xml:space="preserve">La publicité touristique dans la presse écrite </w:t>
      </w:r>
    </w:p>
    <w:p w:rsidR="00C62B16" w:rsidRPr="00870DF4" w:rsidRDefault="00C62B16" w:rsidP="00433789">
      <w:pPr>
        <w:jc w:val="both"/>
        <w:rPr>
          <w:rFonts w:ascii="Times New Roman" w:eastAsia="Times New Roman" w:hAnsi="Times New Roman" w:cs="Times New Roman"/>
          <w:sz w:val="24"/>
          <w:szCs w:val="24"/>
          <w:lang w:eastAsia="fr-FR"/>
        </w:rPr>
      </w:pPr>
      <w:r w:rsidRPr="00870DF4">
        <w:rPr>
          <w:rFonts w:ascii="Times New Roman" w:hAnsi="Times New Roman" w:cs="Times New Roman"/>
          <w:i/>
          <w:iCs/>
          <w:sz w:val="24"/>
          <w:szCs w:val="24"/>
        </w:rPr>
        <w:t>Le thème</w:t>
      </w:r>
      <w:r w:rsidR="00870DF4">
        <w:rPr>
          <w:rFonts w:ascii="Times New Roman" w:hAnsi="Times New Roman" w:cs="Times New Roman"/>
          <w:i/>
          <w:iCs/>
          <w:sz w:val="24"/>
          <w:szCs w:val="24"/>
        </w:rPr>
        <w:t> </w:t>
      </w:r>
      <w:r w:rsidR="00870DF4">
        <w:rPr>
          <w:rFonts w:ascii="Times New Roman" w:eastAsia="Times New Roman" w:hAnsi="Times New Roman" w:cs="Times New Roman"/>
          <w:sz w:val="24"/>
          <w:szCs w:val="24"/>
          <w:lang w:eastAsia="fr-FR"/>
        </w:rPr>
        <w:t>:</w:t>
      </w:r>
      <w:r w:rsidRPr="00870DF4">
        <w:rPr>
          <w:rFonts w:ascii="Times New Roman" w:eastAsia="Times New Roman" w:hAnsi="Times New Roman" w:cs="Times New Roman"/>
          <w:sz w:val="24"/>
          <w:szCs w:val="24"/>
          <w:lang w:eastAsia="fr-FR"/>
        </w:rPr>
        <w:t xml:space="preserve"> </w:t>
      </w:r>
    </w:p>
    <w:p w:rsidR="00C62B16" w:rsidRDefault="00C62B16" w:rsidP="00433789">
      <w:pPr>
        <w:pStyle w:val="NormalWeb"/>
        <w:ind w:firstLine="708"/>
        <w:jc w:val="both"/>
      </w:pPr>
      <w:r>
        <w:t>Le message doit être élaboré tant dans son contenu que dans sa structure, son format et sa source. Des que la cible est identifiée et que l'on a obtenu la réponse entendue, il est recommandé au responsable marketing d'élaborer un message qui répond aux objectifs assignés. A ce niveau, il se pose quatre problèmes à savoir :</w:t>
      </w:r>
    </w:p>
    <w:p w:rsidR="00C62B16" w:rsidRDefault="00C62B16" w:rsidP="00433789">
      <w:pPr>
        <w:pStyle w:val="NormalWeb"/>
        <w:ind w:firstLine="708"/>
        <w:jc w:val="both"/>
      </w:pPr>
      <w:r>
        <w:t>- Celui du contenu du message (que dire ?)</w:t>
      </w:r>
    </w:p>
    <w:p w:rsidR="00C62B16" w:rsidRDefault="00C62B16" w:rsidP="00433789">
      <w:pPr>
        <w:pStyle w:val="NormalWeb"/>
        <w:ind w:firstLine="708"/>
        <w:jc w:val="both"/>
      </w:pPr>
      <w:r>
        <w:t>- Celui de la structure du message (comment le dire sur le plan logique)</w:t>
      </w:r>
    </w:p>
    <w:p w:rsidR="00C62B16" w:rsidRDefault="00C62B16" w:rsidP="00433789">
      <w:pPr>
        <w:pStyle w:val="NormalWeb"/>
        <w:ind w:firstLine="708"/>
        <w:jc w:val="both"/>
      </w:pPr>
      <w:r>
        <w:t>- Celui du format du message (comment le dire symboliquement)</w:t>
      </w:r>
    </w:p>
    <w:p w:rsidR="00C62B16" w:rsidRDefault="00C62B16" w:rsidP="00870DF4">
      <w:pPr>
        <w:pStyle w:val="NormalWeb"/>
        <w:ind w:firstLine="708"/>
        <w:jc w:val="both"/>
      </w:pPr>
      <w:r>
        <w:t>- Et celui de la source du message (qui doit le dire)</w:t>
      </w:r>
    </w:p>
    <w:p w:rsidR="00C62B16" w:rsidRPr="00870DF4" w:rsidRDefault="00C62B16" w:rsidP="00433789">
      <w:pPr>
        <w:jc w:val="both"/>
        <w:rPr>
          <w:rFonts w:ascii="Times New Roman" w:hAnsi="Times New Roman" w:cs="Times New Roman"/>
          <w:i/>
          <w:iCs/>
          <w:sz w:val="24"/>
          <w:szCs w:val="24"/>
        </w:rPr>
      </w:pPr>
      <w:r w:rsidRPr="00870DF4">
        <w:rPr>
          <w:rFonts w:ascii="Times New Roman" w:hAnsi="Times New Roman" w:cs="Times New Roman"/>
          <w:i/>
          <w:iCs/>
          <w:sz w:val="24"/>
          <w:szCs w:val="24"/>
        </w:rPr>
        <w:t>La cible</w:t>
      </w:r>
      <w:r w:rsidR="00870DF4">
        <w:rPr>
          <w:rFonts w:ascii="Times New Roman" w:hAnsi="Times New Roman" w:cs="Times New Roman"/>
          <w:i/>
          <w:iCs/>
          <w:sz w:val="24"/>
          <w:szCs w:val="24"/>
        </w:rPr>
        <w:t> :</w:t>
      </w:r>
      <w:r w:rsidRPr="00870DF4">
        <w:rPr>
          <w:rFonts w:ascii="Times New Roman" w:hAnsi="Times New Roman" w:cs="Times New Roman"/>
          <w:i/>
          <w:iCs/>
          <w:sz w:val="24"/>
          <w:szCs w:val="24"/>
        </w:rPr>
        <w:t xml:space="preserve"> </w:t>
      </w:r>
    </w:p>
    <w:p w:rsidR="00C62B16" w:rsidRDefault="00C62B16" w:rsidP="00433789">
      <w:pPr>
        <w:pStyle w:val="NormalWeb"/>
        <w:ind w:firstLine="708"/>
        <w:jc w:val="both"/>
      </w:pPr>
      <w:r>
        <w:t>Elle est l'audience à laquelle on souhaite s'adresser et peut être formée de touristes potentiels et/ ou actuels. Ou encore être formée d'individus isolés, des groupes informels ou publics organisés.</w:t>
      </w:r>
    </w:p>
    <w:p w:rsidR="00C62B16" w:rsidRDefault="00C62B16" w:rsidP="00870DF4">
      <w:pPr>
        <w:pStyle w:val="NormalWeb"/>
        <w:ind w:firstLine="708"/>
        <w:jc w:val="both"/>
      </w:pPr>
      <w:r>
        <w:t>Pour le responsable marketing, il doit commencer d'abord par définir l'audience à laquelle il souhaite s'adresser. Le choix de l'audience exerce une influence profonde sur ce qu'il faut le dire, comment le dire, où et quand le dire et à qui il faut le dire. (C'est-à-dire sur le message, les médias et la nature même de la source). Il lui est exigé de connaître ses besoins et désirs, ses préférences et habitudes d'écouter pour comprendre l'ensemble de perceptions qu'une personne ou un groupe entretien à propos d'un objet.</w:t>
      </w:r>
    </w:p>
    <w:p w:rsidR="00C62B16" w:rsidRPr="00870DF4" w:rsidRDefault="00C62B16" w:rsidP="00433789">
      <w:pPr>
        <w:jc w:val="both"/>
        <w:rPr>
          <w:rFonts w:ascii="Times New Roman" w:hAnsi="Times New Roman" w:cs="Times New Roman"/>
          <w:i/>
          <w:iCs/>
          <w:sz w:val="24"/>
          <w:szCs w:val="24"/>
        </w:rPr>
      </w:pPr>
      <w:r w:rsidRPr="00870DF4">
        <w:rPr>
          <w:rFonts w:ascii="Times New Roman" w:hAnsi="Times New Roman" w:cs="Times New Roman"/>
          <w:i/>
          <w:iCs/>
          <w:sz w:val="24"/>
          <w:szCs w:val="24"/>
        </w:rPr>
        <w:t xml:space="preserve">Le support </w:t>
      </w:r>
      <w:r w:rsidRPr="00870DF4">
        <w:rPr>
          <w:rFonts w:ascii="Times New Roman" w:eastAsia="Times New Roman" w:hAnsi="Times New Roman" w:cs="Times New Roman"/>
          <w:i/>
          <w:iCs/>
          <w:lang w:eastAsia="fr-FR"/>
        </w:rPr>
        <w:t>(</w:t>
      </w:r>
      <w:r w:rsidRPr="00870DF4">
        <w:rPr>
          <w:rFonts w:ascii="Times New Roman" w:hAnsi="Times New Roman" w:cs="Times New Roman"/>
          <w:i/>
          <w:iCs/>
        </w:rPr>
        <w:t xml:space="preserve">le </w:t>
      </w:r>
      <w:r w:rsidRPr="00870DF4">
        <w:rPr>
          <w:rFonts w:ascii="Times New Roman" w:eastAsia="Times New Roman" w:hAnsi="Times New Roman" w:cs="Times New Roman"/>
          <w:i/>
          <w:iCs/>
          <w:lang w:eastAsia="fr-FR"/>
        </w:rPr>
        <w:t>média</w:t>
      </w:r>
      <w:r w:rsidR="00870DF4">
        <w:rPr>
          <w:rFonts w:ascii="Times New Roman" w:eastAsia="Times New Roman" w:hAnsi="Times New Roman" w:cs="Times New Roman"/>
          <w:i/>
          <w:iCs/>
          <w:lang w:eastAsia="fr-FR"/>
        </w:rPr>
        <w:t> :</w:t>
      </w:r>
      <w:r w:rsidRPr="00870DF4">
        <w:rPr>
          <w:rFonts w:ascii="Times New Roman" w:eastAsia="Times New Roman" w:hAnsi="Times New Roman" w:cs="Times New Roman"/>
          <w:i/>
          <w:iCs/>
          <w:lang w:eastAsia="fr-FR"/>
        </w:rPr>
        <w:t>)</w:t>
      </w:r>
    </w:p>
    <w:p w:rsidR="00C62B16" w:rsidRDefault="00C62B16" w:rsidP="00433789">
      <w:pPr>
        <w:ind w:firstLine="360"/>
        <w:jc w:val="both"/>
        <w:rPr>
          <w:rFonts w:ascii="Times New Roman" w:hAnsi="Times New Roman" w:cs="Times New Roman"/>
          <w:sz w:val="24"/>
          <w:szCs w:val="24"/>
        </w:rPr>
      </w:pPr>
      <w:r>
        <w:rPr>
          <w:rFonts w:ascii="Times New Roman" w:hAnsi="Times New Roman" w:cs="Times New Roman"/>
          <w:sz w:val="24"/>
          <w:szCs w:val="24"/>
        </w:rPr>
        <w:t>Le choix des médias effectué entre un client (l’entreprise touristique) et son agence de publicité doit se faire en fonction des études de marchés et doit dépendre de plusieurs critères tels que:</w:t>
      </w:r>
    </w:p>
    <w:p w:rsidR="00C62B16" w:rsidRPr="00632C4C" w:rsidRDefault="00C62B16" w:rsidP="00F52652">
      <w:pPr>
        <w:pStyle w:val="ListParagraph"/>
        <w:numPr>
          <w:ilvl w:val="0"/>
          <w:numId w:val="39"/>
        </w:numPr>
        <w:jc w:val="both"/>
        <w:rPr>
          <w:rFonts w:ascii="Times New Roman" w:hAnsi="Times New Roman" w:cs="Times New Roman"/>
          <w:sz w:val="24"/>
          <w:szCs w:val="24"/>
        </w:rPr>
      </w:pPr>
      <w:r w:rsidRPr="00632C4C">
        <w:rPr>
          <w:rFonts w:ascii="Times New Roman" w:hAnsi="Times New Roman" w:cs="Times New Roman"/>
          <w:sz w:val="24"/>
          <w:szCs w:val="24"/>
        </w:rPr>
        <w:t>Les niveaux de ses propres tarifs et de ses prestations</w:t>
      </w:r>
    </w:p>
    <w:p w:rsidR="00C62B16" w:rsidRPr="00632C4C" w:rsidRDefault="00C62B16" w:rsidP="00F52652">
      <w:pPr>
        <w:pStyle w:val="ListParagraph"/>
        <w:numPr>
          <w:ilvl w:val="0"/>
          <w:numId w:val="39"/>
        </w:numPr>
        <w:jc w:val="both"/>
        <w:rPr>
          <w:rFonts w:ascii="Times New Roman" w:hAnsi="Times New Roman" w:cs="Times New Roman"/>
          <w:sz w:val="24"/>
          <w:szCs w:val="24"/>
        </w:rPr>
      </w:pPr>
      <w:r w:rsidRPr="00632C4C">
        <w:rPr>
          <w:rFonts w:ascii="Times New Roman" w:hAnsi="Times New Roman" w:cs="Times New Roman"/>
          <w:sz w:val="24"/>
          <w:szCs w:val="24"/>
        </w:rPr>
        <w:t>Son mode de commercialisation (la vente à forfait implique une publicité dans les revues professionnelles)</w:t>
      </w:r>
    </w:p>
    <w:p w:rsidR="00C62B16" w:rsidRDefault="00C62B16" w:rsidP="00F52652">
      <w:pPr>
        <w:pStyle w:val="ListParagraph"/>
        <w:numPr>
          <w:ilvl w:val="0"/>
          <w:numId w:val="39"/>
        </w:numPr>
        <w:jc w:val="both"/>
        <w:rPr>
          <w:rFonts w:ascii="Times New Roman" w:hAnsi="Times New Roman" w:cs="Times New Roman"/>
          <w:sz w:val="24"/>
          <w:szCs w:val="24"/>
        </w:rPr>
      </w:pPr>
      <w:r w:rsidRPr="00632C4C">
        <w:rPr>
          <w:rFonts w:ascii="Times New Roman" w:hAnsi="Times New Roman" w:cs="Times New Roman"/>
          <w:sz w:val="24"/>
          <w:szCs w:val="24"/>
        </w:rPr>
        <w:t>Son public</w:t>
      </w:r>
    </w:p>
    <w:p w:rsidR="00456E18" w:rsidRPr="00870DF4" w:rsidRDefault="00456E18" w:rsidP="00456E18">
      <w:pPr>
        <w:pStyle w:val="ListParagraph"/>
        <w:jc w:val="both"/>
        <w:rPr>
          <w:rFonts w:ascii="Times New Roman" w:hAnsi="Times New Roman" w:cs="Times New Roman"/>
          <w:sz w:val="24"/>
          <w:szCs w:val="24"/>
        </w:rPr>
      </w:pPr>
    </w:p>
    <w:p w:rsidR="00C62B16" w:rsidRPr="001C5A76" w:rsidRDefault="00C62B16" w:rsidP="00F52652">
      <w:pPr>
        <w:pStyle w:val="ListParagraph"/>
        <w:numPr>
          <w:ilvl w:val="0"/>
          <w:numId w:val="38"/>
        </w:numPr>
        <w:jc w:val="both"/>
        <w:rPr>
          <w:rFonts w:ascii="Times New Roman" w:hAnsi="Times New Roman" w:cs="Times New Roman"/>
          <w:b/>
          <w:bCs/>
          <w:sz w:val="24"/>
          <w:szCs w:val="24"/>
        </w:rPr>
      </w:pPr>
      <w:r w:rsidRPr="001C5A76">
        <w:rPr>
          <w:rFonts w:ascii="Times New Roman" w:hAnsi="Times New Roman" w:cs="Times New Roman"/>
          <w:b/>
          <w:bCs/>
          <w:sz w:val="24"/>
          <w:szCs w:val="24"/>
        </w:rPr>
        <w:t>La publicité radiophonique</w:t>
      </w:r>
    </w:p>
    <w:p w:rsidR="00C62B16" w:rsidRPr="00CB1488" w:rsidRDefault="00C62B16" w:rsidP="00456E18">
      <w:pPr>
        <w:pStyle w:val="ListParagraph"/>
        <w:ind w:left="0" w:firstLine="709"/>
        <w:jc w:val="both"/>
        <w:rPr>
          <w:rFonts w:ascii="Times New Roman" w:hAnsi="Times New Roman" w:cs="Times New Roman"/>
          <w:sz w:val="24"/>
          <w:szCs w:val="24"/>
        </w:rPr>
      </w:pPr>
      <w:r w:rsidRPr="00CB1488">
        <w:rPr>
          <w:rFonts w:ascii="Times New Roman" w:hAnsi="Times New Roman" w:cs="Times New Roman"/>
          <w:sz w:val="24"/>
          <w:szCs w:val="24"/>
        </w:rPr>
        <w:lastRenderedPageBreak/>
        <w:t>La publicité radiophonique donne souvent des résultats tangibles en matière de tourisme. Cela s’explique par les caractéristiques de ces auditoires : automobilistes, mères de familles, certains jeunes dans certaines heures, ce qui ne donne pas une large audience. C’est donc le choix des horaires qui est déterminant.</w:t>
      </w:r>
    </w:p>
    <w:p w:rsidR="00C62B16" w:rsidRDefault="00C62B16" w:rsidP="00433789">
      <w:pPr>
        <w:pStyle w:val="ListParagraph"/>
        <w:ind w:left="1068"/>
        <w:jc w:val="both"/>
        <w:rPr>
          <w:rFonts w:ascii="Times New Roman" w:hAnsi="Times New Roman" w:cs="Times New Roman"/>
          <w:sz w:val="24"/>
          <w:szCs w:val="24"/>
        </w:rPr>
      </w:pPr>
    </w:p>
    <w:p w:rsidR="00C62B16" w:rsidRDefault="00C62B16" w:rsidP="00F52652">
      <w:pPr>
        <w:pStyle w:val="ListParagraph"/>
        <w:numPr>
          <w:ilvl w:val="0"/>
          <w:numId w:val="38"/>
        </w:numPr>
        <w:jc w:val="both"/>
        <w:rPr>
          <w:rFonts w:ascii="Times New Roman" w:hAnsi="Times New Roman" w:cs="Times New Roman"/>
          <w:b/>
          <w:bCs/>
          <w:sz w:val="24"/>
          <w:szCs w:val="24"/>
        </w:rPr>
      </w:pPr>
      <w:r w:rsidRPr="001C5A76">
        <w:rPr>
          <w:rFonts w:ascii="Times New Roman" w:hAnsi="Times New Roman" w:cs="Times New Roman"/>
          <w:b/>
          <w:bCs/>
          <w:sz w:val="24"/>
          <w:szCs w:val="24"/>
        </w:rPr>
        <w:t>La publicité télévisée</w:t>
      </w:r>
    </w:p>
    <w:p w:rsidR="00456E18" w:rsidRDefault="00C62B16" w:rsidP="00456E1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 xml:space="preserve">C’est un médium coûteux s’dressant à la masse, la télévision ne signifie que la promotion du tourisme en masse. Elle est donc le canal le plus préféré par les tours opérateurs visant des cibles assez différenciées. Au fait tout le monde peut voyager mais chacun en fonction de son budget et donc ce type de publicité peut les toucher tous. </w:t>
      </w:r>
    </w:p>
    <w:p w:rsidR="00C62B16" w:rsidRDefault="00C62B16" w:rsidP="00456E1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Selon l’étude effectuée sur le tourisme au Maroc, ils ont eu les résultats suivants concernant le moyen de communication utilisé par les touristes afin d’avoir des informations sur la destination Maroc</w:t>
      </w:r>
    </w:p>
    <w:p w:rsidR="00C62B16" w:rsidRDefault="00B54C67" w:rsidP="00433789">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800725" cy="3705225"/>
            <wp:effectExtent l="76200" t="76200" r="9525" b="9525"/>
            <wp:docPr id="11" name="Image 4" descr="strategie-touristique-marocaine-analyse-marketing-strategiqu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trategie-touristique-marocaine-analyse-marketing-strategique4"/>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5800725" cy="3705225"/>
                    </a:xfrm>
                    <a:prstGeom prst="rect">
                      <a:avLst/>
                    </a:prstGeom>
                    <a:noFill/>
                    <a:ln>
                      <a:noFill/>
                    </a:ln>
                    <a:effectLst>
                      <a:outerShdw dist="107763" dir="13500000" algn="ctr" rotWithShape="0">
                        <a:srgbClr val="974706">
                          <a:alpha val="50000"/>
                        </a:srgbClr>
                      </a:outerShdw>
                    </a:effectLst>
                  </pic:spPr>
                </pic:pic>
              </a:graphicData>
            </a:graphic>
          </wp:inline>
        </w:drawing>
      </w:r>
    </w:p>
    <w:p w:rsidR="00C62B16" w:rsidRPr="00456E18" w:rsidRDefault="00C62B16" w:rsidP="00456E18">
      <w:pPr>
        <w:pStyle w:val="NormalWeb"/>
        <w:ind w:firstLine="708"/>
        <w:jc w:val="both"/>
        <w:rPr>
          <w:rFonts w:eastAsia="Calibri"/>
          <w:lang w:eastAsia="en-US"/>
        </w:rPr>
      </w:pPr>
      <w:r w:rsidRPr="00586967">
        <w:rPr>
          <w:rFonts w:eastAsia="Calibri"/>
          <w:lang w:eastAsia="en-US"/>
        </w:rPr>
        <w:t>Les réponses ont été en fait très variées : 32% par publicité, 30% par article de presse, 26% pour les agences de voyages et de même pour les sites Web. La chose la plus importante a relevé dans les réponses présentées ci-joint, c'est que l'office du tourisme Marocain n'a pu attirer l'attention que de 2% des interrogés. A partir de la, on pourra nous demander du vrai rôle des offices du tourisme à l'étranger, et de leur efficacité par rapport aux objectifs fixés.</w:t>
      </w:r>
    </w:p>
    <w:p w:rsidR="00C62B16" w:rsidRPr="00456E18" w:rsidRDefault="00C62B16" w:rsidP="00F52652">
      <w:pPr>
        <w:pStyle w:val="ListParagraph"/>
        <w:numPr>
          <w:ilvl w:val="0"/>
          <w:numId w:val="38"/>
        </w:numPr>
        <w:jc w:val="both"/>
        <w:rPr>
          <w:rFonts w:ascii="Times New Roman" w:hAnsi="Times New Roman" w:cs="Times New Roman"/>
          <w:b/>
          <w:bCs/>
          <w:sz w:val="24"/>
          <w:szCs w:val="24"/>
        </w:rPr>
      </w:pPr>
      <w:r w:rsidRPr="00456E18">
        <w:rPr>
          <w:rFonts w:ascii="Times New Roman" w:hAnsi="Times New Roman" w:cs="Times New Roman"/>
          <w:b/>
          <w:bCs/>
          <w:sz w:val="24"/>
          <w:szCs w:val="24"/>
        </w:rPr>
        <w:t xml:space="preserve">Autres moyens de communication </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Les films-annonces de cinéma : ils sont une bonne solution de cibles dans les pays en choisissant les grandes sales d’exclusivité. Exemple : faire une projection sur l’historique d’un site monumental comme Volubilis peut inciter de plus les touristes à y visiter</w:t>
      </w:r>
    </w:p>
    <w:p w:rsidR="00C62B16" w:rsidRPr="001C5A7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La publicité extérieure : panneaux d’affichage</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Le mailing : ou vente par</w:t>
      </w:r>
      <w:r w:rsidRPr="00E7642C">
        <w:t xml:space="preserve"> publipostage</w:t>
      </w:r>
      <w:r>
        <w:rPr>
          <w:rFonts w:ascii="Times New Roman" w:hAnsi="Times New Roman" w:cs="Times New Roman"/>
          <w:sz w:val="24"/>
          <w:szCs w:val="24"/>
        </w:rPr>
        <w:t xml:space="preserve"> c’est un moyen de communication personnalisé. </w:t>
      </w:r>
    </w:p>
    <w:p w:rsidR="00C62B16" w:rsidRDefault="00C62B16" w:rsidP="00433789">
      <w:pPr>
        <w:jc w:val="both"/>
        <w:rPr>
          <w:rFonts w:ascii="Times New Roman" w:hAnsi="Times New Roman" w:cs="Times New Roman"/>
          <w:sz w:val="24"/>
          <w:szCs w:val="24"/>
        </w:rPr>
      </w:pPr>
    </w:p>
    <w:p w:rsidR="00C62B16" w:rsidRPr="00456E18" w:rsidRDefault="007D349C" w:rsidP="00433789">
      <w:pPr>
        <w:pStyle w:val="ListParagraph"/>
        <w:ind w:left="0" w:firstLine="708"/>
        <w:jc w:val="both"/>
        <w:rPr>
          <w:rFonts w:ascii="Times New Roman" w:hAnsi="Times New Roman" w:cs="Times New Roman"/>
          <w:b/>
          <w:bCs/>
          <w:color w:val="943634"/>
          <w:sz w:val="24"/>
          <w:szCs w:val="24"/>
          <w:u w:val="single"/>
        </w:rPr>
      </w:pPr>
      <w:r>
        <w:rPr>
          <w:rFonts w:ascii="Times New Roman" w:hAnsi="Times New Roman" w:cs="Times New Roman"/>
          <w:b/>
          <w:bCs/>
          <w:color w:val="943634"/>
          <w:sz w:val="24"/>
          <w:szCs w:val="24"/>
        </w:rPr>
        <w:t>3</w:t>
      </w:r>
      <w:r w:rsidRPr="00456E18">
        <w:rPr>
          <w:rFonts w:ascii="Times New Roman" w:hAnsi="Times New Roman" w:cs="Times New Roman"/>
          <w:b/>
          <w:bCs/>
          <w:color w:val="943634"/>
          <w:sz w:val="24"/>
          <w:szCs w:val="24"/>
          <w:u w:val="single"/>
        </w:rPr>
        <w:t xml:space="preserve">. </w:t>
      </w:r>
      <w:r w:rsidR="00C62B16" w:rsidRPr="00456E18">
        <w:rPr>
          <w:rFonts w:ascii="Times New Roman" w:hAnsi="Times New Roman" w:cs="Times New Roman"/>
          <w:b/>
          <w:bCs/>
          <w:color w:val="943634"/>
          <w:sz w:val="24"/>
          <w:szCs w:val="24"/>
          <w:u w:val="single"/>
        </w:rPr>
        <w:t xml:space="preserve">L’action promotionnelle : </w:t>
      </w:r>
    </w:p>
    <w:p w:rsidR="00C62B16" w:rsidRPr="00E55C94" w:rsidRDefault="00C62B16" w:rsidP="00456E18">
      <w:pPr>
        <w:ind w:firstLine="708"/>
        <w:jc w:val="both"/>
        <w:rPr>
          <w:rFonts w:ascii="Times New Roman" w:hAnsi="Times New Roman" w:cs="Times New Roman"/>
          <w:sz w:val="24"/>
          <w:szCs w:val="24"/>
        </w:rPr>
      </w:pPr>
      <w:r w:rsidRPr="00E55C94">
        <w:rPr>
          <w:rFonts w:ascii="Times New Roman" w:hAnsi="Times New Roman" w:cs="Times New Roman"/>
          <w:sz w:val="24"/>
          <w:szCs w:val="24"/>
        </w:rPr>
        <w:lastRenderedPageBreak/>
        <w:t xml:space="preserve">Elle consiste en tous les moyens qui permettent de promouvoir le produit touristique. </w:t>
      </w:r>
      <w:r>
        <w:rPr>
          <w:rFonts w:ascii="Times New Roman" w:hAnsi="Times New Roman" w:cs="Times New Roman"/>
          <w:sz w:val="24"/>
          <w:szCs w:val="24"/>
        </w:rPr>
        <w:t xml:space="preserve">Elle peut se faire par : </w:t>
      </w:r>
    </w:p>
    <w:p w:rsidR="00C62B16" w:rsidRPr="001479C7" w:rsidRDefault="00C62B16" w:rsidP="00F52652">
      <w:pPr>
        <w:pStyle w:val="ListParagraph"/>
        <w:numPr>
          <w:ilvl w:val="0"/>
          <w:numId w:val="32"/>
        </w:numPr>
        <w:jc w:val="both"/>
        <w:rPr>
          <w:rFonts w:ascii="Times New Roman" w:hAnsi="Times New Roman" w:cs="Times New Roman"/>
          <w:b/>
          <w:bCs/>
          <w:sz w:val="24"/>
          <w:szCs w:val="24"/>
        </w:rPr>
      </w:pPr>
      <w:r w:rsidRPr="001479C7">
        <w:rPr>
          <w:rFonts w:ascii="Times New Roman" w:hAnsi="Times New Roman" w:cs="Times New Roman"/>
          <w:b/>
          <w:bCs/>
          <w:sz w:val="24"/>
          <w:szCs w:val="24"/>
        </w:rPr>
        <w:t xml:space="preserve">Les manifestations promotionnelles : </w:t>
      </w:r>
      <w:r w:rsidRPr="001479C7">
        <w:rPr>
          <w:rFonts w:ascii="Times New Roman" w:hAnsi="Times New Roman" w:cs="Times New Roman"/>
          <w:sz w:val="24"/>
          <w:szCs w:val="24"/>
        </w:rPr>
        <w:t xml:space="preserve">sont multiples et diverses, elles peuvent combiner les modalités suivantes : </w:t>
      </w:r>
    </w:p>
    <w:p w:rsidR="00C62B16" w:rsidRPr="001479C7" w:rsidRDefault="00C62B16" w:rsidP="00F52652">
      <w:pPr>
        <w:pStyle w:val="ListParagraph"/>
        <w:numPr>
          <w:ilvl w:val="0"/>
          <w:numId w:val="37"/>
        </w:numPr>
        <w:jc w:val="both"/>
        <w:rPr>
          <w:rFonts w:ascii="Times New Roman" w:hAnsi="Times New Roman" w:cs="Times New Roman"/>
          <w:sz w:val="24"/>
          <w:szCs w:val="24"/>
        </w:rPr>
      </w:pPr>
      <w:r w:rsidRPr="001479C7">
        <w:rPr>
          <w:rFonts w:ascii="Times New Roman" w:hAnsi="Times New Roman" w:cs="Times New Roman"/>
          <w:sz w:val="24"/>
          <w:szCs w:val="24"/>
        </w:rPr>
        <w:t xml:space="preserve">Journées ou semaines promotionnelles : comportent conférences de presse, expositions de produits touristiques culturels, projections ou spectacles variés. </w:t>
      </w:r>
    </w:p>
    <w:p w:rsidR="00C62B16" w:rsidRPr="001479C7" w:rsidRDefault="00C62B16" w:rsidP="00F52652">
      <w:pPr>
        <w:pStyle w:val="ListParagraph"/>
        <w:numPr>
          <w:ilvl w:val="0"/>
          <w:numId w:val="37"/>
        </w:numPr>
        <w:jc w:val="both"/>
        <w:rPr>
          <w:rFonts w:ascii="Times New Roman" w:hAnsi="Times New Roman" w:cs="Times New Roman"/>
          <w:sz w:val="24"/>
          <w:szCs w:val="24"/>
        </w:rPr>
      </w:pPr>
      <w:r w:rsidRPr="001479C7">
        <w:rPr>
          <w:rFonts w:ascii="Times New Roman" w:hAnsi="Times New Roman" w:cs="Times New Roman"/>
          <w:sz w:val="24"/>
          <w:szCs w:val="24"/>
        </w:rPr>
        <w:t>Grands concours : entre les musées, les galeries d’arts…</w:t>
      </w:r>
    </w:p>
    <w:p w:rsidR="00C62B16" w:rsidRDefault="00C62B16" w:rsidP="00F52652">
      <w:pPr>
        <w:pStyle w:val="ListParagraph"/>
        <w:numPr>
          <w:ilvl w:val="0"/>
          <w:numId w:val="37"/>
        </w:numPr>
        <w:jc w:val="both"/>
        <w:rPr>
          <w:rFonts w:ascii="Times New Roman" w:hAnsi="Times New Roman" w:cs="Times New Roman"/>
          <w:sz w:val="24"/>
          <w:szCs w:val="24"/>
        </w:rPr>
      </w:pPr>
      <w:r w:rsidRPr="001479C7">
        <w:rPr>
          <w:rFonts w:ascii="Times New Roman" w:hAnsi="Times New Roman" w:cs="Times New Roman"/>
          <w:sz w:val="24"/>
          <w:szCs w:val="24"/>
        </w:rPr>
        <w:t xml:space="preserve">Manifestations culturelles. </w:t>
      </w:r>
    </w:p>
    <w:p w:rsidR="00C62B16" w:rsidRPr="00456E18" w:rsidRDefault="00C62B16" w:rsidP="00F52652">
      <w:pPr>
        <w:numPr>
          <w:ilvl w:val="0"/>
          <w:numId w:val="51"/>
        </w:numPr>
        <w:ind w:left="567" w:hanging="567"/>
        <w:jc w:val="both"/>
        <w:rPr>
          <w:rFonts w:ascii="Times New Roman" w:hAnsi="Times New Roman" w:cs="Times New Roman"/>
          <w:b/>
          <w:bCs/>
          <w:color w:val="632423"/>
          <w:sz w:val="28"/>
          <w:szCs w:val="28"/>
          <w:u w:val="single"/>
        </w:rPr>
      </w:pPr>
      <w:r w:rsidRPr="00456E18">
        <w:rPr>
          <w:rFonts w:ascii="Times New Roman" w:hAnsi="Times New Roman" w:cs="Times New Roman"/>
          <w:b/>
          <w:bCs/>
          <w:color w:val="632423"/>
          <w:sz w:val="28"/>
          <w:szCs w:val="28"/>
          <w:u w:val="single"/>
        </w:rPr>
        <w:t>La politique de prix</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Le produit touristique culturel est un produit qui présente une diversité énorme de ses types. En effet, c’est un produit qui peut être soit un patrimoine immatériel (les places, danses et chants traditionnels) ou matériel (monuments, musées, galeries d’art…). De ce fait la fixation du prix dans le cadre du tourisme culturel doit prendre en compte cette spécificité.</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Ainsi, on peut affirmer que le tourisme culturel génère un prix de vente direct et un prix indirect.</w:t>
      </w:r>
    </w:p>
    <w:p w:rsidR="00C62B16" w:rsidRDefault="00C62B16" w:rsidP="00433789">
      <w:pPr>
        <w:jc w:val="both"/>
        <w:rPr>
          <w:rFonts w:ascii="Times New Roman" w:hAnsi="Times New Roman" w:cs="Times New Roman"/>
          <w:sz w:val="24"/>
          <w:szCs w:val="24"/>
        </w:rPr>
      </w:pPr>
      <w:r w:rsidRPr="00197711">
        <w:rPr>
          <w:rFonts w:ascii="Times New Roman" w:hAnsi="Times New Roman" w:cs="Times New Roman"/>
          <w:b/>
          <w:bCs/>
          <w:sz w:val="24"/>
          <w:szCs w:val="24"/>
        </w:rPr>
        <w:sym w:font="Wingdings" w:char="F0E0"/>
      </w:r>
      <w:r w:rsidRPr="00197711">
        <w:rPr>
          <w:rFonts w:ascii="Times New Roman" w:hAnsi="Times New Roman" w:cs="Times New Roman"/>
          <w:b/>
          <w:bCs/>
          <w:sz w:val="24"/>
          <w:szCs w:val="24"/>
        </w:rPr>
        <w:t>Prix de vente indirect</w:t>
      </w:r>
      <w:r>
        <w:rPr>
          <w:rFonts w:ascii="Times New Roman" w:hAnsi="Times New Roman" w:cs="Times New Roman"/>
          <w:sz w:val="24"/>
          <w:szCs w:val="24"/>
        </w:rPr>
        <w:t xml:space="preserve"> : c’est le prix généré dans le cas du patrimoine immatériel ; c’est le prix généré lors des achats réalisés par le touriste pour visiter ce patrimoine : hôtels, restaurants, transport, achat de produit artisanaux… </w:t>
      </w:r>
    </w:p>
    <w:p w:rsidR="00C62B16" w:rsidRDefault="00C62B16" w:rsidP="00433789">
      <w:pPr>
        <w:jc w:val="both"/>
        <w:rPr>
          <w:rFonts w:ascii="Times New Roman" w:hAnsi="Times New Roman" w:cs="Times New Roman"/>
          <w:sz w:val="24"/>
          <w:szCs w:val="24"/>
        </w:rPr>
      </w:pPr>
      <w:r>
        <w:rPr>
          <w:rFonts w:ascii="Times New Roman" w:hAnsi="Times New Roman" w:cs="Times New Roman"/>
          <w:sz w:val="24"/>
          <w:szCs w:val="24"/>
        </w:rPr>
        <w:t>Exemple : un touriste pour visiter la place de Djamaa El Fana ne paie aucun prix pour y accéder, pourtant il paie pour autres services touristiques (déjà précités)</w:t>
      </w:r>
    </w:p>
    <w:p w:rsidR="00C62B16" w:rsidRDefault="00C62B16" w:rsidP="00F5265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Le tourisme culturel dans ce cas procure des revenus pour autres secteurs touristiques. </w:t>
      </w:r>
    </w:p>
    <w:p w:rsidR="00C62B16" w:rsidRDefault="00C62B16" w:rsidP="00433789">
      <w:pPr>
        <w:jc w:val="both"/>
        <w:rPr>
          <w:rFonts w:ascii="Times New Roman" w:hAnsi="Times New Roman" w:cs="Times New Roman"/>
          <w:sz w:val="24"/>
          <w:szCs w:val="24"/>
        </w:rPr>
      </w:pPr>
      <w:r w:rsidRPr="00AE04AA">
        <w:rPr>
          <w:rFonts w:ascii="Times New Roman" w:hAnsi="Times New Roman" w:cs="Times New Roman"/>
          <w:b/>
          <w:bCs/>
          <w:sz w:val="24"/>
          <w:szCs w:val="24"/>
        </w:rPr>
        <w:sym w:font="Wingdings" w:char="F0E0"/>
      </w:r>
      <w:r w:rsidRPr="00197711">
        <w:rPr>
          <w:rFonts w:ascii="Times New Roman" w:hAnsi="Times New Roman" w:cs="Times New Roman"/>
          <w:b/>
          <w:bCs/>
          <w:sz w:val="24"/>
          <w:szCs w:val="24"/>
        </w:rPr>
        <w:t>Prix de vente</w:t>
      </w:r>
      <w:r>
        <w:rPr>
          <w:rFonts w:ascii="Times New Roman" w:hAnsi="Times New Roman" w:cs="Times New Roman"/>
          <w:b/>
          <w:bCs/>
          <w:sz w:val="24"/>
          <w:szCs w:val="24"/>
        </w:rPr>
        <w:t xml:space="preserve"> </w:t>
      </w:r>
      <w:r w:rsidRPr="00197711">
        <w:rPr>
          <w:rFonts w:ascii="Times New Roman" w:hAnsi="Times New Roman" w:cs="Times New Roman"/>
          <w:b/>
          <w:bCs/>
          <w:sz w:val="24"/>
          <w:szCs w:val="24"/>
        </w:rPr>
        <w:t>direct</w:t>
      </w:r>
      <w:r>
        <w:rPr>
          <w:rFonts w:ascii="Times New Roman" w:hAnsi="Times New Roman" w:cs="Times New Roman"/>
          <w:b/>
          <w:bCs/>
          <w:sz w:val="24"/>
          <w:szCs w:val="24"/>
        </w:rPr>
        <w:t> </w:t>
      </w:r>
      <w:r>
        <w:rPr>
          <w:rFonts w:ascii="Times New Roman" w:hAnsi="Times New Roman" w:cs="Times New Roman"/>
          <w:sz w:val="24"/>
          <w:szCs w:val="24"/>
        </w:rPr>
        <w:t xml:space="preserve">: c’est dans le cadre du patrimoine matériel. Dans ce cas on peut parler de la fixation du prix et de la politique du prix. </w:t>
      </w:r>
    </w:p>
    <w:p w:rsidR="00C62B16" w:rsidRPr="00456E18" w:rsidRDefault="007D349C" w:rsidP="00433789">
      <w:pPr>
        <w:pStyle w:val="ListParagraph"/>
        <w:jc w:val="both"/>
        <w:rPr>
          <w:rFonts w:ascii="Times New Roman" w:hAnsi="Times New Roman" w:cs="Times New Roman"/>
          <w:b/>
          <w:bCs/>
          <w:color w:val="632423"/>
          <w:sz w:val="24"/>
          <w:szCs w:val="24"/>
          <w:u w:val="single"/>
        </w:rPr>
      </w:pPr>
      <w:r w:rsidRPr="00456E18">
        <w:rPr>
          <w:rFonts w:ascii="Times New Roman" w:hAnsi="Times New Roman" w:cs="Times New Roman"/>
          <w:b/>
          <w:bCs/>
          <w:color w:val="632423"/>
          <w:sz w:val="24"/>
          <w:szCs w:val="24"/>
          <w:u w:val="single"/>
        </w:rPr>
        <w:t xml:space="preserve">1. </w:t>
      </w:r>
      <w:r w:rsidR="00C62B16" w:rsidRPr="00456E18">
        <w:rPr>
          <w:rFonts w:ascii="Times New Roman" w:hAnsi="Times New Roman" w:cs="Times New Roman"/>
          <w:b/>
          <w:bCs/>
          <w:color w:val="632423"/>
          <w:sz w:val="24"/>
          <w:szCs w:val="24"/>
          <w:u w:val="single"/>
        </w:rPr>
        <w:t>Les objectifs de la politique du prix :</w:t>
      </w:r>
    </w:p>
    <w:p w:rsidR="00C62B16" w:rsidRDefault="00C62B16" w:rsidP="00433789">
      <w:pPr>
        <w:jc w:val="both"/>
        <w:rPr>
          <w:rFonts w:ascii="Times New Roman" w:hAnsi="Times New Roman" w:cs="Times New Roman"/>
          <w:sz w:val="24"/>
          <w:szCs w:val="24"/>
        </w:rPr>
      </w:pPr>
      <w:r w:rsidRPr="009F1C75">
        <w:rPr>
          <w:rFonts w:ascii="Times New Roman" w:hAnsi="Times New Roman" w:cs="Times New Roman"/>
          <w:b/>
          <w:bCs/>
          <w:sz w:val="24"/>
          <w:szCs w:val="24"/>
        </w:rPr>
        <w:t>Le profit et la rentabilité</w:t>
      </w:r>
      <w:r>
        <w:rPr>
          <w:rFonts w:ascii="Times New Roman" w:hAnsi="Times New Roman" w:cs="Times New Roman"/>
          <w:sz w:val="24"/>
          <w:szCs w:val="24"/>
        </w:rPr>
        <w:t> :</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Pour que les entreprises touristiques culturelles ainsi que les sites culturels continuent à exister et puissent réaménager et protéger en permanence leur patrimoine culturel, elles doivent réaliser un profit (un surplus) pour assurer leur avenir.</w:t>
      </w:r>
    </w:p>
    <w:p w:rsidR="00C62B16" w:rsidRDefault="00C62B16" w:rsidP="00433789">
      <w:pPr>
        <w:jc w:val="both"/>
        <w:rPr>
          <w:rFonts w:ascii="Times New Roman" w:hAnsi="Times New Roman" w:cs="Times New Roman"/>
          <w:sz w:val="24"/>
          <w:szCs w:val="24"/>
        </w:rPr>
      </w:pPr>
      <w:r w:rsidRPr="009F1C75">
        <w:rPr>
          <w:rFonts w:ascii="Times New Roman" w:hAnsi="Times New Roman" w:cs="Times New Roman"/>
          <w:b/>
          <w:bCs/>
          <w:sz w:val="24"/>
          <w:szCs w:val="24"/>
        </w:rPr>
        <w:t>La part de marché </w:t>
      </w:r>
      <w:r>
        <w:rPr>
          <w:rFonts w:ascii="Times New Roman" w:hAnsi="Times New Roman" w:cs="Times New Roman"/>
          <w:sz w:val="24"/>
          <w:szCs w:val="24"/>
        </w:rPr>
        <w:t xml:space="preserve">: </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Toute entreprise touristique cherche, soit à métriser sa part de matché, soit à conquérir de  nouvelles parts. Ainsi un prix bas peut permettre de séduire de nouveaux consommateurs. Exemple : la baisse des prix de certains festivals permet d’élargir la cible en attiran</w:t>
      </w:r>
      <w:r w:rsidR="007D349C">
        <w:rPr>
          <w:rFonts w:ascii="Times New Roman" w:hAnsi="Times New Roman" w:cs="Times New Roman"/>
          <w:sz w:val="24"/>
          <w:szCs w:val="24"/>
        </w:rPr>
        <w:t xml:space="preserve">t une clientèle à bas revenus  </w:t>
      </w:r>
    </w:p>
    <w:p w:rsidR="00C62B16" w:rsidRPr="009F1C75" w:rsidRDefault="00C62B16" w:rsidP="00433789">
      <w:pPr>
        <w:jc w:val="both"/>
        <w:rPr>
          <w:rFonts w:ascii="Times New Roman" w:hAnsi="Times New Roman" w:cs="Times New Roman"/>
          <w:b/>
          <w:bCs/>
          <w:sz w:val="24"/>
          <w:szCs w:val="24"/>
        </w:rPr>
      </w:pPr>
      <w:r w:rsidRPr="009F1C75">
        <w:rPr>
          <w:rFonts w:ascii="Times New Roman" w:hAnsi="Times New Roman" w:cs="Times New Roman"/>
          <w:b/>
          <w:bCs/>
          <w:sz w:val="24"/>
          <w:szCs w:val="24"/>
        </w:rPr>
        <w:t>La concurrence :</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 xml:space="preserve">L’entreprise touristique cherche à imiter ces concurrents pour attirer la même catégorie de clientèle. C’est surtout le cas des festivals, musées et galeries d’art. </w:t>
      </w:r>
    </w:p>
    <w:p w:rsidR="00C62B16" w:rsidRPr="004550B0" w:rsidRDefault="00C62B16" w:rsidP="00433789">
      <w:pPr>
        <w:jc w:val="both"/>
        <w:rPr>
          <w:rFonts w:ascii="Times New Roman" w:hAnsi="Times New Roman" w:cs="Times New Roman"/>
          <w:b/>
          <w:bCs/>
          <w:sz w:val="24"/>
          <w:szCs w:val="24"/>
        </w:rPr>
      </w:pPr>
      <w:r w:rsidRPr="004550B0">
        <w:rPr>
          <w:rFonts w:ascii="Times New Roman" w:hAnsi="Times New Roman" w:cs="Times New Roman"/>
          <w:b/>
          <w:bCs/>
          <w:sz w:val="24"/>
          <w:szCs w:val="24"/>
        </w:rPr>
        <w:t>La gamme de produit :</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 xml:space="preserve">Le choix d’un prix peut parfois avoir des conséquences sur la gamme de produit touristique culturel (produit haut de gamme ou bas de gamme) ; dans la psychologie du </w:t>
      </w:r>
      <w:r>
        <w:rPr>
          <w:rFonts w:ascii="Times New Roman" w:hAnsi="Times New Roman" w:cs="Times New Roman"/>
          <w:sz w:val="24"/>
          <w:szCs w:val="24"/>
        </w:rPr>
        <w:lastRenderedPageBreak/>
        <w:t xml:space="preserve">consommateur le prix détermine la gamme du produit ; exemple : le festival Musique sacrée du monde est considéré comme un produit touristique haut de gamme vu que son prix triquet est élevé.  </w:t>
      </w:r>
    </w:p>
    <w:p w:rsidR="00C62B16" w:rsidRDefault="00C62B16" w:rsidP="00456E18">
      <w:pPr>
        <w:ind w:firstLine="708"/>
        <w:jc w:val="both"/>
        <w:rPr>
          <w:rFonts w:ascii="Times New Roman" w:hAnsi="Times New Roman" w:cs="Times New Roman"/>
          <w:sz w:val="24"/>
          <w:szCs w:val="24"/>
        </w:rPr>
      </w:pPr>
      <w:r>
        <w:rPr>
          <w:rFonts w:ascii="Times New Roman" w:hAnsi="Times New Roman" w:cs="Times New Roman"/>
          <w:sz w:val="24"/>
          <w:szCs w:val="24"/>
        </w:rPr>
        <w:t xml:space="preserve">De même le Prix joue un rôle très important, surtout dans le choix de la destination à visiter car il existe plusieurs touriste qui choisissent leur lieu de vacance en fonction du prix et c’est ce qui a été confirmé par le résultat de l’étude effectuée par des expert dans le domaine dont on remarque  </w:t>
      </w:r>
      <w:r w:rsidRPr="004A094E">
        <w:rPr>
          <w:rFonts w:ascii="Times New Roman" w:hAnsi="Times New Roman" w:cs="Times New Roman"/>
          <w:sz w:val="24"/>
          <w:szCs w:val="24"/>
        </w:rPr>
        <w:t>que le bon marché, le soleil, la proximité à l'Europe et le dépaysement sont les critères principaux sur lesquels le touriste s'est basé pour choisir le royaume du Maroc, comme destination de son voyage.</w:t>
      </w:r>
    </w:p>
    <w:p w:rsidR="00065245" w:rsidRDefault="00B54C67" w:rsidP="00456E18">
      <w:pPr>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inline distT="0" distB="0" distL="0" distR="0">
            <wp:extent cx="5581650" cy="3714750"/>
            <wp:effectExtent l="76200" t="76200" r="0" b="0"/>
            <wp:docPr id="12" name="Image 5" descr="strategie-touristique-marocaine-analyse-marketing-strategiqu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trategie-touristique-marocaine-analyse-marketing-strategique5"/>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581650" cy="3714750"/>
                    </a:xfrm>
                    <a:prstGeom prst="rect">
                      <a:avLst/>
                    </a:prstGeom>
                    <a:noFill/>
                    <a:ln>
                      <a:noFill/>
                    </a:ln>
                    <a:effectLst>
                      <a:outerShdw dist="107763" dir="13500000" algn="ctr" rotWithShape="0">
                        <a:srgbClr val="974706">
                          <a:alpha val="50000"/>
                        </a:srgbClr>
                      </a:outerShdw>
                    </a:effectLst>
                  </pic:spPr>
                </pic:pic>
              </a:graphicData>
            </a:graphic>
          </wp:inline>
        </w:drawing>
      </w:r>
    </w:p>
    <w:p w:rsidR="00065245" w:rsidRDefault="00065245" w:rsidP="00433789">
      <w:pPr>
        <w:jc w:val="both"/>
        <w:rPr>
          <w:rFonts w:ascii="Times New Roman" w:hAnsi="Times New Roman" w:cs="Times New Roman"/>
          <w:sz w:val="24"/>
          <w:szCs w:val="24"/>
        </w:rPr>
      </w:pPr>
    </w:p>
    <w:p w:rsidR="00C62B16" w:rsidRPr="00456E18" w:rsidRDefault="007D349C" w:rsidP="00433789">
      <w:pPr>
        <w:pStyle w:val="ListParagraph"/>
        <w:jc w:val="both"/>
        <w:rPr>
          <w:rFonts w:ascii="Times New Roman" w:hAnsi="Times New Roman" w:cs="Times New Roman"/>
          <w:b/>
          <w:bCs/>
          <w:color w:val="632423"/>
          <w:sz w:val="24"/>
          <w:szCs w:val="24"/>
          <w:u w:val="single"/>
        </w:rPr>
      </w:pPr>
      <w:r w:rsidRPr="00456E18">
        <w:rPr>
          <w:rFonts w:ascii="Times New Roman" w:hAnsi="Times New Roman" w:cs="Times New Roman"/>
          <w:b/>
          <w:bCs/>
          <w:color w:val="632423"/>
          <w:sz w:val="24"/>
          <w:szCs w:val="24"/>
          <w:u w:val="single"/>
        </w:rPr>
        <w:t xml:space="preserve">2. </w:t>
      </w:r>
      <w:r w:rsidR="00C62B16" w:rsidRPr="00456E18">
        <w:rPr>
          <w:rFonts w:ascii="Times New Roman" w:hAnsi="Times New Roman" w:cs="Times New Roman"/>
          <w:b/>
          <w:bCs/>
          <w:color w:val="632423"/>
          <w:sz w:val="24"/>
          <w:szCs w:val="24"/>
          <w:u w:val="single"/>
        </w:rPr>
        <w:t>Les facteurs à prendre en compte pour l’élaboration d’une politique de prix :</w:t>
      </w:r>
    </w:p>
    <w:p w:rsidR="00C62B16" w:rsidRDefault="00C62B16" w:rsidP="00456E18">
      <w:pPr>
        <w:ind w:firstLine="708"/>
        <w:jc w:val="both"/>
        <w:rPr>
          <w:rFonts w:ascii="Times New Roman" w:hAnsi="Times New Roman" w:cs="Times New Roman"/>
          <w:sz w:val="24"/>
          <w:szCs w:val="24"/>
        </w:rPr>
      </w:pPr>
      <w:r w:rsidRPr="00B8418B">
        <w:rPr>
          <w:rFonts w:ascii="Times New Roman" w:hAnsi="Times New Roman" w:cs="Times New Roman"/>
          <w:sz w:val="24"/>
          <w:szCs w:val="24"/>
        </w:rPr>
        <w:t>Pour élaborer une politique de prix</w:t>
      </w:r>
      <w:r>
        <w:rPr>
          <w:rFonts w:ascii="Times New Roman" w:hAnsi="Times New Roman" w:cs="Times New Roman"/>
          <w:b/>
          <w:bCs/>
          <w:sz w:val="24"/>
          <w:szCs w:val="24"/>
        </w:rPr>
        <w:t xml:space="preserve"> </w:t>
      </w:r>
      <w:r w:rsidRPr="00B8418B">
        <w:rPr>
          <w:rFonts w:ascii="Times New Roman" w:hAnsi="Times New Roman" w:cs="Times New Roman"/>
          <w:sz w:val="24"/>
          <w:szCs w:val="24"/>
        </w:rPr>
        <w:t>on peut partir</w:t>
      </w:r>
      <w:r>
        <w:rPr>
          <w:rFonts w:ascii="Times New Roman" w:hAnsi="Times New Roman" w:cs="Times New Roman"/>
          <w:sz w:val="24"/>
          <w:szCs w:val="24"/>
        </w:rPr>
        <w:t xml:space="preserve"> du coût, de la demande ou de la concurrence. </w:t>
      </w:r>
    </w:p>
    <w:p w:rsidR="0076440E" w:rsidRDefault="0076440E" w:rsidP="00433789">
      <w:pPr>
        <w:jc w:val="both"/>
        <w:rPr>
          <w:rFonts w:ascii="Times New Roman" w:hAnsi="Times New Roman" w:cs="Times New Roman"/>
          <w:sz w:val="24"/>
          <w:szCs w:val="24"/>
        </w:rPr>
      </w:pPr>
    </w:p>
    <w:p w:rsidR="0076440E" w:rsidRDefault="0076440E" w:rsidP="00433789">
      <w:pPr>
        <w:jc w:val="both"/>
        <w:rPr>
          <w:rFonts w:ascii="Times New Roman" w:hAnsi="Times New Roman" w:cs="Times New Roman"/>
          <w:sz w:val="24"/>
          <w:szCs w:val="24"/>
        </w:rPr>
      </w:pPr>
    </w:p>
    <w:p w:rsidR="0076440E" w:rsidRDefault="0076440E" w:rsidP="00433789">
      <w:pPr>
        <w:jc w:val="both"/>
        <w:rPr>
          <w:rFonts w:ascii="Times New Roman" w:hAnsi="Times New Roman" w:cs="Times New Roman"/>
          <w:sz w:val="24"/>
          <w:szCs w:val="24"/>
        </w:rPr>
      </w:pPr>
    </w:p>
    <w:p w:rsidR="0076440E" w:rsidRDefault="0076440E" w:rsidP="00433789">
      <w:pPr>
        <w:jc w:val="both"/>
        <w:rPr>
          <w:rFonts w:ascii="Times New Roman" w:hAnsi="Times New Roman" w:cs="Times New Roman"/>
          <w:sz w:val="24"/>
          <w:szCs w:val="24"/>
        </w:rPr>
      </w:pPr>
    </w:p>
    <w:p w:rsidR="0076440E" w:rsidRPr="00B8418B" w:rsidRDefault="0076440E" w:rsidP="00433789">
      <w:pPr>
        <w:jc w:val="both"/>
        <w:rPr>
          <w:rFonts w:ascii="Times New Roman" w:hAnsi="Times New Roman" w:cs="Times New Roman"/>
          <w:b/>
          <w:bCs/>
          <w:sz w:val="24"/>
          <w:szCs w:val="24"/>
        </w:rPr>
      </w:pPr>
    </w:p>
    <w:tbl>
      <w:tblPr>
        <w:tblW w:w="0" w:type="auto"/>
        <w:tblBorders>
          <w:top w:val="single" w:sz="8" w:space="0" w:color="C0504D"/>
          <w:bottom w:val="single" w:sz="8" w:space="0" w:color="C0504D"/>
        </w:tblBorders>
        <w:tblLook w:val="04A0" w:firstRow="1" w:lastRow="0" w:firstColumn="1" w:lastColumn="0" w:noHBand="0" w:noVBand="1"/>
      </w:tblPr>
      <w:tblGrid>
        <w:gridCol w:w="3095"/>
        <w:gridCol w:w="3096"/>
        <w:gridCol w:w="3096"/>
      </w:tblGrid>
      <w:tr w:rsidR="00C62B16" w:rsidTr="00771306">
        <w:tc>
          <w:tcPr>
            <w:tcW w:w="3095"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hAnsi="Times New Roman" w:cs="Times New Roman"/>
                <w:b/>
                <w:bCs/>
                <w:color w:val="943634"/>
                <w:sz w:val="24"/>
                <w:szCs w:val="24"/>
              </w:rPr>
            </w:pPr>
            <w:r w:rsidRPr="00771306">
              <w:rPr>
                <w:rFonts w:ascii="Times New Roman" w:hAnsi="Times New Roman" w:cs="Times New Roman"/>
                <w:b/>
                <w:bCs/>
                <w:color w:val="943634"/>
                <w:sz w:val="24"/>
                <w:szCs w:val="24"/>
              </w:rPr>
              <w:t>Coût</w:t>
            </w:r>
          </w:p>
        </w:tc>
        <w:tc>
          <w:tcPr>
            <w:tcW w:w="3096"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hAnsi="Times New Roman" w:cs="Times New Roman"/>
                <w:b/>
                <w:bCs/>
                <w:color w:val="943634"/>
                <w:sz w:val="24"/>
                <w:szCs w:val="24"/>
              </w:rPr>
            </w:pPr>
            <w:r w:rsidRPr="00771306">
              <w:rPr>
                <w:rFonts w:ascii="Times New Roman" w:hAnsi="Times New Roman" w:cs="Times New Roman"/>
                <w:b/>
                <w:bCs/>
                <w:color w:val="943634"/>
                <w:sz w:val="24"/>
                <w:szCs w:val="24"/>
              </w:rPr>
              <w:t>la demande</w:t>
            </w:r>
          </w:p>
        </w:tc>
        <w:tc>
          <w:tcPr>
            <w:tcW w:w="3096" w:type="dxa"/>
            <w:tcBorders>
              <w:top w:val="single" w:sz="8" w:space="0" w:color="C0504D"/>
              <w:left w:val="nil"/>
              <w:bottom w:val="single" w:sz="8" w:space="0" w:color="C0504D"/>
              <w:right w:val="nil"/>
            </w:tcBorders>
          </w:tcPr>
          <w:p w:rsidR="00C62B16" w:rsidRPr="00771306" w:rsidRDefault="00C62B16" w:rsidP="00433789">
            <w:pPr>
              <w:jc w:val="both"/>
              <w:rPr>
                <w:rFonts w:ascii="Times New Roman" w:hAnsi="Times New Roman" w:cs="Times New Roman"/>
                <w:b/>
                <w:bCs/>
                <w:color w:val="943634"/>
                <w:sz w:val="24"/>
                <w:szCs w:val="24"/>
              </w:rPr>
            </w:pPr>
            <w:r w:rsidRPr="00771306">
              <w:rPr>
                <w:rFonts w:ascii="Times New Roman" w:hAnsi="Times New Roman" w:cs="Times New Roman"/>
                <w:b/>
                <w:bCs/>
                <w:color w:val="943634"/>
                <w:sz w:val="24"/>
                <w:szCs w:val="24"/>
              </w:rPr>
              <w:t>la concurrence</w:t>
            </w:r>
          </w:p>
        </w:tc>
      </w:tr>
      <w:tr w:rsidR="00C62B16" w:rsidTr="00771306">
        <w:tc>
          <w:tcPr>
            <w:tcW w:w="3095" w:type="dxa"/>
            <w:tcBorders>
              <w:left w:val="nil"/>
              <w:right w:val="nil"/>
            </w:tcBorders>
            <w:shd w:val="clear" w:color="auto" w:fill="EFD3D2"/>
          </w:tcPr>
          <w:p w:rsidR="00C62B16" w:rsidRPr="00771306" w:rsidRDefault="00C62B16" w:rsidP="00433789">
            <w:pPr>
              <w:jc w:val="both"/>
              <w:rPr>
                <w:rFonts w:ascii="Times New Roman" w:hAnsi="Times New Roman" w:cs="Times New Roman"/>
                <w:b/>
                <w:bCs/>
                <w:color w:val="943634"/>
                <w:sz w:val="24"/>
                <w:szCs w:val="24"/>
              </w:rPr>
            </w:pPr>
          </w:p>
          <w:p w:rsidR="00C62B16" w:rsidRPr="00771306" w:rsidRDefault="00C62B16" w:rsidP="00433789">
            <w:pPr>
              <w:jc w:val="both"/>
              <w:rPr>
                <w:rFonts w:ascii="Times New Roman" w:hAnsi="Times New Roman" w:cs="Times New Roman"/>
                <w:b/>
                <w:bCs/>
                <w:color w:val="943634"/>
                <w:sz w:val="24"/>
                <w:szCs w:val="24"/>
              </w:rPr>
            </w:pPr>
            <w:r w:rsidRPr="00771306">
              <w:rPr>
                <w:rFonts w:ascii="Times New Roman" w:hAnsi="Times New Roman" w:cs="Times New Roman"/>
                <w:b/>
                <w:bCs/>
                <w:color w:val="943634"/>
                <w:sz w:val="24"/>
                <w:szCs w:val="24"/>
              </w:rPr>
              <w:t>Détermination du prix de revient total</w:t>
            </w:r>
          </w:p>
          <w:p w:rsidR="00C62B16" w:rsidRPr="00771306" w:rsidRDefault="00B54C67" w:rsidP="00433789">
            <w:pPr>
              <w:jc w:val="both"/>
              <w:rPr>
                <w:rFonts w:ascii="Times New Roman" w:hAnsi="Times New Roman" w:cs="Times New Roman"/>
                <w:b/>
                <w:bCs/>
                <w:color w:val="943634"/>
                <w:sz w:val="24"/>
                <w:szCs w:val="24"/>
              </w:rPr>
            </w:pPr>
            <w:r>
              <w:rPr>
                <w:rFonts w:ascii="Times New Roman" w:hAnsi="Times New Roman" w:cs="Times New Roman"/>
                <w:b/>
                <w:bCs/>
                <w:noProof/>
                <w:color w:val="943634"/>
                <w:sz w:val="24"/>
                <w:szCs w:val="24"/>
                <w:lang w:eastAsia="fr-FR"/>
              </w:rPr>
              <mc:AlternateContent>
                <mc:Choice Requires="wps">
                  <w:drawing>
                    <wp:anchor distT="0" distB="0" distL="114300" distR="114300" simplePos="0" relativeHeight="251641856" behindDoc="0" locked="0" layoutInCell="1" allowOverlap="1">
                      <wp:simplePos x="0" y="0"/>
                      <wp:positionH relativeFrom="column">
                        <wp:posOffset>890905</wp:posOffset>
                      </wp:positionH>
                      <wp:positionV relativeFrom="paragraph">
                        <wp:posOffset>11430</wp:posOffset>
                      </wp:positionV>
                      <wp:extent cx="0" cy="333375"/>
                      <wp:effectExtent l="52705" t="11430" r="61595" b="1714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70.15pt;margin-top:.9pt;width:0;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">
                      <v:stroke endarrow="block"/>
                    </v:shape>
                  </w:pict>
                </mc:Fallback>
              </mc:AlternateContent>
            </w:r>
          </w:p>
          <w:p w:rsidR="00C62B16" w:rsidRPr="00771306" w:rsidRDefault="00C62B16" w:rsidP="00433789">
            <w:pPr>
              <w:jc w:val="both"/>
              <w:rPr>
                <w:rFonts w:ascii="Times New Roman" w:hAnsi="Times New Roman" w:cs="Times New Roman"/>
                <w:b/>
                <w:bCs/>
                <w:color w:val="943634"/>
                <w:sz w:val="24"/>
                <w:szCs w:val="24"/>
              </w:rPr>
            </w:pPr>
          </w:p>
          <w:p w:rsidR="00C62B16" w:rsidRPr="00771306" w:rsidRDefault="00C62B16" w:rsidP="00433789">
            <w:pPr>
              <w:jc w:val="both"/>
              <w:rPr>
                <w:rFonts w:ascii="Times New Roman" w:hAnsi="Times New Roman" w:cs="Times New Roman"/>
                <w:b/>
                <w:bCs/>
                <w:color w:val="943634"/>
                <w:sz w:val="24"/>
                <w:szCs w:val="24"/>
              </w:rPr>
            </w:pPr>
            <w:r w:rsidRPr="00771306">
              <w:rPr>
                <w:rFonts w:ascii="Times New Roman" w:hAnsi="Times New Roman" w:cs="Times New Roman"/>
                <w:b/>
                <w:bCs/>
                <w:color w:val="943634"/>
                <w:sz w:val="24"/>
                <w:szCs w:val="24"/>
              </w:rPr>
              <w:t>+ une marge</w:t>
            </w:r>
          </w:p>
          <w:p w:rsidR="00C62B16" w:rsidRPr="00771306" w:rsidRDefault="00B54C67" w:rsidP="00433789">
            <w:pPr>
              <w:jc w:val="both"/>
              <w:rPr>
                <w:rFonts w:ascii="Times New Roman" w:hAnsi="Times New Roman" w:cs="Times New Roman"/>
                <w:b/>
                <w:bCs/>
                <w:color w:val="943634"/>
                <w:sz w:val="24"/>
                <w:szCs w:val="24"/>
              </w:rPr>
            </w:pPr>
            <w:r>
              <w:rPr>
                <w:rFonts w:ascii="Times New Roman" w:hAnsi="Times New Roman" w:cs="Times New Roman"/>
                <w:b/>
                <w:bCs/>
                <w:noProof/>
                <w:color w:val="943634"/>
                <w:sz w:val="24"/>
                <w:szCs w:val="24"/>
                <w:lang w:eastAsia="fr-FR"/>
              </w:rPr>
              <mc:AlternateContent>
                <mc:Choice Requires="wps">
                  <w:drawing>
                    <wp:anchor distT="0" distB="0" distL="114300" distR="114300" simplePos="0" relativeHeight="251642880" behindDoc="0" locked="0" layoutInCell="1" allowOverlap="1">
                      <wp:simplePos x="0" y="0"/>
                      <wp:positionH relativeFrom="column">
                        <wp:posOffset>909955</wp:posOffset>
                      </wp:positionH>
                      <wp:positionV relativeFrom="paragraph">
                        <wp:posOffset>172720</wp:posOffset>
                      </wp:positionV>
                      <wp:extent cx="0" cy="333375"/>
                      <wp:effectExtent l="52705" t="10795" r="61595" b="1778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71.65pt;margin-top:13.6pt;width:0;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">
                      <v:stroke endarrow="block"/>
                    </v:shape>
                  </w:pict>
                </mc:Fallback>
              </mc:AlternateContent>
            </w:r>
            <w:r w:rsidR="00C62B16" w:rsidRPr="00771306">
              <w:rPr>
                <w:rFonts w:ascii="Times New Roman" w:hAnsi="Times New Roman" w:cs="Times New Roman"/>
                <w:b/>
                <w:bCs/>
                <w:color w:val="943634"/>
                <w:sz w:val="24"/>
                <w:szCs w:val="24"/>
              </w:rPr>
              <w:t>= prix de vente</w:t>
            </w:r>
          </w:p>
          <w:p w:rsidR="00C62B16" w:rsidRPr="00771306" w:rsidRDefault="00C62B16" w:rsidP="00433789">
            <w:pPr>
              <w:jc w:val="both"/>
              <w:rPr>
                <w:rFonts w:ascii="Times New Roman" w:hAnsi="Times New Roman" w:cs="Times New Roman"/>
                <w:b/>
                <w:bCs/>
                <w:color w:val="943634"/>
                <w:sz w:val="24"/>
                <w:szCs w:val="24"/>
              </w:rPr>
            </w:pPr>
          </w:p>
          <w:p w:rsidR="00C62B16" w:rsidRPr="00771306" w:rsidRDefault="00C62B16" w:rsidP="00433789">
            <w:pPr>
              <w:jc w:val="both"/>
              <w:rPr>
                <w:rFonts w:ascii="Times New Roman" w:hAnsi="Times New Roman" w:cs="Times New Roman"/>
                <w:b/>
                <w:bCs/>
                <w:color w:val="943634"/>
                <w:sz w:val="24"/>
                <w:szCs w:val="24"/>
              </w:rPr>
            </w:pPr>
          </w:p>
          <w:p w:rsidR="00C62B16" w:rsidRPr="00771306" w:rsidRDefault="00C62B16" w:rsidP="00433789">
            <w:pPr>
              <w:jc w:val="both"/>
              <w:rPr>
                <w:rFonts w:ascii="Times New Roman" w:hAnsi="Times New Roman" w:cs="Times New Roman"/>
                <w:b/>
                <w:bCs/>
                <w:color w:val="943634"/>
                <w:sz w:val="24"/>
                <w:szCs w:val="24"/>
              </w:rPr>
            </w:pPr>
            <w:r w:rsidRPr="00771306">
              <w:rPr>
                <w:rFonts w:ascii="Times New Roman" w:hAnsi="Times New Roman" w:cs="Times New Roman"/>
                <w:b/>
                <w:bCs/>
                <w:color w:val="943634"/>
                <w:sz w:val="24"/>
                <w:szCs w:val="24"/>
              </w:rPr>
              <w:t>Il doit assurer la rentabilité</w:t>
            </w:r>
          </w:p>
          <w:p w:rsidR="00C62B16" w:rsidRPr="00771306" w:rsidRDefault="00C62B16" w:rsidP="00433789">
            <w:pPr>
              <w:jc w:val="both"/>
              <w:rPr>
                <w:rFonts w:ascii="Times New Roman" w:hAnsi="Times New Roman" w:cs="Times New Roman"/>
                <w:b/>
                <w:bCs/>
                <w:color w:val="943634"/>
                <w:sz w:val="24"/>
                <w:szCs w:val="24"/>
              </w:rPr>
            </w:pPr>
          </w:p>
        </w:tc>
        <w:tc>
          <w:tcPr>
            <w:tcW w:w="3096" w:type="dxa"/>
            <w:tcBorders>
              <w:left w:val="nil"/>
              <w:right w:val="nil"/>
            </w:tcBorders>
            <w:shd w:val="clear" w:color="auto" w:fill="EFD3D2"/>
          </w:tcPr>
          <w:p w:rsidR="00C62B16" w:rsidRPr="00771306" w:rsidRDefault="00C62B16" w:rsidP="00433789">
            <w:pPr>
              <w:jc w:val="both"/>
              <w:rPr>
                <w:rFonts w:ascii="Times New Roman" w:hAnsi="Times New Roman" w:cs="Times New Roman"/>
                <w:color w:val="943634"/>
                <w:sz w:val="24"/>
                <w:szCs w:val="24"/>
              </w:rPr>
            </w:pPr>
          </w:p>
          <w:p w:rsidR="00C62B16" w:rsidRPr="00771306" w:rsidRDefault="00C62B16" w:rsidP="00433789">
            <w:pPr>
              <w:jc w:val="both"/>
              <w:rPr>
                <w:rFonts w:ascii="Times New Roman" w:hAnsi="Times New Roman" w:cs="Times New Roman"/>
                <w:color w:val="943634"/>
                <w:sz w:val="24"/>
                <w:szCs w:val="24"/>
              </w:rPr>
            </w:pPr>
            <w:r w:rsidRPr="00771306">
              <w:rPr>
                <w:rFonts w:ascii="Times New Roman" w:hAnsi="Times New Roman" w:cs="Times New Roman"/>
                <w:color w:val="943634"/>
                <w:sz w:val="24"/>
                <w:szCs w:val="24"/>
              </w:rPr>
              <w:t>Détermination du prix psychologique ou d’acceptabilité</w:t>
            </w:r>
          </w:p>
          <w:p w:rsidR="00C62B16" w:rsidRPr="00771306" w:rsidRDefault="00B54C67" w:rsidP="00433789">
            <w:pPr>
              <w:jc w:val="both"/>
              <w:rPr>
                <w:rFonts w:ascii="Times New Roman" w:hAnsi="Times New Roman" w:cs="Times New Roman"/>
                <w:color w:val="943634"/>
                <w:sz w:val="24"/>
                <w:szCs w:val="24"/>
              </w:rPr>
            </w:pPr>
            <w:r>
              <w:rPr>
                <w:rFonts w:ascii="Times New Roman" w:hAnsi="Times New Roman" w:cs="Times New Roman"/>
                <w:noProof/>
                <w:color w:val="943634"/>
                <w:sz w:val="24"/>
                <w:szCs w:val="24"/>
                <w:lang w:eastAsia="fr-FR"/>
              </w:rPr>
              <w:lastRenderedPageBreak/>
              <mc:AlternateContent>
                <mc:Choice Requires="wps">
                  <w:drawing>
                    <wp:anchor distT="0" distB="0" distL="114300" distR="114300" simplePos="0" relativeHeight="251644928" behindDoc="0" locked="0" layoutInCell="1" allowOverlap="1">
                      <wp:simplePos x="0" y="0"/>
                      <wp:positionH relativeFrom="column">
                        <wp:posOffset>836930</wp:posOffset>
                      </wp:positionH>
                      <wp:positionV relativeFrom="paragraph">
                        <wp:posOffset>24130</wp:posOffset>
                      </wp:positionV>
                      <wp:extent cx="0" cy="333375"/>
                      <wp:effectExtent l="55880" t="5080" r="58420" b="23495"/>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65.9pt;margin-top:1.9pt;width:0;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">
                      <v:stroke endarrow="block"/>
                    </v:shape>
                  </w:pict>
                </mc:Fallback>
              </mc:AlternateContent>
            </w:r>
          </w:p>
          <w:p w:rsidR="00C62B16" w:rsidRPr="00771306" w:rsidRDefault="00C62B16" w:rsidP="00433789">
            <w:pPr>
              <w:jc w:val="both"/>
              <w:rPr>
                <w:rFonts w:ascii="Times New Roman" w:hAnsi="Times New Roman" w:cs="Times New Roman"/>
                <w:color w:val="943634"/>
                <w:sz w:val="24"/>
                <w:szCs w:val="24"/>
              </w:rPr>
            </w:pPr>
          </w:p>
          <w:p w:rsidR="00C62B16" w:rsidRPr="00771306" w:rsidRDefault="00C62B16" w:rsidP="00433789">
            <w:pPr>
              <w:jc w:val="both"/>
              <w:rPr>
                <w:rFonts w:ascii="Times New Roman" w:hAnsi="Times New Roman" w:cs="Times New Roman"/>
                <w:color w:val="943634"/>
                <w:sz w:val="24"/>
                <w:szCs w:val="24"/>
              </w:rPr>
            </w:pPr>
            <w:r w:rsidRPr="00771306">
              <w:rPr>
                <w:rFonts w:ascii="Times New Roman" w:hAnsi="Times New Roman" w:cs="Times New Roman"/>
                <w:color w:val="943634"/>
                <w:sz w:val="24"/>
                <w:szCs w:val="24"/>
              </w:rPr>
              <w:t>_ Prix de revient</w:t>
            </w:r>
          </w:p>
          <w:p w:rsidR="00C62B16" w:rsidRPr="00771306" w:rsidRDefault="00B54C67" w:rsidP="00433789">
            <w:pPr>
              <w:jc w:val="both"/>
              <w:rPr>
                <w:rFonts w:ascii="Times New Roman" w:hAnsi="Times New Roman" w:cs="Times New Roman"/>
                <w:color w:val="943634"/>
                <w:sz w:val="24"/>
                <w:szCs w:val="24"/>
              </w:rPr>
            </w:pPr>
            <w:r>
              <w:rPr>
                <w:rFonts w:ascii="Times New Roman" w:hAnsi="Times New Roman" w:cs="Times New Roman"/>
                <w:noProof/>
                <w:color w:val="943634"/>
                <w:sz w:val="24"/>
                <w:szCs w:val="24"/>
                <w:lang w:eastAsia="fr-FR"/>
              </w:rPr>
              <mc:AlternateContent>
                <mc:Choice Requires="wps">
                  <w:drawing>
                    <wp:anchor distT="0" distB="0" distL="114300" distR="114300" simplePos="0" relativeHeight="251645952" behindDoc="0" locked="0" layoutInCell="1" allowOverlap="1">
                      <wp:simplePos x="0" y="0"/>
                      <wp:positionH relativeFrom="column">
                        <wp:posOffset>846455</wp:posOffset>
                      </wp:positionH>
                      <wp:positionV relativeFrom="paragraph">
                        <wp:posOffset>12065</wp:posOffset>
                      </wp:positionV>
                      <wp:extent cx="0" cy="333375"/>
                      <wp:effectExtent l="55880" t="12065" r="58420" b="1651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6.65pt;margin-top:.95pt;width:0;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">
                      <v:stroke endarrow="block"/>
                    </v:shape>
                  </w:pict>
                </mc:Fallback>
              </mc:AlternateContent>
            </w:r>
          </w:p>
          <w:p w:rsidR="00C62B16" w:rsidRPr="00771306" w:rsidRDefault="00C62B16" w:rsidP="00433789">
            <w:pPr>
              <w:jc w:val="both"/>
              <w:rPr>
                <w:rFonts w:ascii="Times New Roman" w:hAnsi="Times New Roman" w:cs="Times New Roman"/>
                <w:color w:val="943634"/>
                <w:sz w:val="24"/>
                <w:szCs w:val="24"/>
              </w:rPr>
            </w:pPr>
          </w:p>
          <w:p w:rsidR="00C62B16" w:rsidRPr="00771306" w:rsidRDefault="00C62B16" w:rsidP="00433789">
            <w:pPr>
              <w:jc w:val="both"/>
              <w:rPr>
                <w:rFonts w:ascii="Times New Roman" w:hAnsi="Times New Roman" w:cs="Times New Roman"/>
                <w:color w:val="943634"/>
                <w:sz w:val="24"/>
                <w:szCs w:val="24"/>
              </w:rPr>
            </w:pPr>
            <w:r w:rsidRPr="00771306">
              <w:rPr>
                <w:rFonts w:ascii="Times New Roman" w:hAnsi="Times New Roman" w:cs="Times New Roman"/>
                <w:color w:val="943634"/>
                <w:sz w:val="24"/>
                <w:szCs w:val="24"/>
              </w:rPr>
              <w:t>= marge</w:t>
            </w:r>
          </w:p>
        </w:tc>
        <w:tc>
          <w:tcPr>
            <w:tcW w:w="3096" w:type="dxa"/>
            <w:tcBorders>
              <w:left w:val="nil"/>
              <w:right w:val="nil"/>
            </w:tcBorders>
            <w:shd w:val="clear" w:color="auto" w:fill="EFD3D2"/>
          </w:tcPr>
          <w:p w:rsidR="00C62B16" w:rsidRPr="00771306" w:rsidRDefault="00C62B16" w:rsidP="00433789">
            <w:pPr>
              <w:jc w:val="both"/>
              <w:rPr>
                <w:rFonts w:ascii="Times New Roman" w:hAnsi="Times New Roman" w:cs="Times New Roman"/>
                <w:color w:val="943634"/>
                <w:sz w:val="24"/>
                <w:szCs w:val="24"/>
              </w:rPr>
            </w:pPr>
          </w:p>
          <w:p w:rsidR="00C62B16" w:rsidRPr="00771306" w:rsidRDefault="00C62B16" w:rsidP="00433789">
            <w:pPr>
              <w:jc w:val="both"/>
              <w:rPr>
                <w:rFonts w:ascii="Times New Roman" w:hAnsi="Times New Roman" w:cs="Times New Roman"/>
                <w:color w:val="943634"/>
                <w:sz w:val="24"/>
                <w:szCs w:val="24"/>
              </w:rPr>
            </w:pPr>
            <w:r w:rsidRPr="00771306">
              <w:rPr>
                <w:rFonts w:ascii="Times New Roman" w:hAnsi="Times New Roman" w:cs="Times New Roman"/>
                <w:color w:val="943634"/>
                <w:sz w:val="24"/>
                <w:szCs w:val="24"/>
              </w:rPr>
              <w:t>Prix de la concurrence de référence</w:t>
            </w:r>
          </w:p>
          <w:p w:rsidR="00C62B16" w:rsidRPr="00771306" w:rsidRDefault="00B54C67" w:rsidP="00433789">
            <w:pPr>
              <w:jc w:val="both"/>
              <w:rPr>
                <w:rFonts w:ascii="Times New Roman" w:hAnsi="Times New Roman" w:cs="Times New Roman"/>
                <w:color w:val="943634"/>
                <w:sz w:val="24"/>
                <w:szCs w:val="24"/>
              </w:rPr>
            </w:pPr>
            <w:r>
              <w:rPr>
                <w:rFonts w:ascii="Times New Roman" w:hAnsi="Times New Roman" w:cs="Times New Roman"/>
                <w:noProof/>
                <w:color w:val="943634"/>
                <w:sz w:val="24"/>
                <w:szCs w:val="24"/>
                <w:lang w:eastAsia="fr-FR"/>
              </w:rPr>
              <mc:AlternateContent>
                <mc:Choice Requires="wps">
                  <w:drawing>
                    <wp:anchor distT="0" distB="0" distL="114300" distR="114300" simplePos="0" relativeHeight="251643904" behindDoc="0" locked="0" layoutInCell="1" allowOverlap="1">
                      <wp:simplePos x="0" y="0"/>
                      <wp:positionH relativeFrom="column">
                        <wp:posOffset>868045</wp:posOffset>
                      </wp:positionH>
                      <wp:positionV relativeFrom="paragraph">
                        <wp:posOffset>177800</wp:posOffset>
                      </wp:positionV>
                      <wp:extent cx="0" cy="333375"/>
                      <wp:effectExtent l="58420" t="6350" r="55880" b="22225"/>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8.35pt;margin-top:14pt;width:0;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">
                      <v:stroke endarrow="block"/>
                    </v:shape>
                  </w:pict>
                </mc:Fallback>
              </mc:AlternateContent>
            </w:r>
          </w:p>
          <w:p w:rsidR="00C62B16" w:rsidRPr="00771306" w:rsidRDefault="00C62B16" w:rsidP="00433789">
            <w:pPr>
              <w:jc w:val="both"/>
              <w:rPr>
                <w:rFonts w:ascii="Times New Roman" w:hAnsi="Times New Roman" w:cs="Times New Roman"/>
                <w:color w:val="943634"/>
                <w:sz w:val="24"/>
                <w:szCs w:val="24"/>
              </w:rPr>
            </w:pPr>
          </w:p>
          <w:p w:rsidR="00C62B16" w:rsidRPr="00771306" w:rsidRDefault="00C62B16" w:rsidP="00433789">
            <w:pPr>
              <w:jc w:val="both"/>
              <w:rPr>
                <w:rFonts w:ascii="Times New Roman" w:hAnsi="Times New Roman" w:cs="Times New Roman"/>
                <w:color w:val="943634"/>
                <w:sz w:val="24"/>
                <w:szCs w:val="24"/>
              </w:rPr>
            </w:pPr>
          </w:p>
          <w:p w:rsidR="00C62B16" w:rsidRPr="00771306" w:rsidRDefault="00B54C67" w:rsidP="00433789">
            <w:pPr>
              <w:jc w:val="both"/>
              <w:rPr>
                <w:rFonts w:ascii="Times New Roman" w:hAnsi="Times New Roman" w:cs="Times New Roman"/>
                <w:color w:val="943634"/>
                <w:sz w:val="24"/>
                <w:szCs w:val="24"/>
              </w:rPr>
            </w:pPr>
            <w:r>
              <w:rPr>
                <w:rFonts w:ascii="Times New Roman" w:hAnsi="Times New Roman" w:cs="Times New Roman"/>
                <w:noProof/>
                <w:color w:val="943634"/>
                <w:sz w:val="24"/>
                <w:szCs w:val="24"/>
                <w:lang w:eastAsia="fr-FR"/>
              </w:rPr>
              <mc:AlternateContent>
                <mc:Choice Requires="wps">
                  <w:drawing>
                    <wp:anchor distT="0" distB="0" distL="114300" distR="114300" simplePos="0" relativeHeight="251646976" behindDoc="0" locked="0" layoutInCell="1" allowOverlap="1">
                      <wp:simplePos x="0" y="0"/>
                      <wp:positionH relativeFrom="column">
                        <wp:posOffset>868045</wp:posOffset>
                      </wp:positionH>
                      <wp:positionV relativeFrom="paragraph">
                        <wp:posOffset>342265</wp:posOffset>
                      </wp:positionV>
                      <wp:extent cx="635" cy="256540"/>
                      <wp:effectExtent l="58420" t="8890" r="55245" b="20320"/>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68.35pt;margin-top:26.95pt;width:.05pt;height:2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">
                      <v:stroke endarrow="block"/>
                    </v:shape>
                  </w:pict>
                </mc:Fallback>
              </mc:AlternateContent>
            </w:r>
            <w:r w:rsidR="00C62B16" w:rsidRPr="00771306">
              <w:rPr>
                <w:rFonts w:ascii="Times New Roman" w:hAnsi="Times New Roman" w:cs="Times New Roman"/>
                <w:color w:val="943634"/>
                <w:sz w:val="24"/>
                <w:szCs w:val="24"/>
              </w:rPr>
              <w:t>Décision d’être moins cher, plus cher ou identique</w:t>
            </w:r>
          </w:p>
          <w:p w:rsidR="00C62B16" w:rsidRPr="00771306" w:rsidRDefault="00C62B16" w:rsidP="00433789">
            <w:pPr>
              <w:jc w:val="both"/>
              <w:rPr>
                <w:rFonts w:ascii="Times New Roman" w:hAnsi="Times New Roman" w:cs="Times New Roman"/>
                <w:color w:val="943634"/>
                <w:sz w:val="24"/>
                <w:szCs w:val="24"/>
              </w:rPr>
            </w:pPr>
          </w:p>
          <w:p w:rsidR="00C62B16" w:rsidRPr="00771306" w:rsidRDefault="00C62B16" w:rsidP="00433789">
            <w:pPr>
              <w:jc w:val="both"/>
              <w:rPr>
                <w:rFonts w:ascii="Times New Roman" w:hAnsi="Times New Roman" w:cs="Times New Roman"/>
                <w:color w:val="943634"/>
                <w:sz w:val="24"/>
                <w:szCs w:val="24"/>
              </w:rPr>
            </w:pPr>
            <w:r w:rsidRPr="00771306">
              <w:rPr>
                <w:rFonts w:ascii="Times New Roman" w:hAnsi="Times New Roman" w:cs="Times New Roman"/>
                <w:color w:val="943634"/>
                <w:sz w:val="24"/>
                <w:szCs w:val="24"/>
              </w:rPr>
              <w:t>Marge</w:t>
            </w:r>
          </w:p>
          <w:p w:rsidR="00C62B16" w:rsidRPr="00771306" w:rsidRDefault="00C62B16" w:rsidP="00433789">
            <w:pPr>
              <w:jc w:val="both"/>
              <w:rPr>
                <w:rFonts w:ascii="Times New Roman" w:hAnsi="Times New Roman" w:cs="Times New Roman"/>
                <w:color w:val="943634"/>
                <w:sz w:val="24"/>
                <w:szCs w:val="24"/>
              </w:rPr>
            </w:pPr>
          </w:p>
        </w:tc>
      </w:tr>
    </w:tbl>
    <w:p w:rsidR="00C62B16" w:rsidRDefault="00B54C67" w:rsidP="00433789">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48000" behindDoc="1" locked="0" layoutInCell="1" allowOverlap="1">
                <wp:simplePos x="0" y="0"/>
                <wp:positionH relativeFrom="column">
                  <wp:posOffset>109855</wp:posOffset>
                </wp:positionH>
                <wp:positionV relativeFrom="paragraph">
                  <wp:posOffset>286385</wp:posOffset>
                </wp:positionV>
                <wp:extent cx="5210175" cy="428625"/>
                <wp:effectExtent l="100330" t="95885" r="23495" b="18415"/>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428625"/>
                        </a:xfrm>
                        <a:prstGeom prst="roundRect">
                          <a:avLst>
                            <a:gd name="adj" fmla="val 16667"/>
                          </a:avLst>
                        </a:prstGeom>
                        <a:solidFill>
                          <a:srgbClr val="FFFFFF"/>
                        </a:solidFill>
                        <a:ln w="31750">
                          <a:solidFill>
                            <a:srgbClr val="C0504D"/>
                          </a:solidFill>
                          <a:round/>
                          <a:headEnd/>
                          <a:tailEnd/>
                        </a:ln>
                        <a:effectLst>
                          <a:outerShdw dist="107763" dir="135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8.65pt;margin-top:22.55pt;width:410.2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" strokecolor="#c0504d" strokeweight="2.5pt">
                <v:shadow on="t" color="#868686" opacity=".5" offset="-6pt,-6pt"/>
              </v:roundrect>
            </w:pict>
          </mc:Fallback>
        </mc:AlternateContent>
      </w:r>
    </w:p>
    <w:p w:rsidR="00C62B16" w:rsidRDefault="009B3206" w:rsidP="00433789">
      <w:pPr>
        <w:jc w:val="both"/>
        <w:rPr>
          <w:rFonts w:ascii="Times New Roman" w:hAnsi="Times New Roman" w:cs="Times New Roman"/>
          <w:sz w:val="24"/>
          <w:szCs w:val="24"/>
        </w:rPr>
      </w:pPr>
      <w:r>
        <w:rPr>
          <w:rFonts w:ascii="Times New Roman" w:hAnsi="Times New Roman" w:cs="Times New Roman"/>
          <w:sz w:val="24"/>
          <w:szCs w:val="24"/>
        </w:rPr>
        <w:t xml:space="preserve">        </w:t>
      </w:r>
      <w:r w:rsidR="00C62B16">
        <w:rPr>
          <w:rFonts w:ascii="Times New Roman" w:hAnsi="Times New Roman" w:cs="Times New Roman"/>
          <w:sz w:val="24"/>
          <w:szCs w:val="24"/>
        </w:rPr>
        <w:t xml:space="preserve">La détermination du </w:t>
      </w:r>
      <w:r w:rsidR="00C62B16" w:rsidRPr="00B8418B">
        <w:rPr>
          <w:rFonts w:ascii="Times New Roman" w:hAnsi="Times New Roman" w:cs="Times New Roman"/>
          <w:sz w:val="24"/>
          <w:szCs w:val="24"/>
        </w:rPr>
        <w:t>prix</w:t>
      </w:r>
      <w:r w:rsidR="00C62B16">
        <w:rPr>
          <w:rFonts w:ascii="Times New Roman" w:hAnsi="Times New Roman" w:cs="Times New Roman"/>
          <w:b/>
          <w:bCs/>
          <w:sz w:val="24"/>
          <w:szCs w:val="24"/>
        </w:rPr>
        <w:t xml:space="preserve"> à</w:t>
      </w:r>
      <w:r w:rsidR="00C62B16" w:rsidRPr="00B8418B">
        <w:rPr>
          <w:rFonts w:ascii="Times New Roman" w:hAnsi="Times New Roman" w:cs="Times New Roman"/>
          <w:sz w:val="24"/>
          <w:szCs w:val="24"/>
        </w:rPr>
        <w:t xml:space="preserve"> partir</w:t>
      </w:r>
      <w:r w:rsidR="00C62B16">
        <w:rPr>
          <w:rFonts w:ascii="Times New Roman" w:hAnsi="Times New Roman" w:cs="Times New Roman"/>
          <w:sz w:val="24"/>
          <w:szCs w:val="24"/>
        </w:rPr>
        <w:t xml:space="preserve"> du coût, de la demande et de la concurrence</w:t>
      </w:r>
    </w:p>
    <w:p w:rsidR="00C62B16" w:rsidRDefault="00C62B16" w:rsidP="00433789">
      <w:pPr>
        <w:jc w:val="both"/>
        <w:rPr>
          <w:rFonts w:ascii="Times New Roman" w:hAnsi="Times New Roman" w:cs="Times New Roman"/>
          <w:sz w:val="24"/>
          <w:szCs w:val="24"/>
        </w:rPr>
      </w:pPr>
    </w:p>
    <w:p w:rsidR="00C62B16" w:rsidRDefault="00C62B16" w:rsidP="00433789">
      <w:pPr>
        <w:jc w:val="both"/>
        <w:rPr>
          <w:rFonts w:ascii="Times New Roman" w:hAnsi="Times New Roman" w:cs="Times New Roman"/>
          <w:sz w:val="24"/>
          <w:szCs w:val="24"/>
        </w:rPr>
      </w:pPr>
    </w:p>
    <w:p w:rsidR="00C62B16" w:rsidRPr="00456E18" w:rsidRDefault="00C62B16" w:rsidP="00F52652">
      <w:pPr>
        <w:numPr>
          <w:ilvl w:val="0"/>
          <w:numId w:val="51"/>
        </w:numPr>
        <w:tabs>
          <w:tab w:val="right" w:pos="-142"/>
        </w:tabs>
        <w:spacing w:before="100" w:beforeAutospacing="1" w:after="100" w:afterAutospacing="1" w:line="240" w:lineRule="auto"/>
        <w:ind w:left="709" w:hanging="709"/>
        <w:jc w:val="both"/>
        <w:rPr>
          <w:rFonts w:ascii="Times New Roman" w:hAnsi="Times New Roman" w:cs="Times New Roman"/>
          <w:b/>
          <w:bCs/>
          <w:color w:val="632423"/>
          <w:sz w:val="28"/>
          <w:szCs w:val="28"/>
          <w:u w:val="single"/>
        </w:rPr>
      </w:pPr>
      <w:r w:rsidRPr="00456E18">
        <w:rPr>
          <w:rFonts w:ascii="Times New Roman" w:hAnsi="Times New Roman" w:cs="Times New Roman"/>
          <w:b/>
          <w:bCs/>
          <w:color w:val="632423"/>
          <w:sz w:val="28"/>
          <w:szCs w:val="28"/>
          <w:u w:val="single"/>
        </w:rPr>
        <w:t xml:space="preserve">La politique </w:t>
      </w:r>
      <w:r w:rsidR="0076440E" w:rsidRPr="00456E18">
        <w:rPr>
          <w:rFonts w:ascii="Times New Roman" w:hAnsi="Times New Roman" w:cs="Times New Roman"/>
          <w:b/>
          <w:bCs/>
          <w:color w:val="632423"/>
          <w:sz w:val="28"/>
          <w:szCs w:val="28"/>
          <w:u w:val="single"/>
        </w:rPr>
        <w:t>de</w:t>
      </w:r>
      <w:r w:rsidRPr="00456E18">
        <w:rPr>
          <w:rFonts w:ascii="Times New Roman" w:hAnsi="Times New Roman" w:cs="Times New Roman"/>
          <w:b/>
          <w:bCs/>
          <w:color w:val="632423"/>
          <w:sz w:val="28"/>
          <w:szCs w:val="28"/>
          <w:u w:val="single"/>
        </w:rPr>
        <w:t xml:space="preserve"> distribution:</w:t>
      </w:r>
    </w:p>
    <w:p w:rsidR="00C62B16" w:rsidRPr="008B4C25" w:rsidRDefault="00456E18"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456E18">
        <w:rPr>
          <w:rFonts w:ascii="Times New Roman" w:hAnsi="Times New Roman" w:cs="Times New Roman"/>
          <w:color w:val="D99594"/>
          <w:sz w:val="28"/>
          <w:szCs w:val="28"/>
        </w:rPr>
        <w:tab/>
      </w:r>
      <w:r w:rsidRPr="00456E18">
        <w:rPr>
          <w:rFonts w:ascii="Times New Roman" w:hAnsi="Times New Roman" w:cs="Times New Roman"/>
          <w:color w:val="D99594"/>
          <w:sz w:val="24"/>
          <w:szCs w:val="24"/>
        </w:rPr>
        <w:tab/>
      </w:r>
      <w:r w:rsidR="00C62B16" w:rsidRPr="008B4C25">
        <w:rPr>
          <w:rFonts w:ascii="Times New Roman" w:eastAsia="Times New Roman" w:hAnsi="Times New Roman" w:cs="Times New Roman"/>
          <w:sz w:val="24"/>
          <w:szCs w:val="24"/>
        </w:rPr>
        <w:t xml:space="preserve">Si la promotion à pour objet de faire connaitre l'image favorable d'u produit touristique et créer le désir de voyage, la commercialisation a pour fin de provoquer et faciliter l'acte d'achat </w:t>
      </w:r>
      <w:r w:rsidR="007D349C" w:rsidRPr="008B4C25">
        <w:rPr>
          <w:rFonts w:ascii="Times New Roman" w:eastAsia="Times New Roman" w:hAnsi="Times New Roman" w:cs="Times New Roman"/>
          <w:sz w:val="24"/>
          <w:szCs w:val="24"/>
        </w:rPr>
        <w:t>définitivement</w:t>
      </w:r>
      <w:r w:rsidR="00C62B16" w:rsidRPr="008B4C25">
        <w:rPr>
          <w:rFonts w:ascii="Times New Roman" w:eastAsia="Times New Roman" w:hAnsi="Times New Roman" w:cs="Times New Roman"/>
          <w:sz w:val="24"/>
          <w:szCs w:val="24"/>
        </w:rPr>
        <w:t>, alors que la promotion s'adres</w:t>
      </w:r>
      <w:r w:rsidR="007D349C">
        <w:rPr>
          <w:rFonts w:ascii="Times New Roman" w:eastAsia="Times New Roman" w:hAnsi="Times New Roman" w:cs="Times New Roman"/>
          <w:sz w:val="24"/>
          <w:szCs w:val="24"/>
        </w:rPr>
        <w:t>s</w:t>
      </w:r>
      <w:r w:rsidR="00C62B16" w:rsidRPr="008B4C25">
        <w:rPr>
          <w:rFonts w:ascii="Times New Roman" w:eastAsia="Times New Roman" w:hAnsi="Times New Roman" w:cs="Times New Roman"/>
          <w:sz w:val="24"/>
          <w:szCs w:val="24"/>
        </w:rPr>
        <w:t>e directement au grand public , la commercialisation passé le plus souvent par les professionnels .</w:t>
      </w:r>
    </w:p>
    <w:p w:rsidR="00C62B16" w:rsidRPr="007D349C"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color w:val="632423"/>
          <w:sz w:val="24"/>
          <w:szCs w:val="24"/>
          <w:u w:val="single"/>
        </w:rPr>
      </w:pPr>
      <w:r w:rsidRPr="007D349C">
        <w:rPr>
          <w:rFonts w:ascii="Times New Roman" w:eastAsia="Times New Roman" w:hAnsi="Times New Roman" w:cs="Times New Roman"/>
          <w:color w:val="632423"/>
          <w:sz w:val="24"/>
          <w:szCs w:val="24"/>
        </w:rPr>
        <w:t xml:space="preserve">                     </w:t>
      </w:r>
      <w:r w:rsidR="007D349C" w:rsidRPr="007D349C">
        <w:rPr>
          <w:rFonts w:ascii="Times New Roman" w:eastAsia="Times New Roman" w:hAnsi="Times New Roman" w:cs="Times New Roman"/>
          <w:b/>
          <w:bCs/>
          <w:color w:val="632423"/>
          <w:sz w:val="24"/>
          <w:szCs w:val="24"/>
          <w:u w:val="single"/>
        </w:rPr>
        <w:t>1.</w:t>
      </w:r>
      <w:r w:rsidRPr="007D349C">
        <w:rPr>
          <w:rFonts w:ascii="Times New Roman" w:eastAsia="Times New Roman" w:hAnsi="Times New Roman" w:cs="Times New Roman"/>
          <w:b/>
          <w:bCs/>
          <w:color w:val="632423"/>
          <w:sz w:val="24"/>
          <w:szCs w:val="24"/>
          <w:u w:val="single"/>
        </w:rPr>
        <w:t xml:space="preserve"> les canaux de distribution :</w:t>
      </w:r>
    </w:p>
    <w:p w:rsidR="00C62B16" w:rsidRDefault="00C635F9"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0065D0">
        <w:rPr>
          <w:rFonts w:ascii="Times New Roman" w:eastAsia="Times New Roman" w:hAnsi="Times New Roman" w:cs="Times New Roman"/>
          <w:sz w:val="24"/>
          <w:szCs w:val="24"/>
        </w:rPr>
        <w:t>Le tourisme potentie</w:t>
      </w:r>
      <w:r w:rsidR="00C62B16">
        <w:rPr>
          <w:rFonts w:ascii="Times New Roman" w:eastAsia="Times New Roman" w:hAnsi="Times New Roman" w:cs="Times New Roman"/>
          <w:sz w:val="24"/>
          <w:szCs w:val="24"/>
        </w:rPr>
        <w:t>l convaincu p</w:t>
      </w:r>
      <w:r w:rsidR="007D349C">
        <w:rPr>
          <w:rFonts w:ascii="Times New Roman" w:eastAsia="Times New Roman" w:hAnsi="Times New Roman" w:cs="Times New Roman"/>
          <w:sz w:val="24"/>
          <w:szCs w:val="24"/>
        </w:rPr>
        <w:t>ou</w:t>
      </w:r>
      <w:r w:rsidR="00C62B16">
        <w:rPr>
          <w:rFonts w:ascii="Times New Roman" w:eastAsia="Times New Roman" w:hAnsi="Times New Roman" w:cs="Times New Roman"/>
          <w:sz w:val="24"/>
          <w:szCs w:val="24"/>
        </w:rPr>
        <w:t>r la promotion éprouve deux besoins :</w:t>
      </w:r>
    </w:p>
    <w:p w:rsidR="00C62B16" w:rsidRDefault="007D349C" w:rsidP="00F52652">
      <w:pPr>
        <w:numPr>
          <w:ilvl w:val="0"/>
          <w:numId w:val="42"/>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Réserver son voyage (transport</w:t>
      </w:r>
      <w:r w:rsidR="00C635F9">
        <w:rPr>
          <w:rFonts w:ascii="Times New Roman" w:eastAsia="Times New Roman" w:hAnsi="Times New Roman" w:cs="Times New Roman"/>
          <w:sz w:val="24"/>
          <w:szCs w:val="24"/>
        </w:rPr>
        <w:t>, logement, animation</w:t>
      </w:r>
      <w:r w:rsidR="00C62B16">
        <w:rPr>
          <w:rFonts w:ascii="Times New Roman" w:eastAsia="Times New Roman" w:hAnsi="Times New Roman" w:cs="Times New Roman"/>
          <w:sz w:val="24"/>
          <w:szCs w:val="24"/>
        </w:rPr>
        <w:t>, …..)</w:t>
      </w:r>
    </w:p>
    <w:p w:rsidR="00C62B16" w:rsidRDefault="00C62B16" w:rsidP="00F52652">
      <w:pPr>
        <w:numPr>
          <w:ilvl w:val="0"/>
          <w:numId w:val="42"/>
        </w:num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Régler le</w:t>
      </w:r>
      <w:r w:rsidR="007D349C">
        <w:rPr>
          <w:rFonts w:ascii="Times New Roman" w:eastAsia="Times New Roman" w:hAnsi="Times New Roman" w:cs="Times New Roman"/>
          <w:sz w:val="24"/>
          <w:szCs w:val="24"/>
        </w:rPr>
        <w:t xml:space="preserve"> cout (à priori ou à posteriori</w:t>
      </w:r>
      <w:r>
        <w:rPr>
          <w:rFonts w:ascii="Times New Roman" w:eastAsia="Times New Roman" w:hAnsi="Times New Roman" w:cs="Times New Roman"/>
          <w:sz w:val="24"/>
          <w:szCs w:val="24"/>
        </w:rPr>
        <w:t>).</w:t>
      </w:r>
    </w:p>
    <w:p w:rsidR="00C62B16" w:rsidRDefault="00C635F9"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 xml:space="preserve">Ces deux actes de commercialisation vont lui </w:t>
      </w:r>
      <w:r w:rsidR="007D349C">
        <w:rPr>
          <w:rFonts w:ascii="Times New Roman" w:eastAsia="Times New Roman" w:hAnsi="Times New Roman" w:cs="Times New Roman"/>
          <w:sz w:val="24"/>
          <w:szCs w:val="24"/>
        </w:rPr>
        <w:t>être</w:t>
      </w:r>
      <w:r w:rsidR="00C62B16">
        <w:rPr>
          <w:rFonts w:ascii="Times New Roman" w:eastAsia="Times New Roman" w:hAnsi="Times New Roman" w:cs="Times New Roman"/>
          <w:sz w:val="24"/>
          <w:szCs w:val="24"/>
        </w:rPr>
        <w:t xml:space="preserve"> proposes simultanément ou </w:t>
      </w:r>
      <w:r w:rsidR="007D349C">
        <w:rPr>
          <w:rFonts w:ascii="Times New Roman" w:eastAsia="Times New Roman" w:hAnsi="Times New Roman" w:cs="Times New Roman"/>
          <w:sz w:val="24"/>
          <w:szCs w:val="24"/>
        </w:rPr>
        <w:t>séparément par les canaux de distribution</w:t>
      </w:r>
      <w:r w:rsidR="00C62B16">
        <w:rPr>
          <w:rFonts w:ascii="Times New Roman" w:eastAsia="Times New Roman" w:hAnsi="Times New Roman" w:cs="Times New Roman"/>
          <w:sz w:val="24"/>
          <w:szCs w:val="24"/>
        </w:rPr>
        <w:t>.</w:t>
      </w:r>
    </w:p>
    <w:p w:rsidR="007D349C" w:rsidRDefault="00C62B16" w:rsidP="00F1524E">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35F9">
        <w:rPr>
          <w:rFonts w:ascii="Times New Roman" w:eastAsia="Times New Roman" w:hAnsi="Times New Roman" w:cs="Times New Roman"/>
          <w:sz w:val="24"/>
          <w:szCs w:val="24"/>
        </w:rPr>
        <w:tab/>
      </w:r>
      <w:r w:rsidR="00C635F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En marketing mix, on estime que le </w:t>
      </w:r>
      <w:r w:rsidR="007D349C">
        <w:rPr>
          <w:rFonts w:ascii="Times New Roman" w:eastAsia="Times New Roman" w:hAnsi="Times New Roman" w:cs="Times New Roman"/>
          <w:sz w:val="24"/>
          <w:szCs w:val="24"/>
        </w:rPr>
        <w:t>problème</w:t>
      </w:r>
      <w:r>
        <w:rPr>
          <w:rFonts w:ascii="Times New Roman" w:eastAsia="Times New Roman" w:hAnsi="Times New Roman" w:cs="Times New Roman"/>
          <w:sz w:val="24"/>
          <w:szCs w:val="24"/>
        </w:rPr>
        <w:t xml:space="preserve"> principal de distribution est le choix des canaux de distribution </w:t>
      </w:r>
      <w:r w:rsidR="00C635F9">
        <w:rPr>
          <w:rFonts w:ascii="Times New Roman" w:eastAsia="Times New Roman" w:hAnsi="Times New Roman" w:cs="Times New Roman"/>
          <w:sz w:val="24"/>
          <w:szCs w:val="24"/>
        </w:rPr>
        <w:t>.les caractéristiques du marché, des produits</w:t>
      </w:r>
      <w:r>
        <w:rPr>
          <w:rFonts w:ascii="Times New Roman" w:eastAsia="Times New Roman" w:hAnsi="Times New Roman" w:cs="Times New Roman"/>
          <w:sz w:val="24"/>
          <w:szCs w:val="24"/>
        </w:rPr>
        <w:t xml:space="preserve">, de l'action de la concurrence </w:t>
      </w:r>
      <w:r w:rsidR="007D349C">
        <w:rPr>
          <w:rFonts w:ascii="Times New Roman" w:eastAsia="Times New Roman" w:hAnsi="Times New Roman" w:cs="Times New Roman"/>
          <w:sz w:val="24"/>
          <w:szCs w:val="24"/>
        </w:rPr>
        <w:t>influencent</w:t>
      </w:r>
      <w:r w:rsidR="00C635F9">
        <w:rPr>
          <w:rFonts w:ascii="Times New Roman" w:eastAsia="Times New Roman" w:hAnsi="Times New Roman" w:cs="Times New Roman"/>
          <w:sz w:val="24"/>
          <w:szCs w:val="24"/>
        </w:rPr>
        <w:t xml:space="preserve"> directement ce choix.</w:t>
      </w:r>
    </w:p>
    <w:p w:rsidR="00C62B16" w:rsidRPr="007D349C" w:rsidRDefault="00F1524E" w:rsidP="00433789">
      <w:pPr>
        <w:tabs>
          <w:tab w:val="right" w:pos="180"/>
        </w:tabs>
        <w:spacing w:before="100" w:beforeAutospacing="1" w:after="100" w:afterAutospacing="1" w:line="240" w:lineRule="auto"/>
        <w:jc w:val="both"/>
        <w:rPr>
          <w:rFonts w:ascii="Times New Roman" w:eastAsia="Times New Roman" w:hAnsi="Times New Roman" w:cs="Times New Roman"/>
          <w:b/>
          <w:bCs/>
          <w:color w:val="632423"/>
          <w:sz w:val="24"/>
          <w:szCs w:val="24"/>
          <w:u w:val="single"/>
        </w:rPr>
      </w:pPr>
      <w:r w:rsidRPr="00F1524E">
        <w:rPr>
          <w:rFonts w:ascii="Times New Roman" w:eastAsia="Times New Roman" w:hAnsi="Times New Roman" w:cs="Times New Roman"/>
          <w:b/>
          <w:bCs/>
          <w:color w:val="632423"/>
          <w:sz w:val="24"/>
          <w:szCs w:val="24"/>
        </w:rPr>
        <w:tab/>
      </w:r>
      <w:r w:rsidRPr="00F1524E">
        <w:rPr>
          <w:rFonts w:ascii="Times New Roman" w:eastAsia="Times New Roman" w:hAnsi="Times New Roman" w:cs="Times New Roman"/>
          <w:b/>
          <w:bCs/>
          <w:color w:val="632423"/>
          <w:sz w:val="24"/>
          <w:szCs w:val="24"/>
        </w:rPr>
        <w:tab/>
      </w:r>
      <w:r w:rsidR="00C62B16" w:rsidRPr="007D349C">
        <w:rPr>
          <w:rFonts w:ascii="Times New Roman" w:eastAsia="Times New Roman" w:hAnsi="Times New Roman" w:cs="Times New Roman"/>
          <w:b/>
          <w:bCs/>
          <w:color w:val="632423"/>
          <w:sz w:val="24"/>
          <w:szCs w:val="24"/>
          <w:u w:val="single"/>
        </w:rPr>
        <w:t>2</w:t>
      </w:r>
      <w:r>
        <w:rPr>
          <w:rFonts w:ascii="Times New Roman" w:eastAsia="Times New Roman" w:hAnsi="Times New Roman" w:cs="Times New Roman"/>
          <w:b/>
          <w:bCs/>
          <w:color w:val="632423"/>
          <w:sz w:val="24"/>
          <w:szCs w:val="24"/>
          <w:u w:val="single"/>
        </w:rPr>
        <w:t>.</w:t>
      </w:r>
      <w:r w:rsidR="00C62B16" w:rsidRPr="007D349C">
        <w:rPr>
          <w:rFonts w:ascii="Times New Roman" w:eastAsia="Times New Roman" w:hAnsi="Times New Roman" w:cs="Times New Roman"/>
          <w:b/>
          <w:bCs/>
          <w:color w:val="632423"/>
          <w:sz w:val="24"/>
          <w:szCs w:val="24"/>
          <w:u w:val="single"/>
        </w:rPr>
        <w:t xml:space="preserve"> les principaux canaux de </w:t>
      </w:r>
      <w:r w:rsidR="007D349C" w:rsidRPr="007D349C">
        <w:rPr>
          <w:rFonts w:ascii="Times New Roman" w:eastAsia="Times New Roman" w:hAnsi="Times New Roman" w:cs="Times New Roman"/>
          <w:b/>
          <w:bCs/>
          <w:color w:val="632423"/>
          <w:sz w:val="24"/>
          <w:szCs w:val="24"/>
          <w:u w:val="single"/>
        </w:rPr>
        <w:t>distribution</w:t>
      </w:r>
      <w:r w:rsidR="00C62B16" w:rsidRPr="007D349C">
        <w:rPr>
          <w:rFonts w:ascii="Times New Roman" w:eastAsia="Times New Roman" w:hAnsi="Times New Roman" w:cs="Times New Roman"/>
          <w:b/>
          <w:bCs/>
          <w:color w:val="632423"/>
          <w:sz w:val="24"/>
          <w:szCs w:val="24"/>
          <w:u w:val="single"/>
        </w:rPr>
        <w:t xml:space="preserve"> </w:t>
      </w:r>
    </w:p>
    <w:p w:rsidR="00F1524E" w:rsidRDefault="00F1524E" w:rsidP="00F1524E">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Il existe dans le tourisme, comme d'</w:t>
      </w:r>
      <w:r w:rsidR="007D349C">
        <w:rPr>
          <w:rFonts w:ascii="Times New Roman" w:eastAsia="Times New Roman" w:hAnsi="Times New Roman" w:cs="Times New Roman"/>
          <w:sz w:val="24"/>
          <w:szCs w:val="24"/>
        </w:rPr>
        <w:t>a</w:t>
      </w:r>
      <w:r w:rsidR="00C62B16">
        <w:rPr>
          <w:rFonts w:ascii="Times New Roman" w:eastAsia="Times New Roman" w:hAnsi="Times New Roman" w:cs="Times New Roman"/>
          <w:sz w:val="24"/>
          <w:szCs w:val="24"/>
        </w:rPr>
        <w:t>utres secteurs de l'</w:t>
      </w:r>
      <w:r w:rsidR="007D349C">
        <w:rPr>
          <w:rFonts w:ascii="Times New Roman" w:eastAsia="Times New Roman" w:hAnsi="Times New Roman" w:cs="Times New Roman"/>
          <w:sz w:val="24"/>
          <w:szCs w:val="24"/>
        </w:rPr>
        <w:t>activité</w:t>
      </w:r>
      <w:r w:rsidR="00C62B16">
        <w:rPr>
          <w:rFonts w:ascii="Times New Roman" w:eastAsia="Times New Roman" w:hAnsi="Times New Roman" w:cs="Times New Roman"/>
          <w:sz w:val="24"/>
          <w:szCs w:val="24"/>
        </w:rPr>
        <w:t xml:space="preserve"> </w:t>
      </w:r>
      <w:r w:rsidR="007D349C">
        <w:rPr>
          <w:rFonts w:ascii="Times New Roman" w:eastAsia="Times New Roman" w:hAnsi="Times New Roman" w:cs="Times New Roman"/>
          <w:sz w:val="24"/>
          <w:szCs w:val="24"/>
        </w:rPr>
        <w:t>économique , des canaux trè</w:t>
      </w:r>
      <w:r w:rsidR="00C62B16">
        <w:rPr>
          <w:rFonts w:ascii="Times New Roman" w:eastAsia="Times New Roman" w:hAnsi="Times New Roman" w:cs="Times New Roman"/>
          <w:sz w:val="24"/>
          <w:szCs w:val="24"/>
        </w:rPr>
        <w:t xml:space="preserve">s longs (fabricants/grossistes/détaillants ) et des canaux plus courts (vente directe ou par </w:t>
      </w:r>
      <w:r w:rsidR="007D349C">
        <w:rPr>
          <w:rFonts w:ascii="Times New Roman" w:eastAsia="Times New Roman" w:hAnsi="Times New Roman" w:cs="Times New Roman"/>
          <w:sz w:val="24"/>
          <w:szCs w:val="24"/>
        </w:rPr>
        <w:t>correspondance</w:t>
      </w:r>
      <w:r w:rsidR="00C62B16">
        <w:rPr>
          <w:rFonts w:ascii="Times New Roman" w:eastAsia="Times New Roman" w:hAnsi="Times New Roman" w:cs="Times New Roman"/>
          <w:sz w:val="24"/>
          <w:szCs w:val="24"/>
        </w:rPr>
        <w:t xml:space="preserve"> par exemple</w:t>
      </w:r>
      <w:r>
        <w:rPr>
          <w:rFonts w:ascii="Times New Roman" w:eastAsia="Times New Roman" w:hAnsi="Times New Roman" w:cs="Times New Roman"/>
          <w:sz w:val="24"/>
          <w:szCs w:val="24"/>
        </w:rPr>
        <w:t>.</w:t>
      </w:r>
    </w:p>
    <w:p w:rsidR="00C62B16" w:rsidRDefault="00F1524E" w:rsidP="00F1524E">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Pr>
          <w:rFonts w:ascii="Times New Roman" w:eastAsia="Times New Roman" w:hAnsi="Times New Roman" w:cs="Times New Roman"/>
          <w:sz w:val="24"/>
          <w:szCs w:val="24"/>
        </w:rPr>
        <w:t>Outre la longueur du parcours commercial, son cheminement peut varier : on peut vendre un voyage sur un canal "</w:t>
      </w:r>
      <w:r w:rsidR="007D349C">
        <w:rPr>
          <w:rFonts w:ascii="Times New Roman" w:eastAsia="Times New Roman" w:hAnsi="Times New Roman" w:cs="Times New Roman"/>
          <w:sz w:val="24"/>
          <w:szCs w:val="24"/>
        </w:rPr>
        <w:t>organisateur</w:t>
      </w:r>
      <w:r w:rsidR="00C62B16">
        <w:rPr>
          <w:rFonts w:ascii="Times New Roman" w:eastAsia="Times New Roman" w:hAnsi="Times New Roman" w:cs="Times New Roman"/>
          <w:sz w:val="24"/>
          <w:szCs w:val="24"/>
        </w:rPr>
        <w:t xml:space="preserve"> /agent de voyages ", mais aussi "organisateur /comite d'</w:t>
      </w:r>
      <w:r>
        <w:rPr>
          <w:rFonts w:ascii="Times New Roman" w:eastAsia="Times New Roman" w:hAnsi="Times New Roman" w:cs="Times New Roman"/>
          <w:sz w:val="24"/>
          <w:szCs w:val="24"/>
        </w:rPr>
        <w:t>entreprise "etc</w:t>
      </w:r>
      <w:r w:rsidR="00C62B16">
        <w:rPr>
          <w:rFonts w:ascii="Times New Roman" w:eastAsia="Times New Roman" w:hAnsi="Times New Roman" w:cs="Times New Roman"/>
          <w:sz w:val="24"/>
          <w:szCs w:val="24"/>
        </w:rPr>
        <w:t>.</w:t>
      </w:r>
    </w:p>
    <w:p w:rsidR="00C62B16" w:rsidRPr="00F1524E" w:rsidRDefault="00C62B16" w:rsidP="00F52652">
      <w:pPr>
        <w:numPr>
          <w:ilvl w:val="0"/>
          <w:numId w:val="43"/>
        </w:numPr>
        <w:tabs>
          <w:tab w:val="clear" w:pos="1800"/>
          <w:tab w:val="right" w:pos="-142"/>
        </w:tabs>
        <w:spacing w:before="100" w:beforeAutospacing="1" w:after="100" w:afterAutospacing="1" w:line="240" w:lineRule="auto"/>
        <w:ind w:left="426"/>
        <w:jc w:val="both"/>
        <w:rPr>
          <w:rFonts w:ascii="Times New Roman" w:eastAsia="Times New Roman" w:hAnsi="Times New Roman" w:cs="Times New Roman"/>
          <w:b/>
          <w:bCs/>
          <w:sz w:val="24"/>
          <w:szCs w:val="24"/>
          <w:u w:val="single"/>
        </w:rPr>
      </w:pPr>
      <w:r w:rsidRPr="00F1524E">
        <w:rPr>
          <w:rFonts w:ascii="Times New Roman" w:eastAsia="Times New Roman" w:hAnsi="Times New Roman" w:cs="Times New Roman"/>
          <w:b/>
          <w:bCs/>
          <w:sz w:val="24"/>
          <w:szCs w:val="24"/>
          <w:u w:val="single"/>
        </w:rPr>
        <w:t xml:space="preserve">l'acte de </w:t>
      </w:r>
      <w:r w:rsidR="007D349C" w:rsidRPr="00F1524E">
        <w:rPr>
          <w:rFonts w:ascii="Times New Roman" w:eastAsia="Times New Roman" w:hAnsi="Times New Roman" w:cs="Times New Roman"/>
          <w:b/>
          <w:bCs/>
          <w:sz w:val="24"/>
          <w:szCs w:val="24"/>
          <w:u w:val="single"/>
        </w:rPr>
        <w:t>réservation</w:t>
      </w:r>
      <w:r w:rsidRPr="00F1524E">
        <w:rPr>
          <w:rFonts w:ascii="Times New Roman" w:eastAsia="Times New Roman" w:hAnsi="Times New Roman" w:cs="Times New Roman"/>
          <w:b/>
          <w:bCs/>
          <w:sz w:val="24"/>
          <w:szCs w:val="24"/>
          <w:u w:val="single"/>
        </w:rPr>
        <w:t xml:space="preserve"> :</w:t>
      </w:r>
    </w:p>
    <w:p w:rsidR="00C62B16" w:rsidRDefault="00F1524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r w:rsidR="00C62B16">
        <w:rPr>
          <w:rFonts w:ascii="Times New Roman" w:eastAsia="Times New Roman" w:hAnsi="Times New Roman" w:cs="Times New Roman"/>
          <w:sz w:val="24"/>
          <w:szCs w:val="24"/>
        </w:rPr>
        <w:t xml:space="preserve">'est le canal le plus </w:t>
      </w:r>
      <w:r w:rsidR="007D349C">
        <w:rPr>
          <w:rFonts w:ascii="Times New Roman" w:eastAsia="Times New Roman" w:hAnsi="Times New Roman" w:cs="Times New Roman"/>
          <w:sz w:val="24"/>
          <w:szCs w:val="24"/>
        </w:rPr>
        <w:t>simple</w:t>
      </w:r>
      <w:r w:rsidR="00C62B16">
        <w:rPr>
          <w:rFonts w:ascii="Times New Roman" w:eastAsia="Times New Roman" w:hAnsi="Times New Roman" w:cs="Times New Roman"/>
          <w:sz w:val="24"/>
          <w:szCs w:val="24"/>
        </w:rPr>
        <w:t xml:space="preserve"> .l'acte de </w:t>
      </w:r>
      <w:r w:rsidR="007D349C">
        <w:rPr>
          <w:rFonts w:ascii="Times New Roman" w:eastAsia="Times New Roman" w:hAnsi="Times New Roman" w:cs="Times New Roman"/>
          <w:sz w:val="24"/>
          <w:szCs w:val="24"/>
        </w:rPr>
        <w:t>réservation</w:t>
      </w:r>
      <w:r w:rsidR="00C62B16">
        <w:rPr>
          <w:rFonts w:ascii="Times New Roman" w:eastAsia="Times New Roman" w:hAnsi="Times New Roman" w:cs="Times New Roman"/>
          <w:sz w:val="24"/>
          <w:szCs w:val="24"/>
        </w:rPr>
        <w:t xml:space="preserve"> peut </w:t>
      </w:r>
      <w:r w:rsidR="007D349C">
        <w:rPr>
          <w:rFonts w:ascii="Times New Roman" w:eastAsia="Times New Roman" w:hAnsi="Times New Roman" w:cs="Times New Roman"/>
          <w:sz w:val="24"/>
          <w:szCs w:val="24"/>
        </w:rPr>
        <w:t>être</w:t>
      </w:r>
      <w:r w:rsidR="00C62B16">
        <w:rPr>
          <w:rFonts w:ascii="Times New Roman" w:eastAsia="Times New Roman" w:hAnsi="Times New Roman" w:cs="Times New Roman"/>
          <w:sz w:val="24"/>
          <w:szCs w:val="24"/>
        </w:rPr>
        <w:t xml:space="preserve"> </w:t>
      </w:r>
      <w:r w:rsidR="007D349C">
        <w:rPr>
          <w:rFonts w:ascii="Times New Roman" w:eastAsia="Times New Roman" w:hAnsi="Times New Roman" w:cs="Times New Roman"/>
          <w:sz w:val="24"/>
          <w:szCs w:val="24"/>
        </w:rPr>
        <w:t>proposée</w:t>
      </w:r>
      <w:r>
        <w:rPr>
          <w:rFonts w:ascii="Times New Roman" w:eastAsia="Times New Roman" w:hAnsi="Times New Roman" w:cs="Times New Roman"/>
          <w:sz w:val="24"/>
          <w:szCs w:val="24"/>
        </w:rPr>
        <w:t xml:space="preserve"> directement au client</w:t>
      </w:r>
      <w:r w:rsidR="00C62B16">
        <w:rPr>
          <w:rFonts w:ascii="Times New Roman" w:eastAsia="Times New Roman" w:hAnsi="Times New Roman" w:cs="Times New Roman"/>
          <w:sz w:val="24"/>
          <w:szCs w:val="24"/>
        </w:rPr>
        <w:t>, que ce soit par l'</w:t>
      </w:r>
      <w:r w:rsidR="007D349C">
        <w:rPr>
          <w:rFonts w:ascii="Times New Roman" w:eastAsia="Times New Roman" w:hAnsi="Times New Roman" w:cs="Times New Roman"/>
          <w:sz w:val="24"/>
          <w:szCs w:val="24"/>
        </w:rPr>
        <w:t>hôtelier</w:t>
      </w:r>
      <w:r w:rsidR="00C62B16">
        <w:rPr>
          <w:rFonts w:ascii="Times New Roman" w:eastAsia="Times New Roman" w:hAnsi="Times New Roman" w:cs="Times New Roman"/>
          <w:sz w:val="24"/>
          <w:szCs w:val="24"/>
        </w:rPr>
        <w:t xml:space="preserve"> ou responsable de l'</w:t>
      </w:r>
      <w:r w:rsidR="007D349C">
        <w:rPr>
          <w:rFonts w:ascii="Times New Roman" w:eastAsia="Times New Roman" w:hAnsi="Times New Roman" w:cs="Times New Roman"/>
          <w:sz w:val="24"/>
          <w:szCs w:val="24"/>
        </w:rPr>
        <w:t>hébergement</w:t>
      </w:r>
      <w:r w:rsidR="00C62B16">
        <w:rPr>
          <w:rFonts w:ascii="Times New Roman" w:eastAsia="Times New Roman" w:hAnsi="Times New Roman" w:cs="Times New Roman"/>
          <w:sz w:val="24"/>
          <w:szCs w:val="24"/>
        </w:rPr>
        <w:t xml:space="preserve"> ou par le transporteur : c'est une forme de commercialisation directe comme l'accomplissement des bureaux des ventes , </w:t>
      </w:r>
      <w:r w:rsidR="00C62B16">
        <w:rPr>
          <w:rFonts w:ascii="Times New Roman" w:eastAsia="Times New Roman" w:hAnsi="Times New Roman" w:cs="Times New Roman"/>
          <w:sz w:val="24"/>
          <w:szCs w:val="24"/>
        </w:rPr>
        <w:lastRenderedPageBreak/>
        <w:t xml:space="preserve">des lignes </w:t>
      </w:r>
      <w:r w:rsidR="007D349C">
        <w:rPr>
          <w:rFonts w:ascii="Times New Roman" w:eastAsia="Times New Roman" w:hAnsi="Times New Roman" w:cs="Times New Roman"/>
          <w:sz w:val="24"/>
          <w:szCs w:val="24"/>
        </w:rPr>
        <w:t>aériennes</w:t>
      </w:r>
      <w:r w:rsidR="00C62B16">
        <w:rPr>
          <w:rFonts w:ascii="Times New Roman" w:eastAsia="Times New Roman" w:hAnsi="Times New Roman" w:cs="Times New Roman"/>
          <w:sz w:val="24"/>
          <w:szCs w:val="24"/>
        </w:rPr>
        <w:t xml:space="preserve"> , ferroviaires , maritimes , par correspondance</w:t>
      </w:r>
      <w:r w:rsidR="007D349C">
        <w:rPr>
          <w:rFonts w:ascii="Times New Roman" w:eastAsia="Times New Roman" w:hAnsi="Times New Roman" w:cs="Times New Roman"/>
          <w:sz w:val="24"/>
          <w:szCs w:val="24"/>
        </w:rPr>
        <w:t xml:space="preserve"> </w:t>
      </w:r>
      <w:r w:rsidR="00C62B16">
        <w:rPr>
          <w:rFonts w:ascii="Times New Roman" w:eastAsia="Times New Roman" w:hAnsi="Times New Roman" w:cs="Times New Roman"/>
          <w:sz w:val="24"/>
          <w:szCs w:val="24"/>
        </w:rPr>
        <w:t xml:space="preserve">ou par </w:t>
      </w:r>
      <w:r w:rsidR="007D349C">
        <w:rPr>
          <w:rFonts w:ascii="Times New Roman" w:eastAsia="Times New Roman" w:hAnsi="Times New Roman" w:cs="Times New Roman"/>
          <w:sz w:val="24"/>
          <w:szCs w:val="24"/>
        </w:rPr>
        <w:t>téléphone</w:t>
      </w:r>
      <w:r w:rsidR="00C62B16">
        <w:rPr>
          <w:rFonts w:ascii="Times New Roman" w:eastAsia="Times New Roman" w:hAnsi="Times New Roman" w:cs="Times New Roman"/>
          <w:sz w:val="24"/>
          <w:szCs w:val="24"/>
        </w:rPr>
        <w:t xml:space="preserve"> ; dans tous les cas la promotion et la commercialisation se trouvent </w:t>
      </w:r>
      <w:r w:rsidR="007D349C">
        <w:rPr>
          <w:rFonts w:ascii="Times New Roman" w:eastAsia="Times New Roman" w:hAnsi="Times New Roman" w:cs="Times New Roman"/>
          <w:sz w:val="24"/>
          <w:szCs w:val="24"/>
        </w:rPr>
        <w:t>étroitement</w:t>
      </w:r>
      <w:r w:rsidR="00C62B16">
        <w:rPr>
          <w:rFonts w:ascii="Times New Roman" w:eastAsia="Times New Roman" w:hAnsi="Times New Roman" w:cs="Times New Roman"/>
          <w:sz w:val="24"/>
          <w:szCs w:val="24"/>
        </w:rPr>
        <w:t xml:space="preserve"> imbriqués.</w:t>
      </w:r>
    </w:p>
    <w:p w:rsidR="00C62B16" w:rsidRPr="00F1524E" w:rsidRDefault="00C62B16" w:rsidP="00F52652">
      <w:pPr>
        <w:numPr>
          <w:ilvl w:val="0"/>
          <w:numId w:val="43"/>
        </w:numPr>
        <w:tabs>
          <w:tab w:val="clear" w:pos="1800"/>
          <w:tab w:val="right" w:pos="-142"/>
        </w:tabs>
        <w:spacing w:before="100" w:beforeAutospacing="1" w:after="100" w:afterAutospacing="1" w:line="240" w:lineRule="auto"/>
        <w:ind w:left="426"/>
        <w:jc w:val="both"/>
        <w:rPr>
          <w:rFonts w:ascii="Times New Roman" w:eastAsia="Times New Roman" w:hAnsi="Times New Roman" w:cs="Times New Roman"/>
          <w:b/>
          <w:bCs/>
          <w:sz w:val="24"/>
          <w:szCs w:val="24"/>
          <w:u w:val="single"/>
        </w:rPr>
      </w:pPr>
      <w:r w:rsidRPr="00F1524E">
        <w:rPr>
          <w:rFonts w:ascii="Times New Roman" w:eastAsia="Times New Roman" w:hAnsi="Times New Roman" w:cs="Times New Roman"/>
          <w:b/>
          <w:bCs/>
          <w:sz w:val="24"/>
          <w:szCs w:val="24"/>
          <w:u w:val="single"/>
        </w:rPr>
        <w:t>Le canal principal de la distribution touristique.</w:t>
      </w:r>
    </w:p>
    <w:p w:rsidR="00C62B16" w:rsidRPr="008B4C25"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sidRPr="008B4C25">
        <w:rPr>
          <w:rFonts w:ascii="Times New Roman" w:eastAsia="Times New Roman" w:hAnsi="Times New Roman" w:cs="Times New Roman"/>
          <w:sz w:val="24"/>
          <w:szCs w:val="24"/>
        </w:rPr>
        <w:t xml:space="preserve"> </w:t>
      </w:r>
      <w:r w:rsidR="00F1524E">
        <w:rPr>
          <w:rFonts w:ascii="Times New Roman" w:eastAsia="Times New Roman" w:hAnsi="Times New Roman" w:cs="Times New Roman"/>
          <w:sz w:val="24"/>
          <w:szCs w:val="24"/>
        </w:rPr>
        <w:tab/>
      </w:r>
      <w:r w:rsidR="00F1524E">
        <w:rPr>
          <w:rFonts w:ascii="Times New Roman" w:eastAsia="Times New Roman" w:hAnsi="Times New Roman" w:cs="Times New Roman"/>
          <w:sz w:val="24"/>
          <w:szCs w:val="24"/>
        </w:rPr>
        <w:tab/>
      </w:r>
      <w:r w:rsidRPr="008B4C25">
        <w:rPr>
          <w:rFonts w:ascii="Times New Roman" w:eastAsia="Times New Roman" w:hAnsi="Times New Roman" w:cs="Times New Roman"/>
          <w:sz w:val="24"/>
          <w:szCs w:val="24"/>
        </w:rPr>
        <w:t>Il re</w:t>
      </w:r>
      <w:r w:rsidR="00F1524E">
        <w:rPr>
          <w:rFonts w:ascii="Times New Roman" w:eastAsia="Times New Roman" w:hAnsi="Times New Roman" w:cs="Times New Roman"/>
          <w:sz w:val="24"/>
          <w:szCs w:val="24"/>
        </w:rPr>
        <w:t>ste celui des agents de voyages</w:t>
      </w:r>
      <w:r w:rsidRPr="008B4C25">
        <w:rPr>
          <w:rFonts w:ascii="Times New Roman" w:eastAsia="Times New Roman" w:hAnsi="Times New Roman" w:cs="Times New Roman"/>
          <w:sz w:val="24"/>
          <w:szCs w:val="24"/>
        </w:rPr>
        <w:t xml:space="preserve">, </w:t>
      </w:r>
      <w:r w:rsidR="007D349C" w:rsidRPr="008B4C25">
        <w:rPr>
          <w:rFonts w:ascii="Times New Roman" w:eastAsia="Times New Roman" w:hAnsi="Times New Roman" w:cs="Times New Roman"/>
          <w:sz w:val="24"/>
          <w:szCs w:val="24"/>
        </w:rPr>
        <w:t>même</w:t>
      </w:r>
      <w:r w:rsidR="00F1524E">
        <w:rPr>
          <w:rFonts w:ascii="Times New Roman" w:eastAsia="Times New Roman" w:hAnsi="Times New Roman" w:cs="Times New Roman"/>
          <w:sz w:val="24"/>
          <w:szCs w:val="24"/>
        </w:rPr>
        <w:t xml:space="preserve"> si cela ne concerne</w:t>
      </w:r>
      <w:r w:rsidRPr="008B4C25">
        <w:rPr>
          <w:rFonts w:ascii="Times New Roman" w:eastAsia="Times New Roman" w:hAnsi="Times New Roman" w:cs="Times New Roman"/>
          <w:sz w:val="24"/>
          <w:szCs w:val="24"/>
        </w:rPr>
        <w:t xml:space="preserve">, </w:t>
      </w:r>
      <w:r w:rsidR="00F1524E">
        <w:rPr>
          <w:rFonts w:ascii="Times New Roman" w:eastAsia="Times New Roman" w:hAnsi="Times New Roman" w:cs="Times New Roman"/>
          <w:sz w:val="24"/>
          <w:szCs w:val="24"/>
        </w:rPr>
        <w:t>selon le pays</w:t>
      </w:r>
      <w:r w:rsidR="007D349C">
        <w:rPr>
          <w:rFonts w:ascii="Times New Roman" w:eastAsia="Times New Roman" w:hAnsi="Times New Roman" w:cs="Times New Roman"/>
          <w:sz w:val="24"/>
          <w:szCs w:val="24"/>
        </w:rPr>
        <w:t>, qu'une part  trè</w:t>
      </w:r>
      <w:r w:rsidR="00F1524E">
        <w:rPr>
          <w:rFonts w:ascii="Times New Roman" w:eastAsia="Times New Roman" w:hAnsi="Times New Roman" w:cs="Times New Roman"/>
          <w:sz w:val="24"/>
          <w:szCs w:val="24"/>
        </w:rPr>
        <w:t>s  variable de la population</w:t>
      </w:r>
      <w:r w:rsidRPr="008B4C25">
        <w:rPr>
          <w:rFonts w:ascii="Times New Roman" w:eastAsia="Times New Roman" w:hAnsi="Times New Roman" w:cs="Times New Roman"/>
          <w:sz w:val="24"/>
          <w:szCs w:val="24"/>
        </w:rPr>
        <w:t>, parfois plus modeste qu'on ne pense.</w:t>
      </w:r>
      <w:r w:rsidR="007D349C">
        <w:rPr>
          <w:rFonts w:ascii="Times New Roman" w:eastAsia="Times New Roman" w:hAnsi="Times New Roman" w:cs="Times New Roman"/>
          <w:sz w:val="24"/>
          <w:szCs w:val="24"/>
        </w:rPr>
        <w:t xml:space="preserve"> </w:t>
      </w:r>
      <w:r w:rsidRPr="008B4C25">
        <w:rPr>
          <w:rFonts w:ascii="Times New Roman" w:eastAsia="Times New Roman" w:hAnsi="Times New Roman" w:cs="Times New Roman"/>
          <w:sz w:val="24"/>
          <w:szCs w:val="24"/>
        </w:rPr>
        <w:t xml:space="preserve">Tres </w:t>
      </w:r>
      <w:r w:rsidR="007D349C" w:rsidRPr="008B4C25">
        <w:rPr>
          <w:rFonts w:ascii="Times New Roman" w:eastAsia="Times New Roman" w:hAnsi="Times New Roman" w:cs="Times New Roman"/>
          <w:sz w:val="24"/>
          <w:szCs w:val="24"/>
        </w:rPr>
        <w:t>développe</w:t>
      </w:r>
      <w:r w:rsidRPr="008B4C25">
        <w:rPr>
          <w:rFonts w:ascii="Times New Roman" w:eastAsia="Times New Roman" w:hAnsi="Times New Roman" w:cs="Times New Roman"/>
          <w:sz w:val="24"/>
          <w:szCs w:val="24"/>
        </w:rPr>
        <w:t xml:space="preserve"> en Allemagne et </w:t>
      </w:r>
      <w:r w:rsidR="00F1524E">
        <w:rPr>
          <w:rFonts w:ascii="Times New Roman" w:eastAsia="Times New Roman" w:hAnsi="Times New Roman" w:cs="Times New Roman"/>
          <w:sz w:val="24"/>
          <w:szCs w:val="24"/>
        </w:rPr>
        <w:t>en Grande Bretagne</w:t>
      </w:r>
      <w:r w:rsidRPr="008B4C25">
        <w:rPr>
          <w:rFonts w:ascii="Times New Roman" w:eastAsia="Times New Roman" w:hAnsi="Times New Roman" w:cs="Times New Roman"/>
          <w:sz w:val="24"/>
          <w:szCs w:val="24"/>
        </w:rPr>
        <w:t xml:space="preserve">, la commercialisation par les </w:t>
      </w:r>
      <w:r w:rsidR="00F1524E">
        <w:rPr>
          <w:rFonts w:ascii="Times New Roman" w:eastAsia="Times New Roman" w:hAnsi="Times New Roman" w:cs="Times New Roman"/>
          <w:sz w:val="24"/>
          <w:szCs w:val="24"/>
        </w:rPr>
        <w:t>agences n joue encore en France, Espagne</w:t>
      </w:r>
      <w:r w:rsidRPr="008B4C25">
        <w:rPr>
          <w:rFonts w:ascii="Times New Roman" w:eastAsia="Times New Roman" w:hAnsi="Times New Roman" w:cs="Times New Roman"/>
          <w:sz w:val="24"/>
          <w:szCs w:val="24"/>
        </w:rPr>
        <w:t xml:space="preserve">, Italie et </w:t>
      </w:r>
      <w:r w:rsidR="007D349C" w:rsidRPr="008B4C25">
        <w:rPr>
          <w:rFonts w:ascii="Times New Roman" w:eastAsia="Times New Roman" w:hAnsi="Times New Roman" w:cs="Times New Roman"/>
          <w:sz w:val="24"/>
          <w:szCs w:val="24"/>
        </w:rPr>
        <w:t>même</w:t>
      </w:r>
      <w:r w:rsidRPr="008B4C25">
        <w:rPr>
          <w:rFonts w:ascii="Times New Roman" w:eastAsia="Times New Roman" w:hAnsi="Times New Roman" w:cs="Times New Roman"/>
          <w:sz w:val="24"/>
          <w:szCs w:val="24"/>
        </w:rPr>
        <w:t xml:space="preserve"> Maroc </w:t>
      </w:r>
      <w:r w:rsidR="007D349C" w:rsidRPr="008B4C25">
        <w:rPr>
          <w:rFonts w:ascii="Times New Roman" w:eastAsia="Times New Roman" w:hAnsi="Times New Roman" w:cs="Times New Roman"/>
          <w:sz w:val="24"/>
          <w:szCs w:val="24"/>
        </w:rPr>
        <w:t>qu’un</w:t>
      </w:r>
      <w:r w:rsidRPr="008B4C25">
        <w:rPr>
          <w:rFonts w:ascii="Times New Roman" w:eastAsia="Times New Roman" w:hAnsi="Times New Roman" w:cs="Times New Roman"/>
          <w:sz w:val="24"/>
          <w:szCs w:val="24"/>
        </w:rPr>
        <w:t xml:space="preserve"> </w:t>
      </w:r>
      <w:r w:rsidR="007D349C" w:rsidRPr="008B4C25">
        <w:rPr>
          <w:rFonts w:ascii="Times New Roman" w:eastAsia="Times New Roman" w:hAnsi="Times New Roman" w:cs="Times New Roman"/>
          <w:sz w:val="24"/>
          <w:szCs w:val="24"/>
        </w:rPr>
        <w:t>rôle</w:t>
      </w:r>
      <w:r w:rsidR="00F1524E">
        <w:rPr>
          <w:rFonts w:ascii="Times New Roman" w:eastAsia="Times New Roman" w:hAnsi="Times New Roman" w:cs="Times New Roman"/>
          <w:sz w:val="24"/>
          <w:szCs w:val="24"/>
        </w:rPr>
        <w:t xml:space="preserve"> mineur</w:t>
      </w:r>
      <w:r w:rsidRPr="008B4C25">
        <w:rPr>
          <w:rFonts w:ascii="Times New Roman" w:eastAsia="Times New Roman" w:hAnsi="Times New Roman" w:cs="Times New Roman"/>
          <w:sz w:val="24"/>
          <w:szCs w:val="24"/>
        </w:rPr>
        <w:t>.</w:t>
      </w:r>
    </w:p>
    <w:p w:rsidR="00C62B16" w:rsidRPr="00F1524E"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i/>
          <w:iCs/>
          <w:sz w:val="24"/>
          <w:szCs w:val="24"/>
        </w:rPr>
      </w:pPr>
      <w:r w:rsidRPr="008B4C25">
        <w:rPr>
          <w:rFonts w:ascii="Times New Roman" w:eastAsia="Times New Roman" w:hAnsi="Times New Roman" w:cs="Times New Roman"/>
          <w:sz w:val="24"/>
          <w:szCs w:val="24"/>
        </w:rPr>
        <w:t xml:space="preserve">                                            </w:t>
      </w:r>
      <w:r w:rsidR="00F1524E">
        <w:rPr>
          <w:rFonts w:ascii="Times New Roman" w:eastAsia="Times New Roman" w:hAnsi="Times New Roman" w:cs="Times New Roman"/>
          <w:i/>
          <w:iCs/>
          <w:sz w:val="24"/>
          <w:szCs w:val="24"/>
        </w:rPr>
        <w:t>L</w:t>
      </w:r>
      <w:r w:rsidRPr="00F1524E">
        <w:rPr>
          <w:rFonts w:ascii="Times New Roman" w:eastAsia="Times New Roman" w:hAnsi="Times New Roman" w:cs="Times New Roman"/>
          <w:i/>
          <w:iCs/>
          <w:sz w:val="24"/>
          <w:szCs w:val="24"/>
        </w:rPr>
        <w:t xml:space="preserve">e détaillant </w:t>
      </w:r>
    </w:p>
    <w:p w:rsidR="00C62B16" w:rsidRPr="000065D0" w:rsidRDefault="00F1524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D349C">
        <w:rPr>
          <w:rFonts w:ascii="Times New Roman" w:eastAsia="Times New Roman" w:hAnsi="Times New Roman" w:cs="Times New Roman"/>
          <w:sz w:val="24"/>
          <w:szCs w:val="24"/>
        </w:rPr>
        <w:t>Selon la définition de l'OMT</w:t>
      </w:r>
      <w:r w:rsidR="00C62B16" w:rsidRPr="000065D0">
        <w:rPr>
          <w:rFonts w:ascii="Times New Roman" w:eastAsia="Times New Roman" w:hAnsi="Times New Roman" w:cs="Times New Roman"/>
          <w:sz w:val="24"/>
          <w:szCs w:val="24"/>
        </w:rPr>
        <w:t>, les agences détaillantes fournissent au  public l'information sue les v</w:t>
      </w:r>
      <w:r w:rsidR="007D349C">
        <w:rPr>
          <w:rFonts w:ascii="Times New Roman" w:eastAsia="Times New Roman" w:hAnsi="Times New Roman" w:cs="Times New Roman"/>
          <w:sz w:val="24"/>
          <w:szCs w:val="24"/>
        </w:rPr>
        <w:t>oyages possibles, l'hé</w:t>
      </w:r>
      <w:r w:rsidR="00C62B16" w:rsidRPr="000065D0">
        <w:rPr>
          <w:rFonts w:ascii="Times New Roman" w:eastAsia="Times New Roman" w:hAnsi="Times New Roman" w:cs="Times New Roman"/>
          <w:sz w:val="24"/>
          <w:szCs w:val="24"/>
        </w:rPr>
        <w:t>berg</w:t>
      </w:r>
      <w:r>
        <w:rPr>
          <w:rFonts w:ascii="Times New Roman" w:eastAsia="Times New Roman" w:hAnsi="Times New Roman" w:cs="Times New Roman"/>
          <w:sz w:val="24"/>
          <w:szCs w:val="24"/>
        </w:rPr>
        <w:t>ement et les services attenants</w:t>
      </w:r>
      <w:r w:rsidR="00C62B16" w:rsidRPr="000065D0">
        <w:rPr>
          <w:rFonts w:ascii="Times New Roman" w:eastAsia="Times New Roman" w:hAnsi="Times New Roman" w:cs="Times New Roman"/>
          <w:sz w:val="24"/>
          <w:szCs w:val="24"/>
        </w:rPr>
        <w:t xml:space="preserve">, y compris les honoraires , tarifs et conditions du service .Elles sont autorisées par leurs fournisseurs à vendre ces services au public aux tarifs </w:t>
      </w:r>
      <w:r w:rsidR="007D349C" w:rsidRPr="000065D0">
        <w:rPr>
          <w:rFonts w:ascii="Times New Roman" w:eastAsia="Times New Roman" w:hAnsi="Times New Roman" w:cs="Times New Roman"/>
          <w:sz w:val="24"/>
          <w:szCs w:val="24"/>
        </w:rPr>
        <w:t>pré indiqués</w:t>
      </w:r>
      <w:r w:rsidR="00C62B16" w:rsidRPr="000065D0">
        <w:rPr>
          <w:rFonts w:ascii="Times New Roman" w:eastAsia="Times New Roman" w:hAnsi="Times New Roman" w:cs="Times New Roman"/>
          <w:sz w:val="24"/>
          <w:szCs w:val="24"/>
        </w:rPr>
        <w:t>.</w:t>
      </w:r>
    </w:p>
    <w:p w:rsidR="00C62B16" w:rsidRPr="000065D0"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b/>
          <w:bCs/>
          <w:sz w:val="24"/>
          <w:szCs w:val="24"/>
          <w:u w:val="single"/>
        </w:rPr>
      </w:pPr>
      <w:r w:rsidRPr="000065D0">
        <w:rPr>
          <w:rFonts w:ascii="Times New Roman" w:eastAsia="Times New Roman" w:hAnsi="Times New Roman" w:cs="Times New Roman"/>
          <w:sz w:val="24"/>
          <w:szCs w:val="24"/>
        </w:rPr>
        <w:t xml:space="preserve">                                           </w:t>
      </w:r>
      <w:r w:rsidR="0076440E">
        <w:rPr>
          <w:rFonts w:ascii="Times New Roman" w:eastAsia="Times New Roman" w:hAnsi="Times New Roman" w:cs="Times New Roman"/>
          <w:sz w:val="24"/>
          <w:szCs w:val="24"/>
        </w:rPr>
        <w:t xml:space="preserve">  </w:t>
      </w:r>
      <w:r w:rsidR="00F1524E">
        <w:rPr>
          <w:rFonts w:ascii="Times New Roman" w:eastAsia="Times New Roman" w:hAnsi="Times New Roman" w:cs="Times New Roman"/>
          <w:i/>
          <w:iCs/>
          <w:sz w:val="24"/>
          <w:szCs w:val="24"/>
        </w:rPr>
        <w:t>L</w:t>
      </w:r>
      <w:r w:rsidRPr="00F1524E">
        <w:rPr>
          <w:rFonts w:ascii="Times New Roman" w:eastAsia="Times New Roman" w:hAnsi="Times New Roman" w:cs="Times New Roman"/>
          <w:i/>
          <w:iCs/>
          <w:sz w:val="24"/>
          <w:szCs w:val="24"/>
        </w:rPr>
        <w:t>e grossiste</w:t>
      </w:r>
    </w:p>
    <w:p w:rsidR="00C62B16" w:rsidRPr="000065D0" w:rsidRDefault="00F1524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0065D0">
        <w:rPr>
          <w:rFonts w:ascii="Times New Roman" w:eastAsia="Times New Roman" w:hAnsi="Times New Roman" w:cs="Times New Roman"/>
          <w:sz w:val="24"/>
          <w:szCs w:val="24"/>
        </w:rPr>
        <w:t>Est l'</w:t>
      </w:r>
      <w:r w:rsidR="007D349C" w:rsidRPr="000065D0">
        <w:rPr>
          <w:rFonts w:ascii="Times New Roman" w:eastAsia="Times New Roman" w:hAnsi="Times New Roman" w:cs="Times New Roman"/>
          <w:sz w:val="24"/>
          <w:szCs w:val="24"/>
        </w:rPr>
        <w:t>intermédiaire</w:t>
      </w:r>
      <w:r w:rsidR="00C62B16" w:rsidRPr="000065D0">
        <w:rPr>
          <w:rFonts w:ascii="Times New Roman" w:eastAsia="Times New Roman" w:hAnsi="Times New Roman" w:cs="Times New Roman"/>
          <w:sz w:val="24"/>
          <w:szCs w:val="24"/>
        </w:rPr>
        <w:t xml:space="preserve"> entre agences et fournisseur de prestations.</w:t>
      </w:r>
      <w:r w:rsidR="007D349C">
        <w:rPr>
          <w:rFonts w:ascii="Times New Roman" w:eastAsia="Times New Roman" w:hAnsi="Times New Roman" w:cs="Times New Roman"/>
          <w:sz w:val="24"/>
          <w:szCs w:val="24"/>
        </w:rPr>
        <w:t xml:space="preserve"> En tant que voyagiste au</w:t>
      </w:r>
      <w:r w:rsidR="00C62B16" w:rsidRPr="000065D0">
        <w:rPr>
          <w:rFonts w:ascii="Times New Roman" w:eastAsia="Times New Roman" w:hAnsi="Times New Roman" w:cs="Times New Roman"/>
          <w:sz w:val="24"/>
          <w:szCs w:val="24"/>
        </w:rPr>
        <w:t xml:space="preserve">tour operateur" , il prépare , avant que la demande n'en soit formulée , des forfaits destinés à </w:t>
      </w:r>
      <w:r w:rsidR="007D349C" w:rsidRPr="000065D0">
        <w:rPr>
          <w:rFonts w:ascii="Times New Roman" w:eastAsia="Times New Roman" w:hAnsi="Times New Roman" w:cs="Times New Roman"/>
          <w:sz w:val="24"/>
          <w:szCs w:val="24"/>
        </w:rPr>
        <w:t>être</w:t>
      </w:r>
      <w:r w:rsidR="00C62B16" w:rsidRPr="000065D0">
        <w:rPr>
          <w:rFonts w:ascii="Times New Roman" w:eastAsia="Times New Roman" w:hAnsi="Times New Roman" w:cs="Times New Roman"/>
          <w:sz w:val="24"/>
          <w:szCs w:val="24"/>
        </w:rPr>
        <w:t xml:space="preserve"> vendus soit </w:t>
      </w:r>
      <w:r w:rsidR="007D349C" w:rsidRPr="000065D0">
        <w:rPr>
          <w:rFonts w:ascii="Times New Roman" w:eastAsia="Times New Roman" w:hAnsi="Times New Roman" w:cs="Times New Roman"/>
          <w:sz w:val="24"/>
          <w:szCs w:val="24"/>
        </w:rPr>
        <w:t>directement</w:t>
      </w:r>
      <w:r w:rsidR="00C62B16" w:rsidRPr="000065D0">
        <w:rPr>
          <w:rFonts w:ascii="Times New Roman" w:eastAsia="Times New Roman" w:hAnsi="Times New Roman" w:cs="Times New Roman"/>
          <w:sz w:val="24"/>
          <w:szCs w:val="24"/>
        </w:rPr>
        <w:t xml:space="preserve"> par leurs propres bureaux , soit par l'</w:t>
      </w:r>
      <w:r w:rsidR="007D349C" w:rsidRPr="000065D0">
        <w:rPr>
          <w:rFonts w:ascii="Times New Roman" w:eastAsia="Times New Roman" w:hAnsi="Times New Roman" w:cs="Times New Roman"/>
          <w:sz w:val="24"/>
          <w:szCs w:val="24"/>
        </w:rPr>
        <w:t>intermédiaire</w:t>
      </w:r>
      <w:r w:rsidR="00C62B16" w:rsidRPr="000065D0">
        <w:rPr>
          <w:rFonts w:ascii="Times New Roman" w:eastAsia="Times New Roman" w:hAnsi="Times New Roman" w:cs="Times New Roman"/>
          <w:sz w:val="24"/>
          <w:szCs w:val="24"/>
        </w:rPr>
        <w:t xml:space="preserve"> des </w:t>
      </w:r>
      <w:r w:rsidR="007D349C" w:rsidRPr="000065D0">
        <w:rPr>
          <w:rFonts w:ascii="Times New Roman" w:eastAsia="Times New Roman" w:hAnsi="Times New Roman" w:cs="Times New Roman"/>
          <w:sz w:val="24"/>
          <w:szCs w:val="24"/>
        </w:rPr>
        <w:t>détaillants</w:t>
      </w:r>
      <w:r w:rsidR="007D349C">
        <w:rPr>
          <w:rFonts w:ascii="Times New Roman" w:eastAsia="Times New Roman" w:hAnsi="Times New Roman" w:cs="Times New Roman"/>
          <w:sz w:val="24"/>
          <w:szCs w:val="24"/>
        </w:rPr>
        <w:t>.3dans le monde plis de 70000 a</w:t>
      </w:r>
      <w:r w:rsidR="00C62B16" w:rsidRPr="000065D0">
        <w:rPr>
          <w:rFonts w:ascii="Times New Roman" w:eastAsia="Times New Roman" w:hAnsi="Times New Roman" w:cs="Times New Roman"/>
          <w:sz w:val="24"/>
          <w:szCs w:val="24"/>
        </w:rPr>
        <w:t xml:space="preserve">gences licenciés ou reconnues professionnellement , plus leurs succursales , soit </w:t>
      </w:r>
      <w:r w:rsidR="007D349C" w:rsidRPr="000065D0">
        <w:rPr>
          <w:rFonts w:ascii="Times New Roman" w:eastAsia="Times New Roman" w:hAnsi="Times New Roman" w:cs="Times New Roman"/>
          <w:sz w:val="24"/>
          <w:szCs w:val="24"/>
        </w:rPr>
        <w:t>environ</w:t>
      </w:r>
      <w:r w:rsidR="00C62B16" w:rsidRPr="000065D0">
        <w:rPr>
          <w:rFonts w:ascii="Times New Roman" w:eastAsia="Times New Roman" w:hAnsi="Times New Roman" w:cs="Times New Roman"/>
          <w:sz w:val="24"/>
          <w:szCs w:val="24"/>
        </w:rPr>
        <w:t xml:space="preserve"> 200000points de vente se partagent la distribution d'une grande partie du tourisme et des voyages , en particulier internationaux."</w:t>
      </w:r>
    </w:p>
    <w:p w:rsidR="00C62B16" w:rsidRPr="00F1524E" w:rsidRDefault="00C62B16" w:rsidP="00433789">
      <w:pPr>
        <w:tabs>
          <w:tab w:val="right" w:pos="180"/>
        </w:tabs>
        <w:spacing w:before="100" w:beforeAutospacing="1" w:after="100" w:afterAutospacing="1" w:line="240" w:lineRule="auto"/>
        <w:jc w:val="both"/>
        <w:rPr>
          <w:rFonts w:ascii="Times New Roman" w:eastAsia="Times New Roman" w:hAnsi="Times New Roman" w:cs="Times New Roman"/>
          <w:i/>
          <w:iCs/>
          <w:sz w:val="24"/>
          <w:szCs w:val="24"/>
        </w:rPr>
      </w:pPr>
      <w:r w:rsidRPr="000065D0">
        <w:rPr>
          <w:rFonts w:ascii="Times New Roman" w:eastAsia="Times New Roman" w:hAnsi="Times New Roman" w:cs="Times New Roman"/>
          <w:sz w:val="24"/>
          <w:szCs w:val="24"/>
        </w:rPr>
        <w:t xml:space="preserve">                                             </w:t>
      </w:r>
      <w:r w:rsidR="007D349C" w:rsidRPr="00F1524E">
        <w:rPr>
          <w:rFonts w:ascii="Times New Roman" w:eastAsia="Times New Roman" w:hAnsi="Times New Roman" w:cs="Times New Roman"/>
          <w:i/>
          <w:iCs/>
          <w:sz w:val="24"/>
          <w:szCs w:val="24"/>
        </w:rPr>
        <w:t xml:space="preserve"> </w:t>
      </w:r>
      <w:r w:rsidRPr="00F1524E">
        <w:rPr>
          <w:rFonts w:ascii="Times New Roman" w:eastAsia="Times New Roman" w:hAnsi="Times New Roman" w:cs="Times New Roman"/>
          <w:i/>
          <w:iCs/>
          <w:sz w:val="24"/>
          <w:szCs w:val="24"/>
        </w:rPr>
        <w:t>Les autres canaux:</w:t>
      </w:r>
    </w:p>
    <w:p w:rsidR="00C62B16" w:rsidRDefault="00F1524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2B16" w:rsidRPr="000065D0">
        <w:rPr>
          <w:rFonts w:ascii="Times New Roman" w:eastAsia="Times New Roman" w:hAnsi="Times New Roman" w:cs="Times New Roman"/>
          <w:sz w:val="24"/>
          <w:szCs w:val="24"/>
        </w:rPr>
        <w:t xml:space="preserve">Certains pays n'aiment pas </w:t>
      </w:r>
      <w:r w:rsidR="007D349C" w:rsidRPr="000065D0">
        <w:rPr>
          <w:rFonts w:ascii="Times New Roman" w:eastAsia="Times New Roman" w:hAnsi="Times New Roman" w:cs="Times New Roman"/>
          <w:sz w:val="24"/>
          <w:szCs w:val="24"/>
        </w:rPr>
        <w:t>privilégier</w:t>
      </w:r>
      <w:r w:rsidR="00C62B16" w:rsidRPr="000065D0">
        <w:rPr>
          <w:rFonts w:ascii="Times New Roman" w:eastAsia="Times New Roman" w:hAnsi="Times New Roman" w:cs="Times New Roman"/>
          <w:sz w:val="24"/>
          <w:szCs w:val="24"/>
        </w:rPr>
        <w:t xml:space="preserve"> le canal des agents de voyages .Ainsi , la Maroc </w:t>
      </w:r>
      <w:r w:rsidR="007D349C" w:rsidRPr="000065D0">
        <w:rPr>
          <w:rFonts w:ascii="Times New Roman" w:eastAsia="Times New Roman" w:hAnsi="Times New Roman" w:cs="Times New Roman"/>
          <w:sz w:val="24"/>
          <w:szCs w:val="24"/>
        </w:rPr>
        <w:t>évite</w:t>
      </w:r>
      <w:r w:rsidR="00C62B16" w:rsidRPr="000065D0">
        <w:rPr>
          <w:rFonts w:ascii="Times New Roman" w:eastAsia="Times New Roman" w:hAnsi="Times New Roman" w:cs="Times New Roman"/>
          <w:sz w:val="24"/>
          <w:szCs w:val="24"/>
        </w:rPr>
        <w:t xml:space="preserve"> d'orienter son marketing uniquement vers les</w:t>
      </w:r>
      <w:r w:rsidR="007D349C">
        <w:rPr>
          <w:rFonts w:ascii="Times New Roman" w:eastAsia="Times New Roman" w:hAnsi="Times New Roman" w:cs="Times New Roman"/>
          <w:sz w:val="24"/>
          <w:szCs w:val="24"/>
        </w:rPr>
        <w:t xml:space="preserve"> </w:t>
      </w:r>
      <w:r w:rsidR="00C62B16" w:rsidRPr="000065D0">
        <w:rPr>
          <w:rFonts w:ascii="Times New Roman" w:eastAsia="Times New Roman" w:hAnsi="Times New Roman" w:cs="Times New Roman"/>
          <w:sz w:val="24"/>
          <w:szCs w:val="24"/>
        </w:rPr>
        <w:t xml:space="preserve">clients de ces agences qui ne </w:t>
      </w:r>
      <w:r w:rsidR="0076440E" w:rsidRPr="000065D0">
        <w:rPr>
          <w:rFonts w:ascii="Times New Roman" w:eastAsia="Times New Roman" w:hAnsi="Times New Roman" w:cs="Times New Roman"/>
          <w:sz w:val="24"/>
          <w:szCs w:val="24"/>
        </w:rPr>
        <w:t>représentent</w:t>
      </w:r>
      <w:r w:rsidR="00C62B16" w:rsidRPr="000065D0">
        <w:rPr>
          <w:rFonts w:ascii="Times New Roman" w:eastAsia="Times New Roman" w:hAnsi="Times New Roman" w:cs="Times New Roman"/>
          <w:sz w:val="24"/>
          <w:szCs w:val="24"/>
        </w:rPr>
        <w:t xml:space="preserve"> que 16% des </w:t>
      </w:r>
      <w:r w:rsidR="0076440E" w:rsidRPr="000065D0">
        <w:rPr>
          <w:rFonts w:ascii="Times New Roman" w:eastAsia="Times New Roman" w:hAnsi="Times New Roman" w:cs="Times New Roman"/>
          <w:sz w:val="24"/>
          <w:szCs w:val="24"/>
        </w:rPr>
        <w:t>hôt</w:t>
      </w:r>
      <w:r w:rsidR="0076440E">
        <w:rPr>
          <w:rFonts w:ascii="Times New Roman" w:eastAsia="Times New Roman" w:hAnsi="Times New Roman" w:cs="Times New Roman"/>
          <w:sz w:val="24"/>
          <w:szCs w:val="24"/>
        </w:rPr>
        <w:t>el</w:t>
      </w:r>
      <w:r w:rsidR="0076440E" w:rsidRPr="000065D0">
        <w:rPr>
          <w:rFonts w:ascii="Times New Roman" w:eastAsia="Times New Roman" w:hAnsi="Times New Roman" w:cs="Times New Roman"/>
          <w:sz w:val="24"/>
          <w:szCs w:val="24"/>
        </w:rPr>
        <w:t>s</w:t>
      </w:r>
      <w:r w:rsidR="00C62B16" w:rsidRPr="000065D0">
        <w:rPr>
          <w:rFonts w:ascii="Times New Roman" w:eastAsia="Times New Roman" w:hAnsi="Times New Roman" w:cs="Times New Roman"/>
          <w:sz w:val="24"/>
          <w:szCs w:val="24"/>
        </w:rPr>
        <w:t xml:space="preserve"> </w:t>
      </w:r>
      <w:r w:rsidR="007D349C" w:rsidRPr="000065D0">
        <w:rPr>
          <w:rFonts w:ascii="Times New Roman" w:eastAsia="Times New Roman" w:hAnsi="Times New Roman" w:cs="Times New Roman"/>
          <w:sz w:val="24"/>
          <w:szCs w:val="24"/>
        </w:rPr>
        <w:t>étrangers</w:t>
      </w:r>
      <w:r w:rsidR="00C62B16" w:rsidRPr="000065D0">
        <w:rPr>
          <w:rFonts w:ascii="Times New Roman" w:eastAsia="Times New Roman" w:hAnsi="Times New Roman" w:cs="Times New Roman"/>
          <w:sz w:val="24"/>
          <w:szCs w:val="24"/>
        </w:rPr>
        <w:t>.</w:t>
      </w:r>
    </w:p>
    <w:p w:rsidR="0076440E" w:rsidRDefault="0076440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p>
    <w:p w:rsidR="00F1524E" w:rsidRPr="000065D0" w:rsidRDefault="00F1524E" w:rsidP="00433789">
      <w:pPr>
        <w:tabs>
          <w:tab w:val="right" w:pos="180"/>
        </w:tabs>
        <w:spacing w:before="100" w:beforeAutospacing="1" w:after="100" w:afterAutospacing="1" w:line="240" w:lineRule="auto"/>
        <w:jc w:val="both"/>
        <w:rPr>
          <w:rFonts w:ascii="Times New Roman" w:eastAsia="Times New Roman" w:hAnsi="Times New Roman" w:cs="Times New Roman"/>
          <w:sz w:val="24"/>
          <w:szCs w:val="24"/>
        </w:rPr>
      </w:pPr>
    </w:p>
    <w:p w:rsidR="002715C5" w:rsidRDefault="00C62B16" w:rsidP="00F52652">
      <w:pPr>
        <w:numPr>
          <w:ilvl w:val="0"/>
          <w:numId w:val="44"/>
        </w:numPr>
        <w:tabs>
          <w:tab w:val="clear" w:pos="2160"/>
          <w:tab w:val="right" w:pos="180"/>
        </w:tabs>
        <w:spacing w:before="100" w:beforeAutospacing="1" w:after="100" w:afterAutospacing="1" w:line="240" w:lineRule="auto"/>
        <w:ind w:left="567" w:hanging="50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 </w:t>
      </w:r>
      <w:r w:rsidRPr="002715C5">
        <w:rPr>
          <w:rFonts w:ascii="Times New Roman" w:eastAsia="Times New Roman" w:hAnsi="Times New Roman" w:cs="Times New Roman"/>
          <w:sz w:val="24"/>
          <w:szCs w:val="24"/>
        </w:rPr>
        <w:t>vente</w:t>
      </w:r>
      <w:r>
        <w:rPr>
          <w:rFonts w:ascii="Times New Roman" w:eastAsia="Times New Roman" w:hAnsi="Times New Roman" w:cs="Times New Roman"/>
          <w:sz w:val="24"/>
          <w:szCs w:val="24"/>
          <w:lang w:val="en-US"/>
        </w:rPr>
        <w:t xml:space="preserve"> par </w:t>
      </w:r>
      <w:r w:rsidR="0076440E">
        <w:rPr>
          <w:rFonts w:ascii="Times New Roman" w:eastAsia="Times New Roman" w:hAnsi="Times New Roman" w:cs="Times New Roman"/>
          <w:sz w:val="24"/>
          <w:szCs w:val="24"/>
          <w:lang w:val="en-US"/>
        </w:rPr>
        <w:t>correspondence</w:t>
      </w:r>
      <w:r>
        <w:rPr>
          <w:rFonts w:ascii="Times New Roman" w:eastAsia="Times New Roman" w:hAnsi="Times New Roman" w:cs="Times New Roman"/>
          <w:sz w:val="24"/>
          <w:szCs w:val="24"/>
          <w:lang w:val="en-US"/>
        </w:rPr>
        <w:t xml:space="preserve"> </w:t>
      </w:r>
    </w:p>
    <w:p w:rsidR="002715C5" w:rsidRDefault="00C62B16" w:rsidP="00F52652">
      <w:pPr>
        <w:numPr>
          <w:ilvl w:val="0"/>
          <w:numId w:val="44"/>
        </w:numPr>
        <w:tabs>
          <w:tab w:val="clear" w:pos="2160"/>
          <w:tab w:val="right" w:pos="180"/>
        </w:tabs>
        <w:spacing w:before="100" w:beforeAutospacing="1" w:after="100" w:afterAutospacing="1" w:line="240" w:lineRule="auto"/>
        <w:ind w:left="567" w:hanging="501"/>
        <w:jc w:val="both"/>
        <w:rPr>
          <w:rFonts w:ascii="Times New Roman" w:eastAsia="Times New Roman" w:hAnsi="Times New Roman" w:cs="Times New Roman"/>
          <w:sz w:val="24"/>
          <w:szCs w:val="24"/>
        </w:rPr>
      </w:pPr>
      <w:r w:rsidRPr="002715C5">
        <w:rPr>
          <w:rFonts w:ascii="Times New Roman" w:eastAsia="Times New Roman" w:hAnsi="Times New Roman" w:cs="Times New Roman"/>
          <w:sz w:val="24"/>
          <w:szCs w:val="24"/>
        </w:rPr>
        <w:t xml:space="preserve">La vente par telephone et autres </w:t>
      </w:r>
      <w:r w:rsidR="0076440E" w:rsidRPr="002715C5">
        <w:rPr>
          <w:rFonts w:ascii="Times New Roman" w:eastAsia="Times New Roman" w:hAnsi="Times New Roman" w:cs="Times New Roman"/>
          <w:sz w:val="24"/>
          <w:szCs w:val="24"/>
        </w:rPr>
        <w:t>systèmes</w:t>
      </w:r>
      <w:r w:rsidR="002715C5">
        <w:rPr>
          <w:rFonts w:ascii="Times New Roman" w:eastAsia="Times New Roman" w:hAnsi="Times New Roman" w:cs="Times New Roman"/>
          <w:sz w:val="24"/>
          <w:szCs w:val="24"/>
        </w:rPr>
        <w:t>.</w:t>
      </w:r>
    </w:p>
    <w:p w:rsidR="002715C5" w:rsidRDefault="00C62B16" w:rsidP="00F52652">
      <w:pPr>
        <w:numPr>
          <w:ilvl w:val="0"/>
          <w:numId w:val="44"/>
        </w:numPr>
        <w:tabs>
          <w:tab w:val="clear" w:pos="2160"/>
          <w:tab w:val="right" w:pos="180"/>
        </w:tabs>
        <w:spacing w:before="100" w:beforeAutospacing="1" w:after="100" w:afterAutospacing="1" w:line="240" w:lineRule="auto"/>
        <w:ind w:left="567" w:hanging="501"/>
        <w:jc w:val="both"/>
        <w:rPr>
          <w:rFonts w:ascii="Times New Roman" w:eastAsia="Times New Roman" w:hAnsi="Times New Roman" w:cs="Times New Roman"/>
          <w:sz w:val="24"/>
          <w:szCs w:val="24"/>
        </w:rPr>
      </w:pPr>
      <w:r w:rsidRPr="002715C5">
        <w:rPr>
          <w:rFonts w:ascii="Times New Roman" w:eastAsia="Times New Roman" w:hAnsi="Times New Roman" w:cs="Times New Roman"/>
          <w:sz w:val="24"/>
          <w:szCs w:val="24"/>
        </w:rPr>
        <w:t>Internet: lancé en mi-mars, le site tourisme 2010.com</w:t>
      </w:r>
      <w:r w:rsidR="0076440E" w:rsidRPr="002715C5">
        <w:rPr>
          <w:rFonts w:ascii="Times New Roman" w:eastAsia="Times New Roman" w:hAnsi="Times New Roman" w:cs="Times New Roman"/>
          <w:sz w:val="24"/>
          <w:szCs w:val="24"/>
        </w:rPr>
        <w:t xml:space="preserve"> </w:t>
      </w:r>
      <w:r w:rsidRPr="002715C5">
        <w:rPr>
          <w:rFonts w:ascii="Times New Roman" w:eastAsia="Times New Roman" w:hAnsi="Times New Roman" w:cs="Times New Roman"/>
          <w:sz w:val="24"/>
          <w:szCs w:val="24"/>
        </w:rPr>
        <w:t xml:space="preserve">est un nouveau site axé sur le tourisme .ses différentes rubriques divertissantes t informatrices résument la situation du tourisme dans notre pays et éclairent le grand public sur la </w:t>
      </w:r>
      <w:r w:rsidR="0076440E" w:rsidRPr="002715C5">
        <w:rPr>
          <w:rFonts w:ascii="Times New Roman" w:eastAsia="Times New Roman" w:hAnsi="Times New Roman" w:cs="Times New Roman"/>
          <w:sz w:val="24"/>
          <w:szCs w:val="24"/>
        </w:rPr>
        <w:t>vitalité</w:t>
      </w:r>
      <w:r w:rsidRPr="002715C5">
        <w:rPr>
          <w:rFonts w:ascii="Times New Roman" w:eastAsia="Times New Roman" w:hAnsi="Times New Roman" w:cs="Times New Roman"/>
          <w:sz w:val="24"/>
          <w:szCs w:val="24"/>
        </w:rPr>
        <w:t xml:space="preserve"> du secteur.</w:t>
      </w:r>
    </w:p>
    <w:p w:rsidR="002715C5" w:rsidRDefault="00C62B16" w:rsidP="00F52652">
      <w:pPr>
        <w:numPr>
          <w:ilvl w:val="0"/>
          <w:numId w:val="44"/>
        </w:numPr>
        <w:tabs>
          <w:tab w:val="clear" w:pos="2160"/>
          <w:tab w:val="right" w:pos="180"/>
        </w:tabs>
        <w:spacing w:before="100" w:beforeAutospacing="1" w:after="100" w:afterAutospacing="1" w:line="240" w:lineRule="auto"/>
        <w:ind w:left="567" w:hanging="501"/>
        <w:jc w:val="both"/>
        <w:rPr>
          <w:rFonts w:ascii="Times New Roman" w:eastAsia="Times New Roman" w:hAnsi="Times New Roman" w:cs="Times New Roman"/>
          <w:sz w:val="24"/>
          <w:szCs w:val="24"/>
        </w:rPr>
      </w:pPr>
      <w:r w:rsidRPr="002715C5">
        <w:rPr>
          <w:rFonts w:ascii="Times New Roman" w:eastAsia="Times New Roman" w:hAnsi="Times New Roman" w:cs="Times New Roman"/>
          <w:sz w:val="24"/>
          <w:szCs w:val="24"/>
        </w:rPr>
        <w:t xml:space="preserve">Le contact </w:t>
      </w:r>
      <w:r w:rsidR="0076440E" w:rsidRPr="002715C5">
        <w:rPr>
          <w:rFonts w:ascii="Times New Roman" w:eastAsia="Times New Roman" w:hAnsi="Times New Roman" w:cs="Times New Roman"/>
          <w:sz w:val="24"/>
          <w:szCs w:val="24"/>
        </w:rPr>
        <w:t>téléphonique</w:t>
      </w:r>
      <w:r w:rsidRPr="002715C5">
        <w:rPr>
          <w:rFonts w:ascii="Times New Roman" w:eastAsia="Times New Roman" w:hAnsi="Times New Roman" w:cs="Times New Roman"/>
          <w:sz w:val="24"/>
          <w:szCs w:val="24"/>
        </w:rPr>
        <w:t xml:space="preserve">, </w:t>
      </w:r>
      <w:r w:rsidR="0076440E" w:rsidRPr="002715C5">
        <w:rPr>
          <w:rFonts w:ascii="Times New Roman" w:eastAsia="Times New Roman" w:hAnsi="Times New Roman" w:cs="Times New Roman"/>
          <w:sz w:val="24"/>
          <w:szCs w:val="24"/>
        </w:rPr>
        <w:t>très</w:t>
      </w:r>
      <w:r w:rsidRPr="002715C5">
        <w:rPr>
          <w:rFonts w:ascii="Times New Roman" w:eastAsia="Times New Roman" w:hAnsi="Times New Roman" w:cs="Times New Roman"/>
          <w:sz w:val="24"/>
          <w:szCs w:val="24"/>
        </w:rPr>
        <w:t xml:space="preserve"> </w:t>
      </w:r>
      <w:r w:rsidR="0076440E" w:rsidRPr="002715C5">
        <w:rPr>
          <w:rFonts w:ascii="Times New Roman" w:eastAsia="Times New Roman" w:hAnsi="Times New Roman" w:cs="Times New Roman"/>
          <w:sz w:val="24"/>
          <w:szCs w:val="24"/>
        </w:rPr>
        <w:t>utile</w:t>
      </w:r>
      <w:r w:rsidRPr="002715C5">
        <w:rPr>
          <w:rFonts w:ascii="Times New Roman" w:eastAsia="Times New Roman" w:hAnsi="Times New Roman" w:cs="Times New Roman"/>
          <w:sz w:val="24"/>
          <w:szCs w:val="24"/>
        </w:rPr>
        <w:t>, est suivi soit d'une corres</w:t>
      </w:r>
      <w:r w:rsidR="002715C5">
        <w:rPr>
          <w:rFonts w:ascii="Times New Roman" w:eastAsia="Times New Roman" w:hAnsi="Times New Roman" w:cs="Times New Roman"/>
          <w:sz w:val="24"/>
          <w:szCs w:val="24"/>
        </w:rPr>
        <w:t>pondance</w:t>
      </w:r>
      <w:r w:rsidRPr="002715C5">
        <w:rPr>
          <w:rFonts w:ascii="Times New Roman" w:eastAsia="Times New Roman" w:hAnsi="Times New Roman" w:cs="Times New Roman"/>
          <w:sz w:val="24"/>
          <w:szCs w:val="24"/>
        </w:rPr>
        <w:t xml:space="preserve">, soit de la </w:t>
      </w:r>
      <w:r w:rsidR="0076440E" w:rsidRPr="002715C5">
        <w:rPr>
          <w:rFonts w:ascii="Times New Roman" w:eastAsia="Times New Roman" w:hAnsi="Times New Roman" w:cs="Times New Roman"/>
          <w:sz w:val="24"/>
          <w:szCs w:val="24"/>
        </w:rPr>
        <w:t>visite</w:t>
      </w:r>
      <w:r w:rsidRPr="002715C5">
        <w:rPr>
          <w:rFonts w:ascii="Times New Roman" w:eastAsia="Times New Roman" w:hAnsi="Times New Roman" w:cs="Times New Roman"/>
          <w:sz w:val="24"/>
          <w:szCs w:val="24"/>
        </w:rPr>
        <w:t xml:space="preserve"> d'un </w:t>
      </w:r>
      <w:r w:rsidR="0076440E" w:rsidRPr="002715C5">
        <w:rPr>
          <w:rFonts w:ascii="Times New Roman" w:eastAsia="Times New Roman" w:hAnsi="Times New Roman" w:cs="Times New Roman"/>
          <w:sz w:val="24"/>
          <w:szCs w:val="24"/>
        </w:rPr>
        <w:t>démarcheur</w:t>
      </w:r>
      <w:r w:rsidRPr="002715C5">
        <w:rPr>
          <w:rFonts w:ascii="Times New Roman" w:eastAsia="Times New Roman" w:hAnsi="Times New Roman" w:cs="Times New Roman"/>
          <w:sz w:val="24"/>
          <w:szCs w:val="24"/>
        </w:rPr>
        <w:t xml:space="preserve"> .Il s'accompagne souvent de la gratuité des appels </w:t>
      </w:r>
      <w:r w:rsidR="0076440E" w:rsidRPr="002715C5">
        <w:rPr>
          <w:rFonts w:ascii="Times New Roman" w:eastAsia="Times New Roman" w:hAnsi="Times New Roman" w:cs="Times New Roman"/>
          <w:sz w:val="24"/>
          <w:szCs w:val="24"/>
        </w:rPr>
        <w:t>téléphoniques</w:t>
      </w:r>
      <w:r w:rsidRPr="002715C5">
        <w:rPr>
          <w:rFonts w:ascii="Times New Roman" w:eastAsia="Times New Roman" w:hAnsi="Times New Roman" w:cs="Times New Roman"/>
          <w:sz w:val="24"/>
          <w:szCs w:val="24"/>
        </w:rPr>
        <w:t xml:space="preserve"> (free phone ou </w:t>
      </w:r>
      <w:r w:rsidR="0076440E" w:rsidRPr="002715C5">
        <w:rPr>
          <w:rFonts w:ascii="Times New Roman" w:eastAsia="Times New Roman" w:hAnsi="Times New Roman" w:cs="Times New Roman"/>
          <w:sz w:val="24"/>
          <w:szCs w:val="24"/>
        </w:rPr>
        <w:t>numéro</w:t>
      </w:r>
      <w:r w:rsidRPr="002715C5">
        <w:rPr>
          <w:rFonts w:ascii="Times New Roman" w:eastAsia="Times New Roman" w:hAnsi="Times New Roman" w:cs="Times New Roman"/>
          <w:sz w:val="24"/>
          <w:szCs w:val="24"/>
        </w:rPr>
        <w:t xml:space="preserve"> vert)et des lettres de </w:t>
      </w:r>
      <w:r w:rsidR="0076440E" w:rsidRPr="002715C5">
        <w:rPr>
          <w:rFonts w:ascii="Times New Roman" w:eastAsia="Times New Roman" w:hAnsi="Times New Roman" w:cs="Times New Roman"/>
          <w:sz w:val="24"/>
          <w:szCs w:val="24"/>
        </w:rPr>
        <w:t>réservation</w:t>
      </w:r>
      <w:r w:rsidRPr="002715C5">
        <w:rPr>
          <w:rFonts w:ascii="Times New Roman" w:eastAsia="Times New Roman" w:hAnsi="Times New Roman" w:cs="Times New Roman"/>
          <w:sz w:val="24"/>
          <w:szCs w:val="24"/>
        </w:rPr>
        <w:t>.</w:t>
      </w:r>
    </w:p>
    <w:p w:rsidR="00C62B16" w:rsidRPr="002715C5" w:rsidRDefault="00C62B16" w:rsidP="00F52652">
      <w:pPr>
        <w:numPr>
          <w:ilvl w:val="0"/>
          <w:numId w:val="44"/>
        </w:numPr>
        <w:tabs>
          <w:tab w:val="clear" w:pos="2160"/>
          <w:tab w:val="right" w:pos="180"/>
        </w:tabs>
        <w:spacing w:before="100" w:beforeAutospacing="1" w:after="100" w:afterAutospacing="1" w:line="240" w:lineRule="auto"/>
        <w:ind w:left="567" w:hanging="501"/>
        <w:jc w:val="both"/>
        <w:rPr>
          <w:rFonts w:ascii="Times New Roman" w:eastAsia="Times New Roman" w:hAnsi="Times New Roman" w:cs="Times New Roman"/>
          <w:sz w:val="24"/>
          <w:szCs w:val="24"/>
        </w:rPr>
      </w:pPr>
      <w:r w:rsidRPr="002715C5">
        <w:rPr>
          <w:rFonts w:ascii="Times New Roman" w:eastAsia="Times New Roman" w:hAnsi="Times New Roman" w:cs="Times New Roman"/>
          <w:sz w:val="24"/>
          <w:szCs w:val="24"/>
        </w:rPr>
        <w:t>Organismes officiels de tourisme et of</w:t>
      </w:r>
      <w:r w:rsidR="0076440E" w:rsidRPr="002715C5">
        <w:rPr>
          <w:rFonts w:ascii="Times New Roman" w:eastAsia="Times New Roman" w:hAnsi="Times New Roman" w:cs="Times New Roman"/>
          <w:sz w:val="24"/>
          <w:szCs w:val="24"/>
        </w:rPr>
        <w:t>f</w:t>
      </w:r>
      <w:r w:rsidRPr="002715C5">
        <w:rPr>
          <w:rFonts w:ascii="Times New Roman" w:eastAsia="Times New Roman" w:hAnsi="Times New Roman" w:cs="Times New Roman"/>
          <w:sz w:val="24"/>
          <w:szCs w:val="24"/>
        </w:rPr>
        <w:t xml:space="preserve">ices locaux de tourisme : il est arrive que certaines administrations nationales de tourisme aient effectue des ventes directes et </w:t>
      </w:r>
      <w:r w:rsidR="0076440E" w:rsidRPr="002715C5">
        <w:rPr>
          <w:rFonts w:ascii="Times New Roman" w:eastAsia="Times New Roman" w:hAnsi="Times New Roman" w:cs="Times New Roman"/>
          <w:sz w:val="24"/>
          <w:szCs w:val="24"/>
        </w:rPr>
        <w:t>réservations</w:t>
      </w:r>
      <w:r w:rsidRPr="002715C5">
        <w:rPr>
          <w:rFonts w:ascii="Times New Roman" w:eastAsia="Times New Roman" w:hAnsi="Times New Roman" w:cs="Times New Roman"/>
          <w:sz w:val="24"/>
          <w:szCs w:val="24"/>
        </w:rPr>
        <w:t>.</w:t>
      </w:r>
    </w:p>
    <w:p w:rsidR="0007260B" w:rsidRDefault="0007260B" w:rsidP="00433789">
      <w:pPr>
        <w:ind w:left="3168" w:firstLine="372"/>
        <w:jc w:val="both"/>
        <w:rPr>
          <w:rFonts w:ascii="Times New Roman" w:eastAsia="Times New Roman" w:hAnsi="Times New Roman" w:cs="Times New Roman"/>
          <w:sz w:val="24"/>
          <w:szCs w:val="24"/>
        </w:rPr>
      </w:pPr>
    </w:p>
    <w:p w:rsidR="0007260B" w:rsidRDefault="0007260B" w:rsidP="00433789">
      <w:pPr>
        <w:ind w:left="3168" w:firstLine="372"/>
        <w:jc w:val="both"/>
        <w:rPr>
          <w:rFonts w:ascii="Times New Roman" w:eastAsia="Times New Roman" w:hAnsi="Times New Roman" w:cs="Times New Roman"/>
          <w:sz w:val="24"/>
          <w:szCs w:val="24"/>
        </w:rPr>
      </w:pPr>
    </w:p>
    <w:p w:rsidR="0007260B" w:rsidRDefault="0007260B" w:rsidP="00433789">
      <w:pPr>
        <w:ind w:left="3168" w:firstLine="372"/>
        <w:jc w:val="both"/>
        <w:rPr>
          <w:rFonts w:ascii="Times New Roman" w:eastAsia="Times New Roman" w:hAnsi="Times New Roman" w:cs="Times New Roman"/>
          <w:sz w:val="24"/>
          <w:szCs w:val="24"/>
        </w:rPr>
      </w:pPr>
    </w:p>
    <w:p w:rsidR="0007260B" w:rsidRDefault="0007260B" w:rsidP="00433789">
      <w:pPr>
        <w:ind w:left="3168" w:firstLine="372"/>
        <w:jc w:val="both"/>
        <w:rPr>
          <w:rFonts w:ascii="Times New Roman" w:eastAsia="Times New Roman" w:hAnsi="Times New Roman" w:cs="Times New Roman"/>
          <w:sz w:val="24"/>
          <w:szCs w:val="24"/>
        </w:rPr>
      </w:pPr>
    </w:p>
    <w:p w:rsidR="0007260B" w:rsidRDefault="0007260B" w:rsidP="00433789">
      <w:pPr>
        <w:ind w:left="3168" w:firstLine="372"/>
        <w:jc w:val="both"/>
        <w:rPr>
          <w:rFonts w:ascii="Times New Roman" w:eastAsia="Times New Roman" w:hAnsi="Times New Roman" w:cs="Times New Roman"/>
          <w:sz w:val="24"/>
          <w:szCs w:val="24"/>
        </w:rPr>
      </w:pPr>
    </w:p>
    <w:p w:rsidR="0007260B" w:rsidRDefault="0007260B" w:rsidP="00433789">
      <w:pPr>
        <w:ind w:left="3168" w:firstLine="372"/>
        <w:jc w:val="both"/>
        <w:rPr>
          <w:rFonts w:ascii="Times New Roman" w:eastAsia="Times New Roman" w:hAnsi="Times New Roman" w:cs="Times New Roman"/>
          <w:sz w:val="24"/>
          <w:szCs w:val="24"/>
        </w:rPr>
      </w:pPr>
    </w:p>
    <w:p w:rsidR="0007260B" w:rsidRDefault="0007260B"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2715C5" w:rsidRDefault="002715C5" w:rsidP="00433789">
      <w:pPr>
        <w:ind w:left="3168" w:firstLine="372"/>
        <w:jc w:val="both"/>
        <w:rPr>
          <w:rFonts w:ascii="Times New Roman" w:eastAsia="Times New Roman" w:hAnsi="Times New Roman" w:cs="Times New Roman"/>
          <w:sz w:val="24"/>
          <w:szCs w:val="24"/>
        </w:rPr>
      </w:pPr>
    </w:p>
    <w:p w:rsidR="001E5C4F" w:rsidRDefault="001E5C4F" w:rsidP="001E5C4F">
      <w:pPr>
        <w:autoSpaceDE w:val="0"/>
        <w:autoSpaceDN w:val="0"/>
        <w:adjustRightInd w:val="0"/>
        <w:spacing w:after="0" w:line="240" w:lineRule="auto"/>
        <w:jc w:val="center"/>
        <w:rPr>
          <w:rFonts w:ascii="Times New Roman" w:eastAsia="Times New Roman" w:hAnsi="Times New Roman" w:cs="Times New Roman"/>
          <w:sz w:val="24"/>
          <w:szCs w:val="24"/>
        </w:rPr>
      </w:pPr>
    </w:p>
    <w:p w:rsidR="001E5C4F" w:rsidRDefault="001E5C4F" w:rsidP="001E5C4F">
      <w:pPr>
        <w:autoSpaceDE w:val="0"/>
        <w:autoSpaceDN w:val="0"/>
        <w:adjustRightInd w:val="0"/>
        <w:spacing w:after="0" w:line="240" w:lineRule="auto"/>
        <w:rPr>
          <w:rFonts w:ascii="Times New Roman" w:eastAsia="Times New Roman" w:hAnsi="Times New Roman" w:cs="Times New Roman"/>
          <w:sz w:val="24"/>
          <w:szCs w:val="24"/>
        </w:rPr>
      </w:pPr>
    </w:p>
    <w:p w:rsidR="001E5C4F" w:rsidRDefault="002715C5" w:rsidP="001E5C4F">
      <w:pPr>
        <w:autoSpaceDE w:val="0"/>
        <w:autoSpaceDN w:val="0"/>
        <w:adjustRightInd w:val="0"/>
        <w:spacing w:after="0" w:line="240" w:lineRule="auto"/>
        <w:rPr>
          <w:rFonts w:ascii="Times New Roman" w:hAnsi="Times New Roman" w:cs="Times New Roman"/>
          <w:b/>
          <w:bCs/>
          <w:color w:val="943634"/>
          <w:sz w:val="44"/>
          <w:szCs w:val="44"/>
          <w:u w:val="single"/>
        </w:rPr>
      </w:pPr>
      <w:r w:rsidRPr="00AA5BE4">
        <w:rPr>
          <w:rFonts w:ascii="Times New Roman" w:hAnsi="Times New Roman" w:cs="Times New Roman"/>
          <w:b/>
          <w:bCs/>
          <w:color w:val="943634"/>
          <w:sz w:val="44"/>
          <w:szCs w:val="44"/>
          <w:u w:val="single"/>
        </w:rPr>
        <w:t xml:space="preserve">Patrie III : </w:t>
      </w:r>
    </w:p>
    <w:p w:rsidR="001E5C4F" w:rsidRDefault="001E5C4F" w:rsidP="001E5C4F">
      <w:pPr>
        <w:autoSpaceDE w:val="0"/>
        <w:autoSpaceDN w:val="0"/>
        <w:adjustRightInd w:val="0"/>
        <w:spacing w:after="0" w:line="240" w:lineRule="auto"/>
        <w:rPr>
          <w:rFonts w:ascii="Times New Roman" w:hAnsi="Times New Roman" w:cs="Times New Roman"/>
          <w:b/>
          <w:bCs/>
          <w:color w:val="943634"/>
          <w:sz w:val="44"/>
          <w:szCs w:val="44"/>
          <w:u w:val="single"/>
        </w:rPr>
      </w:pPr>
    </w:p>
    <w:p w:rsidR="0007260B" w:rsidRPr="00AA5BE4" w:rsidRDefault="0007260B" w:rsidP="001E5C4F">
      <w:pPr>
        <w:autoSpaceDE w:val="0"/>
        <w:autoSpaceDN w:val="0"/>
        <w:adjustRightInd w:val="0"/>
        <w:spacing w:after="0" w:line="240" w:lineRule="auto"/>
        <w:ind w:left="708" w:firstLine="708"/>
        <w:jc w:val="center"/>
        <w:rPr>
          <w:rFonts w:ascii="Times New Roman" w:hAnsi="Times New Roman" w:cs="Times New Roman"/>
          <w:b/>
          <w:bCs/>
          <w:color w:val="943634"/>
          <w:sz w:val="44"/>
          <w:szCs w:val="44"/>
          <w:u w:val="single"/>
        </w:rPr>
      </w:pPr>
      <w:r w:rsidRPr="00AA5BE4">
        <w:rPr>
          <w:rFonts w:ascii="Times New Roman" w:hAnsi="Times New Roman" w:cs="Times New Roman"/>
          <w:b/>
          <w:bCs/>
          <w:color w:val="943634"/>
          <w:sz w:val="44"/>
          <w:szCs w:val="44"/>
          <w:u w:val="single"/>
        </w:rPr>
        <w:t>Etude de Cas :  La ville de « RABAT »</w:t>
      </w:r>
    </w:p>
    <w:p w:rsidR="002715C5" w:rsidRPr="00AA5BE4" w:rsidRDefault="002715C5" w:rsidP="001E5C4F">
      <w:pPr>
        <w:autoSpaceDE w:val="0"/>
        <w:autoSpaceDN w:val="0"/>
        <w:adjustRightInd w:val="0"/>
        <w:spacing w:after="0" w:line="240" w:lineRule="auto"/>
        <w:rPr>
          <w:rFonts w:ascii="Times New Roman" w:hAnsi="Times New Roman" w:cs="Times New Roman"/>
          <w:b/>
          <w:bCs/>
          <w:color w:val="943634"/>
          <w:sz w:val="44"/>
          <w:szCs w:val="44"/>
          <w:u w:val="single"/>
        </w:rPr>
      </w:pPr>
    </w:p>
    <w:p w:rsidR="0007260B" w:rsidRPr="002715C5" w:rsidRDefault="0007260B" w:rsidP="002715C5">
      <w:pPr>
        <w:autoSpaceDE w:val="0"/>
        <w:autoSpaceDN w:val="0"/>
        <w:adjustRightInd w:val="0"/>
        <w:spacing w:after="0" w:line="240" w:lineRule="auto"/>
        <w:jc w:val="both"/>
        <w:rPr>
          <w:rFonts w:ascii="Times New Roman" w:hAnsi="Times New Roman" w:cs="Times New Roman"/>
          <w:b/>
          <w:i/>
          <w:noProof/>
          <w:sz w:val="24"/>
          <w:szCs w:val="24"/>
          <w:lang w:eastAsia="fr-FR"/>
        </w:rPr>
      </w:pPr>
    </w:p>
    <w:p w:rsidR="0007260B" w:rsidRPr="001E5C4F" w:rsidRDefault="0007260B" w:rsidP="00AA5BE4">
      <w:pPr>
        <w:autoSpaceDE w:val="0"/>
        <w:autoSpaceDN w:val="0"/>
        <w:adjustRightInd w:val="0"/>
        <w:spacing w:after="0" w:line="240" w:lineRule="auto"/>
        <w:jc w:val="both"/>
        <w:rPr>
          <w:rFonts w:ascii="Times New Roman" w:hAnsi="Times New Roman" w:cs="Times New Roman"/>
          <w:b/>
          <w:iCs/>
          <w:noProof/>
          <w:sz w:val="36"/>
          <w:szCs w:val="36"/>
          <w:lang w:eastAsia="fr-FR"/>
        </w:rPr>
      </w:pPr>
      <w:r w:rsidRPr="001E5C4F">
        <w:rPr>
          <w:rFonts w:ascii="Times New Roman" w:hAnsi="Times New Roman" w:cs="Times New Roman"/>
          <w:b/>
          <w:bCs/>
          <w:color w:val="943634"/>
          <w:sz w:val="36"/>
          <w:szCs w:val="36"/>
        </w:rPr>
        <w:t>I. Offre existante dans la ville de Rabat</w:t>
      </w:r>
    </w:p>
    <w:p w:rsidR="0007260B" w:rsidRPr="002715C5" w:rsidRDefault="0007260B" w:rsidP="002715C5">
      <w:pPr>
        <w:pStyle w:val="NormalWeb"/>
        <w:ind w:firstLine="708"/>
        <w:jc w:val="both"/>
        <w:rPr>
          <w:color w:val="000000"/>
        </w:rPr>
      </w:pPr>
      <w:r w:rsidRPr="002715C5">
        <w:rPr>
          <w:color w:val="000000"/>
        </w:rPr>
        <w:t>Il y a huit siècles et demi que Rabat domine l’oued Bou Regreg et l’océan Atlantique. Plus de huit cents ans d’histoire y ont laissé quelques très belles réalisations, les unes réputées, les autres un peu plus oubliées des touristes. La médina est bien sûr incontournable, non pas que les souks soient les plus beaux ou les plus intéressants, mais parce que c’est là que bat le cœur de la ville. Les souks et l’un ou l’autre marabout ponctuent sa visite. En sortant de la médina par le boulevard Mohammed V, on rejoint la ville moderne qui vaut surtout par la visite de la nécropole de Chellah. A ne pas manquer lors d’un séjour à Rabat: la casbah des Oudaias. Derrière la porte Bab Oudaia, se cachent des petites maisons blanche et bleue qui rappellent immanquablement les Cyclades. Véritable bijou de cette casbah, le musée des Oudaias est installé dans un ancien palais de Moulay Ismaël. De l’autre côté de l’oued se trouve la ville de Salé où l’on conseille de se rendre au centre d’artisanat.</w:t>
      </w:r>
    </w:p>
    <w:p w:rsidR="0007260B" w:rsidRPr="002715C5" w:rsidRDefault="0007260B" w:rsidP="002715C5">
      <w:pPr>
        <w:pStyle w:val="NormalWeb"/>
        <w:ind w:firstLine="708"/>
        <w:jc w:val="both"/>
        <w:rPr>
          <w:color w:val="000000"/>
        </w:rPr>
      </w:pPr>
      <w:r w:rsidRPr="002715C5">
        <w:rPr>
          <w:color w:val="000000"/>
        </w:rPr>
        <w:t>Dans une ville impériale tel que Rabat on trouve plusieurs sites à intérêt culturel et des mussées mettant en valeur ce patrimoine dont on peut citer :</w:t>
      </w:r>
    </w:p>
    <w:p w:rsidR="0007260B" w:rsidRPr="002715C5" w:rsidRDefault="0007260B" w:rsidP="00F52652">
      <w:pPr>
        <w:pStyle w:val="NormalWeb"/>
        <w:numPr>
          <w:ilvl w:val="0"/>
          <w:numId w:val="63"/>
        </w:numPr>
        <w:ind w:left="426"/>
        <w:jc w:val="both"/>
        <w:rPr>
          <w:b/>
          <w:bCs/>
        </w:rPr>
      </w:pPr>
      <w:r w:rsidRPr="002715C5">
        <w:rPr>
          <w:b/>
          <w:bCs/>
        </w:rPr>
        <w:t>Le Musée des Oudaias</w:t>
      </w:r>
      <w:r w:rsidR="001E5C4F">
        <w:rPr>
          <w:b/>
          <w:bCs/>
        </w:rPr>
        <w:t> :</w:t>
      </w:r>
    </w:p>
    <w:p w:rsidR="0007260B" w:rsidRPr="002715C5" w:rsidRDefault="0007260B" w:rsidP="002715C5">
      <w:pPr>
        <w:pStyle w:val="NormalWeb"/>
        <w:ind w:firstLine="708"/>
        <w:jc w:val="both"/>
      </w:pPr>
      <w:r w:rsidRPr="002715C5">
        <w:t xml:space="preserve"> Le monument date du XVIIème siècle. Il a été construit par le Sultan Moulay Ismaïl.</w:t>
      </w:r>
      <w:r w:rsidRPr="002715C5">
        <w:br/>
        <w:t xml:space="preserve">Le musée regroupe une collection de costumes traditionnels de différentes régions du Maroc, de bijoux, d'instruments de musique, de tapis, de manuscrits... </w:t>
      </w:r>
    </w:p>
    <w:p w:rsidR="0007260B" w:rsidRPr="002715C5" w:rsidRDefault="0007260B" w:rsidP="00F52652">
      <w:pPr>
        <w:pStyle w:val="NormalWeb"/>
        <w:numPr>
          <w:ilvl w:val="0"/>
          <w:numId w:val="63"/>
        </w:numPr>
        <w:ind w:left="426"/>
        <w:jc w:val="both"/>
        <w:rPr>
          <w:b/>
          <w:bCs/>
        </w:rPr>
      </w:pPr>
      <w:r w:rsidRPr="002715C5">
        <w:rPr>
          <w:b/>
          <w:bCs/>
        </w:rPr>
        <w:lastRenderedPageBreak/>
        <w:t>Le Musée Archéologique</w:t>
      </w:r>
      <w:r w:rsidR="001E5C4F">
        <w:rPr>
          <w:b/>
          <w:bCs/>
        </w:rPr>
        <w:t> :</w:t>
      </w:r>
      <w:r w:rsidRPr="002715C5">
        <w:rPr>
          <w:b/>
          <w:bCs/>
        </w:rPr>
        <w:t> </w:t>
      </w:r>
    </w:p>
    <w:p w:rsidR="0007260B" w:rsidRPr="002715C5" w:rsidRDefault="0007260B" w:rsidP="001E5C4F">
      <w:pPr>
        <w:pStyle w:val="NormalWeb"/>
        <w:ind w:firstLine="708"/>
      </w:pPr>
      <w:r w:rsidRPr="002715C5">
        <w:t>Le musée date de 1932. Constamment enrichi par les trouvailles archéologiques préhistoriques, romaines, préislamiques et islamiques.</w:t>
      </w:r>
      <w:r w:rsidRPr="002715C5">
        <w:br/>
        <w:t xml:space="preserve">Une riche collection en bronze et en marbre fait de ce musée une particularité : "la mule ivre", "le chien de Volubilis", "l'éphèbe couronnée de lierre", "les têtes de jeunes berbères", "Juba II". </w:t>
      </w:r>
    </w:p>
    <w:p w:rsidR="0007260B" w:rsidRPr="002715C5" w:rsidRDefault="0007260B" w:rsidP="00F52652">
      <w:pPr>
        <w:pStyle w:val="NormalWeb"/>
        <w:numPr>
          <w:ilvl w:val="0"/>
          <w:numId w:val="63"/>
        </w:numPr>
        <w:ind w:left="426"/>
        <w:jc w:val="both"/>
        <w:rPr>
          <w:b/>
          <w:bCs/>
        </w:rPr>
      </w:pPr>
      <w:r w:rsidRPr="002715C5">
        <w:rPr>
          <w:b/>
          <w:bCs/>
        </w:rPr>
        <w:t xml:space="preserve">Le Musée des Sciences de </w:t>
      </w:r>
      <w:smartTag w:uri="urn:schemas-microsoft-com:office:smarttags" w:element="PersonName">
        <w:smartTagPr>
          <w:attr w:name="ProductID" w:val="la Terre"/>
        </w:smartTagPr>
        <w:r w:rsidRPr="002715C5">
          <w:rPr>
            <w:b/>
            <w:bCs/>
          </w:rPr>
          <w:t>la Terre</w:t>
        </w:r>
      </w:smartTag>
      <w:r w:rsidRPr="002715C5">
        <w:rPr>
          <w:b/>
          <w:bCs/>
        </w:rPr>
        <w:t> :</w:t>
      </w:r>
    </w:p>
    <w:p w:rsidR="0007260B" w:rsidRPr="002715C5" w:rsidRDefault="0007260B" w:rsidP="002715C5">
      <w:pPr>
        <w:pStyle w:val="NormalWeb"/>
        <w:ind w:firstLine="708"/>
        <w:jc w:val="both"/>
      </w:pPr>
      <w:r w:rsidRPr="002715C5">
        <w:t xml:space="preserve">La pièce maîtresse de ce musée c'est le squelette d'un dinosaure sauropode de </w:t>
      </w:r>
      <w:smartTag w:uri="urn:schemas-microsoft-com:office:smarttags" w:element="metricconverter">
        <w:smartTagPr>
          <w:attr w:name="ProductID" w:val="15 m"/>
        </w:smartTagPr>
        <w:r w:rsidRPr="002715C5">
          <w:t>15 m</w:t>
        </w:r>
      </w:smartTag>
      <w:r w:rsidRPr="002715C5">
        <w:t xml:space="preserve"> de long et datant de 150 millions d'année découvert dans le Haut-Atlas e</w:t>
      </w:r>
      <w:r w:rsidR="001E5C4F">
        <w:t xml:space="preserve">n 1979 dans la région d'Azilal. </w:t>
      </w:r>
      <w:r w:rsidRPr="002715C5">
        <w:t xml:space="preserve">L'histoire géologique des origines de la terre y est bien sûr retracée. </w:t>
      </w:r>
    </w:p>
    <w:p w:rsidR="0007260B" w:rsidRPr="002715C5" w:rsidRDefault="001E5C4F" w:rsidP="00F52652">
      <w:pPr>
        <w:pStyle w:val="NormalWeb"/>
        <w:numPr>
          <w:ilvl w:val="0"/>
          <w:numId w:val="63"/>
        </w:numPr>
        <w:ind w:left="426"/>
        <w:jc w:val="both"/>
        <w:rPr>
          <w:b/>
          <w:bCs/>
        </w:rPr>
      </w:pPr>
      <w:r>
        <w:rPr>
          <w:b/>
          <w:bCs/>
        </w:rPr>
        <w:t>Le Musée Postal :</w:t>
      </w:r>
    </w:p>
    <w:p w:rsidR="0007260B" w:rsidRPr="002715C5" w:rsidRDefault="0007260B" w:rsidP="001B76CA">
      <w:pPr>
        <w:pStyle w:val="NormalWeb"/>
        <w:ind w:firstLine="360"/>
      </w:pPr>
      <w:r w:rsidRPr="002715C5">
        <w:t>Les philatélistes trouveront une importante collection de timbres marocains dont le premier timbre postal du Maroc datant de 1912.</w:t>
      </w:r>
      <w:r w:rsidRPr="002715C5">
        <w:br/>
        <w:t>En plus des timbres, le musée regroupe une collection de téléphones, de télégraphes de Baudot, de bélinographes, de fourgons postaux...</w:t>
      </w:r>
    </w:p>
    <w:p w:rsidR="0007260B" w:rsidRPr="002715C5" w:rsidRDefault="0007260B" w:rsidP="00F52652">
      <w:pPr>
        <w:pStyle w:val="NormalWeb"/>
        <w:numPr>
          <w:ilvl w:val="0"/>
          <w:numId w:val="63"/>
        </w:numPr>
        <w:ind w:left="426"/>
        <w:jc w:val="both"/>
        <w:rPr>
          <w:b/>
          <w:bCs/>
        </w:rPr>
      </w:pPr>
      <w:r w:rsidRPr="002715C5">
        <w:rPr>
          <w:b/>
          <w:bCs/>
        </w:rPr>
        <w:t>Villa des Arts de Rabat</w:t>
      </w:r>
      <w:r w:rsidR="001E5C4F">
        <w:rPr>
          <w:b/>
          <w:bCs/>
        </w:rPr>
        <w:t> :</w:t>
      </w:r>
    </w:p>
    <w:p w:rsidR="0007260B" w:rsidRPr="002715C5" w:rsidRDefault="0007260B" w:rsidP="002715C5">
      <w:pPr>
        <w:pStyle w:val="NormalWeb"/>
        <w:ind w:firstLine="708"/>
        <w:jc w:val="both"/>
        <w:rPr>
          <w:color w:val="000000"/>
        </w:rPr>
      </w:pPr>
      <w:r w:rsidRPr="002715C5">
        <w:rPr>
          <w:color w:val="000000"/>
        </w:rPr>
        <w:t xml:space="preserve">Construite en 1929 –période Art déco- cette élégante demeure est située au cœur d’un îlot de musées et de galeries. Inaugurée en tant qu’espace culturel  en décembre 2006, elle a été pensée et réfléchie de telle façon que les artistes, tout autant que les visiteurs, puissent s’y reconnaitre. </w:t>
      </w:r>
    </w:p>
    <w:p w:rsidR="0007260B" w:rsidRPr="002715C5" w:rsidRDefault="002715C5" w:rsidP="002715C5">
      <w:pPr>
        <w:pStyle w:val="NormalWeb"/>
        <w:jc w:val="both"/>
        <w:rPr>
          <w:color w:val="000000"/>
        </w:rPr>
      </w:pPr>
      <w:r>
        <w:rPr>
          <w:color w:val="000000"/>
        </w:rPr>
        <w:tab/>
        <w:t xml:space="preserve">Dans cette villa on </w:t>
      </w:r>
      <w:r w:rsidR="0007260B" w:rsidRPr="002715C5">
        <w:rPr>
          <w:color w:val="000000"/>
        </w:rPr>
        <w:t>trouve :</w:t>
      </w:r>
    </w:p>
    <w:p w:rsidR="0007260B" w:rsidRPr="002715C5" w:rsidRDefault="0007260B" w:rsidP="00F52652">
      <w:pPr>
        <w:pStyle w:val="NormalWeb"/>
        <w:numPr>
          <w:ilvl w:val="0"/>
          <w:numId w:val="64"/>
        </w:numPr>
        <w:jc w:val="both"/>
        <w:rPr>
          <w:b/>
          <w:bCs/>
        </w:rPr>
      </w:pPr>
      <w:r w:rsidRPr="002715C5">
        <w:rPr>
          <w:b/>
          <w:bCs/>
          <w:i/>
          <w:iCs/>
        </w:rPr>
        <w:t>Villa du Parc</w:t>
      </w:r>
      <w:r w:rsidR="002715C5" w:rsidRPr="002715C5">
        <w:rPr>
          <w:b/>
          <w:bCs/>
          <w:i/>
          <w:iCs/>
        </w:rPr>
        <w:t> :</w:t>
      </w:r>
      <w:r w:rsidR="002715C5">
        <w:rPr>
          <w:b/>
          <w:bCs/>
        </w:rPr>
        <w:t xml:space="preserve"> </w:t>
      </w:r>
      <w:r w:rsidRPr="002715C5">
        <w:t>La villa du parc a le pouvoir évocateur de l'acte de création. Ici la toile donne le ton à ce lieu d'expression organisé.</w:t>
      </w:r>
      <w:r w:rsidRPr="002715C5">
        <w:br/>
        <w:t>Œuvres peintes, découpées, martelées, modelées, l'amateur en sortira séduit tandis que l'exégète y découvrira l'exceptionnel.</w:t>
      </w:r>
    </w:p>
    <w:p w:rsidR="0007260B" w:rsidRPr="002715C5" w:rsidRDefault="0007260B" w:rsidP="00F52652">
      <w:pPr>
        <w:pStyle w:val="NormalWeb"/>
        <w:numPr>
          <w:ilvl w:val="0"/>
          <w:numId w:val="64"/>
        </w:numPr>
        <w:jc w:val="both"/>
        <w:rPr>
          <w:b/>
          <w:bCs/>
        </w:rPr>
      </w:pPr>
      <w:r w:rsidRPr="002715C5">
        <w:rPr>
          <w:b/>
          <w:bCs/>
          <w:i/>
          <w:iCs/>
        </w:rPr>
        <w:t>Carré d'art</w:t>
      </w:r>
      <w:r w:rsidR="002715C5" w:rsidRPr="002715C5">
        <w:rPr>
          <w:b/>
          <w:bCs/>
          <w:i/>
          <w:iCs/>
        </w:rPr>
        <w:t> :</w:t>
      </w:r>
      <w:r w:rsidR="002715C5">
        <w:rPr>
          <w:b/>
          <w:bCs/>
        </w:rPr>
        <w:t xml:space="preserve"> </w:t>
      </w:r>
      <w:r w:rsidRPr="002715C5">
        <w:rPr>
          <w:color w:val="000000"/>
        </w:rPr>
        <w:t>Futuroscope des créateurs, l'expression aura libre cours dans le carré d'art, à travers des installations, des sculptures géantes, des performances, ... véritable voltige plastique.</w:t>
      </w:r>
    </w:p>
    <w:p w:rsidR="0007260B" w:rsidRPr="002715C5" w:rsidRDefault="0007260B" w:rsidP="00F52652">
      <w:pPr>
        <w:pStyle w:val="NormalWeb"/>
        <w:numPr>
          <w:ilvl w:val="0"/>
          <w:numId w:val="64"/>
        </w:numPr>
        <w:jc w:val="both"/>
        <w:rPr>
          <w:b/>
          <w:bCs/>
          <w:color w:val="000000"/>
        </w:rPr>
      </w:pPr>
      <w:r w:rsidRPr="002715C5">
        <w:rPr>
          <w:b/>
          <w:bCs/>
          <w:i/>
          <w:iCs/>
        </w:rPr>
        <w:t>Al Borj</w:t>
      </w:r>
      <w:r w:rsidR="002715C5" w:rsidRPr="002715C5">
        <w:rPr>
          <w:b/>
          <w:bCs/>
          <w:i/>
          <w:iCs/>
        </w:rPr>
        <w:t> :</w:t>
      </w:r>
      <w:r w:rsidR="002715C5">
        <w:rPr>
          <w:b/>
          <w:bCs/>
          <w:color w:val="000000"/>
        </w:rPr>
        <w:t xml:space="preserve"> </w:t>
      </w:r>
      <w:r w:rsidRPr="002715C5">
        <w:rPr>
          <w:color w:val="000000"/>
        </w:rPr>
        <w:t xml:space="preserve">Ce volume de béton et de verre, s'élance vers le ciel et se veut un hommage ré-interprétatif à la tour Hassan. </w:t>
      </w:r>
    </w:p>
    <w:p w:rsidR="0007260B" w:rsidRPr="002715C5" w:rsidRDefault="0007260B" w:rsidP="00F52652">
      <w:pPr>
        <w:pStyle w:val="NormalWeb"/>
        <w:numPr>
          <w:ilvl w:val="0"/>
          <w:numId w:val="64"/>
        </w:numPr>
        <w:jc w:val="both"/>
        <w:rPr>
          <w:b/>
          <w:bCs/>
          <w:color w:val="000000"/>
        </w:rPr>
      </w:pPr>
      <w:r w:rsidRPr="002715C5">
        <w:rPr>
          <w:b/>
          <w:bCs/>
          <w:i/>
          <w:iCs/>
        </w:rPr>
        <w:t>Al Qantara</w:t>
      </w:r>
      <w:r w:rsidR="002715C5" w:rsidRPr="002715C5">
        <w:rPr>
          <w:b/>
          <w:bCs/>
          <w:i/>
          <w:iCs/>
        </w:rPr>
        <w:t> :</w:t>
      </w:r>
      <w:r w:rsidR="002715C5">
        <w:rPr>
          <w:b/>
          <w:bCs/>
          <w:color w:val="000000"/>
        </w:rPr>
        <w:t xml:space="preserve"> </w:t>
      </w:r>
      <w:r w:rsidRPr="002715C5">
        <w:rPr>
          <w:color w:val="000000"/>
        </w:rPr>
        <w:t xml:space="preserve">Al Qantara, passerelle entre les cultures, espace où s'exprimera la transhumance des arts, la croisée des disciplines, l'instant critique, la création dans tous ses états, improbable répit...Al Qantara est une salle polyvalente pour les conférences, les projections, les expositions. Une large ouverture latérale permet aux invités, en toute discrétion d'assister aux spectacles donnés dans le Forum . </w:t>
      </w:r>
    </w:p>
    <w:p w:rsidR="0007260B" w:rsidRPr="002715C5" w:rsidRDefault="0007260B" w:rsidP="00F52652">
      <w:pPr>
        <w:pStyle w:val="NormalWeb"/>
        <w:numPr>
          <w:ilvl w:val="0"/>
          <w:numId w:val="64"/>
        </w:numPr>
        <w:jc w:val="both"/>
        <w:rPr>
          <w:b/>
          <w:bCs/>
          <w:color w:val="000000"/>
        </w:rPr>
      </w:pPr>
      <w:r w:rsidRPr="002715C5">
        <w:rPr>
          <w:b/>
          <w:bCs/>
          <w:i/>
          <w:iCs/>
        </w:rPr>
        <w:t>Forum</w:t>
      </w:r>
      <w:r w:rsidR="002715C5" w:rsidRPr="002715C5">
        <w:rPr>
          <w:b/>
          <w:bCs/>
          <w:i/>
          <w:iCs/>
        </w:rPr>
        <w:t> :</w:t>
      </w:r>
      <w:r w:rsidR="002715C5">
        <w:rPr>
          <w:b/>
          <w:bCs/>
          <w:color w:val="000000"/>
        </w:rPr>
        <w:t xml:space="preserve"> </w:t>
      </w:r>
      <w:r w:rsidRPr="002715C5">
        <w:rPr>
          <w:color w:val="000000"/>
        </w:rPr>
        <w:t xml:space="preserve">Le Forum, théâtre qui aspire à devenir l'écrin de notre imagination. Par la remise en cause des valeurs établies, l'art nous fait découvrir que l'authentique existe, là où l'inhumain et la discipline se poétise.La scène permet le déroulement de petits spectacles lyriques, poétiques, musicaux ainsi que des conférences en plein air. </w:t>
      </w:r>
    </w:p>
    <w:p w:rsidR="0007260B" w:rsidRPr="002715C5" w:rsidRDefault="0007260B" w:rsidP="00F52652">
      <w:pPr>
        <w:pStyle w:val="NormalWeb"/>
        <w:numPr>
          <w:ilvl w:val="0"/>
          <w:numId w:val="64"/>
        </w:numPr>
        <w:jc w:val="both"/>
        <w:rPr>
          <w:b/>
          <w:bCs/>
          <w:color w:val="000000"/>
        </w:rPr>
      </w:pPr>
      <w:r w:rsidRPr="002715C5">
        <w:rPr>
          <w:b/>
          <w:bCs/>
          <w:i/>
          <w:iCs/>
        </w:rPr>
        <w:t>Diwan</w:t>
      </w:r>
      <w:r w:rsidR="002715C5" w:rsidRPr="002715C5">
        <w:rPr>
          <w:b/>
          <w:bCs/>
          <w:i/>
          <w:iCs/>
        </w:rPr>
        <w:t> :</w:t>
      </w:r>
      <w:r w:rsidR="002715C5">
        <w:rPr>
          <w:b/>
          <w:bCs/>
          <w:color w:val="000000"/>
        </w:rPr>
        <w:t xml:space="preserve"> </w:t>
      </w:r>
      <w:r w:rsidRPr="002715C5">
        <w:rPr>
          <w:color w:val="000000"/>
        </w:rPr>
        <w:t xml:space="preserve">Expositions permanentes ou itinérantes, rétrospectives d'éminents atistes, le Diwan est avant tout un lieu de consécration où couleur, lumière, ligne, matière, surface, volume vibrent à l'unisson. </w:t>
      </w:r>
    </w:p>
    <w:p w:rsidR="0007260B" w:rsidRPr="002715C5" w:rsidRDefault="0007260B" w:rsidP="00F52652">
      <w:pPr>
        <w:pStyle w:val="NormalWeb"/>
        <w:numPr>
          <w:ilvl w:val="0"/>
          <w:numId w:val="64"/>
        </w:numPr>
        <w:jc w:val="both"/>
        <w:rPr>
          <w:b/>
          <w:bCs/>
          <w:color w:val="000000"/>
        </w:rPr>
      </w:pPr>
      <w:r w:rsidRPr="002715C5">
        <w:rPr>
          <w:b/>
          <w:bCs/>
          <w:i/>
          <w:iCs/>
        </w:rPr>
        <w:t>Galerie sur cour</w:t>
      </w:r>
      <w:r w:rsidR="002715C5">
        <w:rPr>
          <w:b/>
          <w:bCs/>
          <w:color w:val="000000"/>
        </w:rPr>
        <w:t xml:space="preserve"> : </w:t>
      </w:r>
      <w:r w:rsidRPr="002715C5">
        <w:rPr>
          <w:color w:val="000000"/>
        </w:rPr>
        <w:t xml:space="preserve">Pour les artistes en devenir, à la recherche d'une reconnaissance; opposition évolutive, œuvres divergentes, mystérieuse cohérence d'ombre et de lumière, de présence et d'absence, d'opacité et de transparence, lieu où la lenteur est illusoire. L’étage abrite la bibliothèque et la </w:t>
      </w:r>
      <w:r w:rsidRPr="002715C5">
        <w:rPr>
          <w:color w:val="000000"/>
        </w:rPr>
        <w:lastRenderedPageBreak/>
        <w:t xml:space="preserve">médiathèque, lieux de recherche et d'échanges entre étudiants, chercheurs, historiens et artistes. </w:t>
      </w:r>
    </w:p>
    <w:p w:rsidR="0007260B" w:rsidRPr="002715C5" w:rsidRDefault="0007260B" w:rsidP="00F52652">
      <w:pPr>
        <w:pStyle w:val="NormalWeb"/>
        <w:numPr>
          <w:ilvl w:val="0"/>
          <w:numId w:val="64"/>
        </w:numPr>
        <w:jc w:val="both"/>
        <w:rPr>
          <w:b/>
          <w:bCs/>
          <w:color w:val="000000"/>
        </w:rPr>
      </w:pPr>
      <w:r w:rsidRPr="002715C5">
        <w:rPr>
          <w:b/>
          <w:bCs/>
          <w:i/>
          <w:iCs/>
        </w:rPr>
        <w:t>Musée virtuel</w:t>
      </w:r>
      <w:r w:rsidR="002715C5" w:rsidRPr="002715C5">
        <w:rPr>
          <w:b/>
          <w:bCs/>
          <w:i/>
          <w:iCs/>
        </w:rPr>
        <w:t> :</w:t>
      </w:r>
      <w:r w:rsidR="002715C5">
        <w:rPr>
          <w:b/>
          <w:bCs/>
          <w:color w:val="000000"/>
        </w:rPr>
        <w:t xml:space="preserve"> </w:t>
      </w:r>
      <w:r w:rsidRPr="002715C5">
        <w:rPr>
          <w:color w:val="000000"/>
        </w:rPr>
        <w:t xml:space="preserve">L'espace virtuel accueille des réalisations proposées au visiteur comme autant d'écrans sur lesquels il doit à loisir pouvoir visualiser pour lui seul le spectacle de son propre imaginaire. </w:t>
      </w:r>
    </w:p>
    <w:p w:rsidR="0007260B" w:rsidRPr="002715C5" w:rsidRDefault="0007260B" w:rsidP="00F52652">
      <w:pPr>
        <w:pStyle w:val="NormalWeb"/>
        <w:numPr>
          <w:ilvl w:val="0"/>
          <w:numId w:val="64"/>
        </w:numPr>
        <w:jc w:val="both"/>
        <w:rPr>
          <w:b/>
          <w:bCs/>
          <w:color w:val="000000"/>
        </w:rPr>
      </w:pPr>
      <w:r w:rsidRPr="002715C5">
        <w:rPr>
          <w:b/>
          <w:bCs/>
          <w:i/>
          <w:iCs/>
        </w:rPr>
        <w:t>Médiathèque</w:t>
      </w:r>
      <w:r w:rsidR="002715C5" w:rsidRPr="002715C5">
        <w:rPr>
          <w:b/>
          <w:bCs/>
          <w:i/>
          <w:iCs/>
        </w:rPr>
        <w:t> :</w:t>
      </w:r>
      <w:r w:rsidR="002715C5">
        <w:rPr>
          <w:b/>
          <w:bCs/>
          <w:color w:val="000000"/>
        </w:rPr>
        <w:t xml:space="preserve"> </w:t>
      </w:r>
      <w:r w:rsidRPr="002715C5">
        <w:rPr>
          <w:color w:val="000000"/>
        </w:rPr>
        <w:t>Espace prioritairement dédié aux étudiants et chercheurs – donne accès à une sélection de bases de données ou de sites qui permettent la recherche d’informations par thème, d’articles ou de références dans les domaines des arts et de la culture. Une médiathèque publique spécialisée dont la vocation est de permettre à tous ceux qui se passionnent, s’intéressent ou s’interrogent sur les arts, la littérature, les sciences, l’économie de consulter ces différents thèmes. L’une de ses missions : contribuer à la constitution de fonds artistiques et scientifiques.</w:t>
      </w:r>
    </w:p>
    <w:p w:rsidR="0007260B" w:rsidRPr="002715C5" w:rsidRDefault="0007260B" w:rsidP="00F52652">
      <w:pPr>
        <w:pStyle w:val="NormalWeb"/>
        <w:numPr>
          <w:ilvl w:val="0"/>
          <w:numId w:val="64"/>
        </w:numPr>
        <w:jc w:val="both"/>
        <w:rPr>
          <w:b/>
          <w:bCs/>
          <w:color w:val="000000"/>
        </w:rPr>
      </w:pPr>
      <w:r w:rsidRPr="002715C5">
        <w:rPr>
          <w:b/>
          <w:bCs/>
          <w:i/>
          <w:iCs/>
        </w:rPr>
        <w:t>Village des Artiste</w:t>
      </w:r>
      <w:r w:rsidR="002715C5" w:rsidRPr="002715C5">
        <w:rPr>
          <w:b/>
          <w:bCs/>
          <w:i/>
          <w:iCs/>
        </w:rPr>
        <w:t>s :</w:t>
      </w:r>
      <w:r w:rsidR="002715C5">
        <w:rPr>
          <w:b/>
          <w:bCs/>
          <w:color w:val="000000"/>
        </w:rPr>
        <w:t xml:space="preserve"> </w:t>
      </w:r>
      <w:r w:rsidRPr="002715C5">
        <w:rPr>
          <w:color w:val="000000"/>
        </w:rPr>
        <w:t xml:space="preserve">Chantier de l'art, les ateliers, aux noms prestigieux de Chaïbia, Kacimi, Gharbaoui, Cherkaoui, offriront aux créateurs la possibilité d'exprimer, de réaliser, de faire découvrir, de transmettre, de faire comprendre l'acte de création.   </w:t>
      </w:r>
    </w:p>
    <w:p w:rsidR="0007260B" w:rsidRPr="001E5C4F" w:rsidRDefault="0007260B" w:rsidP="00AA5BE4">
      <w:pPr>
        <w:autoSpaceDE w:val="0"/>
        <w:autoSpaceDN w:val="0"/>
        <w:adjustRightInd w:val="0"/>
        <w:spacing w:after="0" w:line="240" w:lineRule="auto"/>
        <w:jc w:val="both"/>
        <w:rPr>
          <w:rFonts w:ascii="Times New Roman" w:hAnsi="Times New Roman" w:cs="Times New Roman"/>
          <w:b/>
          <w:bCs/>
          <w:color w:val="943634"/>
          <w:sz w:val="36"/>
          <w:szCs w:val="36"/>
        </w:rPr>
      </w:pPr>
      <w:r w:rsidRPr="001E5C4F">
        <w:rPr>
          <w:rFonts w:ascii="Times New Roman" w:hAnsi="Times New Roman" w:cs="Times New Roman"/>
          <w:b/>
          <w:bCs/>
          <w:color w:val="943634"/>
          <w:sz w:val="36"/>
          <w:szCs w:val="36"/>
        </w:rPr>
        <w:t>II. les projets en réalisation</w:t>
      </w:r>
      <w:r w:rsidR="001E5C4F">
        <w:rPr>
          <w:rFonts w:ascii="Times New Roman" w:hAnsi="Times New Roman" w:cs="Times New Roman"/>
          <w:b/>
          <w:bCs/>
          <w:color w:val="943634"/>
          <w:sz w:val="36"/>
          <w:szCs w:val="36"/>
        </w:rPr>
        <w:t> :</w:t>
      </w:r>
    </w:p>
    <w:p w:rsidR="0007260B" w:rsidRPr="007E5505" w:rsidRDefault="0007260B" w:rsidP="00F52652">
      <w:pPr>
        <w:pStyle w:val="NormalWeb"/>
        <w:numPr>
          <w:ilvl w:val="0"/>
          <w:numId w:val="62"/>
        </w:numPr>
        <w:ind w:left="426"/>
        <w:jc w:val="both"/>
        <w:rPr>
          <w:sz w:val="32"/>
          <w:szCs w:val="32"/>
          <w:u w:val="single"/>
        </w:rPr>
      </w:pPr>
      <w:r w:rsidRPr="007E5505">
        <w:rPr>
          <w:b/>
          <w:bCs/>
          <w:sz w:val="32"/>
          <w:szCs w:val="32"/>
          <w:u w:val="single"/>
        </w:rPr>
        <w:t>A</w:t>
      </w:r>
      <w:r w:rsidR="00DB414A" w:rsidRPr="007E5505">
        <w:rPr>
          <w:b/>
          <w:bCs/>
          <w:sz w:val="32"/>
          <w:szCs w:val="32"/>
          <w:u w:val="single"/>
        </w:rPr>
        <w:t>ménagement de la vallée de Bouregreg :</w:t>
      </w:r>
    </w:p>
    <w:p w:rsidR="0007260B" w:rsidRPr="002715C5" w:rsidRDefault="0007260B" w:rsidP="002715C5">
      <w:pPr>
        <w:jc w:val="both"/>
        <w:rPr>
          <w:rFonts w:ascii="Times New Roman" w:hAnsi="Times New Roman" w:cs="Times New Roman"/>
          <w:sz w:val="24"/>
          <w:szCs w:val="24"/>
        </w:rPr>
      </w:pPr>
      <w:r w:rsidRPr="002715C5">
        <w:rPr>
          <w:rFonts w:ascii="Times New Roman" w:hAnsi="Times New Roman" w:cs="Times New Roman"/>
          <w:sz w:val="24"/>
          <w:szCs w:val="24"/>
        </w:rPr>
        <w:t xml:space="preserve">    </w:t>
      </w:r>
      <w:r w:rsidR="00B54C67">
        <w:rPr>
          <w:rFonts w:ascii="Times New Roman" w:hAnsi="Times New Roman" w:cs="Times New Roman"/>
          <w:noProof/>
          <w:sz w:val="24"/>
          <w:szCs w:val="24"/>
          <w:lang w:eastAsia="fr-FR"/>
        </w:rPr>
        <w:drawing>
          <wp:inline distT="0" distB="0" distL="0" distR="0">
            <wp:extent cx="5734050" cy="1533525"/>
            <wp:effectExtent l="0" t="0" r="0" b="952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5734050" cy="1533525"/>
                    </a:xfrm>
                    <a:prstGeom prst="rect">
                      <a:avLst/>
                    </a:prstGeom>
                    <a:noFill/>
                    <a:ln>
                      <a:noFill/>
                    </a:ln>
                  </pic:spPr>
                </pic:pic>
              </a:graphicData>
            </a:graphic>
          </wp:inline>
        </w:drawing>
      </w:r>
    </w:p>
    <w:p w:rsidR="0007260B" w:rsidRPr="00AA5BE4" w:rsidRDefault="00DB414A" w:rsidP="00F52652">
      <w:pPr>
        <w:numPr>
          <w:ilvl w:val="0"/>
          <w:numId w:val="63"/>
        </w:numPr>
        <w:autoSpaceDE w:val="0"/>
        <w:autoSpaceDN w:val="0"/>
        <w:adjustRightInd w:val="0"/>
        <w:spacing w:after="0" w:line="240" w:lineRule="auto"/>
        <w:ind w:left="426"/>
        <w:jc w:val="both"/>
        <w:rPr>
          <w:rFonts w:ascii="Times New Roman" w:hAnsi="Times New Roman" w:cs="Times New Roman"/>
          <w:b/>
          <w:bCs/>
          <w:sz w:val="24"/>
          <w:szCs w:val="24"/>
          <w:u w:val="single"/>
        </w:rPr>
      </w:pPr>
      <w:r w:rsidRPr="00AA5BE4">
        <w:rPr>
          <w:rFonts w:ascii="Times New Roman" w:hAnsi="Times New Roman" w:cs="Times New Roman"/>
          <w:b/>
          <w:bCs/>
          <w:sz w:val="24"/>
          <w:szCs w:val="24"/>
          <w:u w:val="single"/>
        </w:rPr>
        <w:t>Une initiative royale :</w:t>
      </w: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sz w:val="24"/>
          <w:szCs w:val="24"/>
        </w:rPr>
      </w:pP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sz w:val="24"/>
          <w:szCs w:val="24"/>
        </w:rPr>
      </w:pPr>
      <w:r w:rsidRPr="002715C5">
        <w:rPr>
          <w:rFonts w:ascii="Times New Roman" w:hAnsi="Times New Roman" w:cs="Times New Roman"/>
          <w:sz w:val="24"/>
          <w:szCs w:val="24"/>
        </w:rPr>
        <w:t>Sa Majesté Le Roi Mohammed VI, que Dieu le préserve, a donné le coup d'envoi des travaux d'aménagement des rives du Bouregreg le 7 janvier 2006.</w:t>
      </w:r>
    </w:p>
    <w:p w:rsidR="0007260B" w:rsidRPr="002715C5" w:rsidRDefault="0007260B" w:rsidP="002715C5">
      <w:pPr>
        <w:autoSpaceDE w:val="0"/>
        <w:autoSpaceDN w:val="0"/>
        <w:adjustRightInd w:val="0"/>
        <w:spacing w:after="0" w:line="240" w:lineRule="auto"/>
        <w:jc w:val="both"/>
        <w:rPr>
          <w:rFonts w:ascii="Times New Roman" w:hAnsi="Times New Roman" w:cs="Times New Roman"/>
          <w:sz w:val="24"/>
          <w:szCs w:val="24"/>
        </w:rPr>
      </w:pPr>
      <w:r w:rsidRPr="002715C5">
        <w:rPr>
          <w:rFonts w:ascii="Times New Roman" w:hAnsi="Times New Roman" w:cs="Times New Roman"/>
          <w:sz w:val="24"/>
          <w:szCs w:val="24"/>
        </w:rPr>
        <w:t>La maîtrise d'ouvrage est confiée à l'Agence pour l'Aménagement de la Vallée du Bouregreg,</w:t>
      </w:r>
    </w:p>
    <w:p w:rsidR="0007260B" w:rsidRPr="002715C5" w:rsidRDefault="0007260B" w:rsidP="00DB414A">
      <w:pPr>
        <w:autoSpaceDE w:val="0"/>
        <w:autoSpaceDN w:val="0"/>
        <w:adjustRightInd w:val="0"/>
        <w:spacing w:after="0" w:line="240" w:lineRule="auto"/>
        <w:jc w:val="both"/>
        <w:rPr>
          <w:rFonts w:ascii="Times New Roman" w:hAnsi="Times New Roman" w:cs="Times New Roman"/>
          <w:sz w:val="24"/>
          <w:szCs w:val="24"/>
        </w:rPr>
      </w:pPr>
      <w:r w:rsidRPr="002715C5">
        <w:rPr>
          <w:rFonts w:ascii="Times New Roman" w:hAnsi="Times New Roman" w:cs="Times New Roman"/>
          <w:sz w:val="24"/>
          <w:szCs w:val="24"/>
        </w:rPr>
        <w:t>Un établissement public créé sur instigation royale. Le texte de loi portant sa création a été</w:t>
      </w:r>
      <w:r w:rsidR="00DB414A">
        <w:rPr>
          <w:rFonts w:ascii="Times New Roman" w:hAnsi="Times New Roman" w:cs="Times New Roman"/>
          <w:sz w:val="24"/>
          <w:szCs w:val="24"/>
        </w:rPr>
        <w:t xml:space="preserve"> a</w:t>
      </w:r>
      <w:r w:rsidR="00DB414A" w:rsidRPr="002715C5">
        <w:rPr>
          <w:rFonts w:ascii="Times New Roman" w:hAnsi="Times New Roman" w:cs="Times New Roman"/>
          <w:sz w:val="24"/>
          <w:szCs w:val="24"/>
        </w:rPr>
        <w:t>pprouvé</w:t>
      </w:r>
      <w:r w:rsidR="008D07CE">
        <w:rPr>
          <w:rFonts w:ascii="Times New Roman" w:hAnsi="Times New Roman" w:cs="Times New Roman"/>
          <w:sz w:val="24"/>
          <w:szCs w:val="24"/>
        </w:rPr>
        <w:t>e</w:t>
      </w:r>
      <w:r w:rsidRPr="002715C5">
        <w:rPr>
          <w:rFonts w:ascii="Times New Roman" w:hAnsi="Times New Roman" w:cs="Times New Roman"/>
          <w:sz w:val="24"/>
          <w:szCs w:val="24"/>
        </w:rPr>
        <w:t xml:space="preserve">  par les 2 Chambres du Parlement et publié au Bulletin Officiel.</w:t>
      </w:r>
    </w:p>
    <w:p w:rsidR="0007260B" w:rsidRPr="002715C5" w:rsidRDefault="0007260B" w:rsidP="002715C5">
      <w:pPr>
        <w:jc w:val="both"/>
        <w:rPr>
          <w:rFonts w:ascii="Times New Roman" w:hAnsi="Times New Roman" w:cs="Times New Roman"/>
          <w:sz w:val="24"/>
          <w:szCs w:val="24"/>
        </w:rPr>
      </w:pPr>
    </w:p>
    <w:p w:rsidR="0007260B" w:rsidRPr="00AA5BE4" w:rsidRDefault="00DB414A" w:rsidP="00F52652">
      <w:pPr>
        <w:numPr>
          <w:ilvl w:val="0"/>
          <w:numId w:val="63"/>
        </w:numPr>
        <w:ind w:left="426"/>
        <w:jc w:val="both"/>
        <w:rPr>
          <w:rFonts w:ascii="Times New Roman" w:hAnsi="Times New Roman" w:cs="Times New Roman"/>
          <w:b/>
          <w:bCs/>
          <w:sz w:val="24"/>
          <w:szCs w:val="24"/>
          <w:u w:val="single"/>
        </w:rPr>
      </w:pPr>
      <w:r w:rsidRPr="00AA5BE4">
        <w:rPr>
          <w:rFonts w:ascii="Times New Roman" w:hAnsi="Times New Roman" w:cs="Times New Roman"/>
          <w:b/>
          <w:bCs/>
          <w:sz w:val="24"/>
          <w:szCs w:val="24"/>
          <w:u w:val="single"/>
        </w:rPr>
        <w:t>Dates et chiffres clés</w:t>
      </w:r>
      <w:r w:rsidR="0007260B" w:rsidRPr="00AA5BE4">
        <w:rPr>
          <w:rFonts w:ascii="Times New Roman" w:hAnsi="Times New Roman" w:cs="Times New Roman"/>
          <w:b/>
          <w:bCs/>
          <w:sz w:val="24"/>
          <w:szCs w:val="24"/>
          <w:u w:val="single"/>
        </w:rPr>
        <w:t>:</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285"/>
      </w:tblGrid>
      <w:tr w:rsidR="0007260B" w:rsidRPr="004B5C23" w:rsidTr="004B5C23">
        <w:trPr>
          <w:trHeight w:val="249"/>
          <w:jc w:val="center"/>
        </w:trPr>
        <w:tc>
          <w:tcPr>
            <w:tcW w:w="7285" w:type="dxa"/>
            <w:tcBorders>
              <w:top w:val="single" w:sz="8" w:space="0" w:color="F79646"/>
              <w:left w:val="single" w:sz="8" w:space="0" w:color="F79646"/>
              <w:bottom w:val="single" w:sz="18" w:space="0" w:color="F79646"/>
              <w:right w:val="single" w:sz="8" w:space="0" w:color="F79646"/>
            </w:tcBorders>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Date de présentation du projet à Sa Majesté               12 mai 2004</w:t>
            </w:r>
          </w:p>
        </w:tc>
      </w:tr>
      <w:tr w:rsidR="0007260B" w:rsidRPr="004B5C23" w:rsidTr="004B5C23">
        <w:trPr>
          <w:trHeight w:val="249"/>
          <w:jc w:val="center"/>
        </w:trPr>
        <w:tc>
          <w:tcPr>
            <w:tcW w:w="7285" w:type="dxa"/>
            <w:tcBorders>
              <w:top w:val="single" w:sz="8" w:space="0" w:color="F79646"/>
              <w:left w:val="single" w:sz="8" w:space="0" w:color="F79646"/>
              <w:bottom w:val="single" w:sz="8" w:space="0" w:color="F79646"/>
              <w:right w:val="single" w:sz="8" w:space="0" w:color="F79646"/>
            </w:tcBorders>
            <w:shd w:val="clear" w:color="auto" w:fill="FDE4D0"/>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Date de création de l’Agence du Bouregreg      23 novembre 2005</w:t>
            </w:r>
          </w:p>
        </w:tc>
      </w:tr>
      <w:tr w:rsidR="0007260B" w:rsidRPr="004B5C23" w:rsidTr="004B5C23">
        <w:trPr>
          <w:trHeight w:val="249"/>
          <w:jc w:val="center"/>
        </w:trPr>
        <w:tc>
          <w:tcPr>
            <w:tcW w:w="7285" w:type="dxa"/>
            <w:tcBorders>
              <w:top w:val="single" w:sz="8" w:space="0" w:color="F79646"/>
              <w:left w:val="single" w:sz="8" w:space="0" w:color="F79646"/>
              <w:bottom w:val="single" w:sz="8" w:space="0" w:color="F79646"/>
              <w:right w:val="single" w:sz="8" w:space="0" w:color="F79646"/>
            </w:tcBorders>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Date de lancement des travaux par Sa Majesté        7 janvier 2006</w:t>
            </w:r>
          </w:p>
        </w:tc>
      </w:tr>
      <w:tr w:rsidR="0007260B" w:rsidRPr="004B5C23" w:rsidTr="004B5C23">
        <w:trPr>
          <w:trHeight w:val="267"/>
          <w:jc w:val="center"/>
        </w:trPr>
        <w:tc>
          <w:tcPr>
            <w:tcW w:w="7285" w:type="dxa"/>
            <w:tcBorders>
              <w:top w:val="single" w:sz="8" w:space="0" w:color="F79646"/>
              <w:left w:val="single" w:sz="8" w:space="0" w:color="F79646"/>
              <w:bottom w:val="single" w:sz="8" w:space="0" w:color="F79646"/>
              <w:right w:val="single" w:sz="8" w:space="0" w:color="F79646"/>
            </w:tcBorders>
            <w:shd w:val="clear" w:color="auto" w:fill="FDE4D0"/>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Espace global d'aménagement                                           6000 ha</w:t>
            </w:r>
          </w:p>
        </w:tc>
      </w:tr>
      <w:tr w:rsidR="0007260B" w:rsidRPr="004B5C23" w:rsidTr="004B5C23">
        <w:trPr>
          <w:trHeight w:val="249"/>
          <w:jc w:val="center"/>
        </w:trPr>
        <w:tc>
          <w:tcPr>
            <w:tcW w:w="7285" w:type="dxa"/>
            <w:tcBorders>
              <w:top w:val="single" w:sz="8" w:space="0" w:color="F79646"/>
              <w:left w:val="single" w:sz="8" w:space="0" w:color="F79646"/>
              <w:bottom w:val="single" w:sz="8" w:space="0" w:color="F79646"/>
              <w:right w:val="single" w:sz="8" w:space="0" w:color="F79646"/>
            </w:tcBorders>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Espace constructible                                                    Environ 15%</w:t>
            </w:r>
          </w:p>
        </w:tc>
      </w:tr>
      <w:tr w:rsidR="0007260B" w:rsidRPr="004B5C23" w:rsidTr="004B5C23">
        <w:trPr>
          <w:trHeight w:val="267"/>
          <w:jc w:val="center"/>
        </w:trPr>
        <w:tc>
          <w:tcPr>
            <w:tcW w:w="7285" w:type="dxa"/>
            <w:tcBorders>
              <w:top w:val="single" w:sz="8" w:space="0" w:color="F79646"/>
              <w:left w:val="single" w:sz="8" w:space="0" w:color="F79646"/>
              <w:bottom w:val="single" w:sz="8" w:space="0" w:color="F79646"/>
              <w:right w:val="single" w:sz="8" w:space="0" w:color="F79646"/>
            </w:tcBorders>
            <w:shd w:val="clear" w:color="auto" w:fill="FDE4D0"/>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Profondeur de la Vallée                                                          15 km</w:t>
            </w:r>
          </w:p>
        </w:tc>
      </w:tr>
      <w:tr w:rsidR="0007260B" w:rsidRPr="004B5C23" w:rsidTr="004B5C23">
        <w:trPr>
          <w:trHeight w:val="249"/>
          <w:jc w:val="center"/>
        </w:trPr>
        <w:tc>
          <w:tcPr>
            <w:tcW w:w="7285" w:type="dxa"/>
            <w:tcBorders>
              <w:top w:val="single" w:sz="8" w:space="0" w:color="F79646"/>
              <w:left w:val="single" w:sz="8" w:space="0" w:color="F79646"/>
              <w:bottom w:val="single" w:sz="8" w:space="0" w:color="F79646"/>
              <w:right w:val="single" w:sz="8" w:space="0" w:color="F79646"/>
            </w:tcBorders>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Hauteur du nouveau pont Moulay El Hassan                        12,8 m</w:t>
            </w:r>
          </w:p>
        </w:tc>
      </w:tr>
      <w:tr w:rsidR="0007260B" w:rsidRPr="004B5C23" w:rsidTr="004B5C23">
        <w:trPr>
          <w:trHeight w:val="249"/>
          <w:jc w:val="center"/>
        </w:trPr>
        <w:tc>
          <w:tcPr>
            <w:tcW w:w="7285" w:type="dxa"/>
            <w:tcBorders>
              <w:top w:val="single" w:sz="8" w:space="0" w:color="F79646"/>
              <w:left w:val="single" w:sz="8" w:space="0" w:color="F79646"/>
              <w:bottom w:val="single" w:sz="8" w:space="0" w:color="F79646"/>
              <w:right w:val="single" w:sz="8" w:space="0" w:color="F79646"/>
            </w:tcBorders>
            <w:shd w:val="clear" w:color="auto" w:fill="FDE4D0"/>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Aménagement et développement Bab Al Bahr     750 millions de $</w:t>
            </w:r>
          </w:p>
        </w:tc>
      </w:tr>
      <w:tr w:rsidR="0007260B" w:rsidRPr="004B5C23" w:rsidTr="004B5C23">
        <w:trPr>
          <w:trHeight w:val="267"/>
          <w:jc w:val="center"/>
        </w:trPr>
        <w:tc>
          <w:tcPr>
            <w:tcW w:w="7285" w:type="dxa"/>
            <w:tcBorders>
              <w:top w:val="single" w:sz="8" w:space="0" w:color="F79646"/>
              <w:left w:val="single" w:sz="8" w:space="0" w:color="F79646"/>
              <w:bottom w:val="single" w:sz="8" w:space="0" w:color="F79646"/>
              <w:right w:val="single" w:sz="8" w:space="0" w:color="F79646"/>
            </w:tcBorders>
          </w:tcPr>
          <w:p w:rsidR="0007260B" w:rsidRPr="004B5C23" w:rsidRDefault="0007260B" w:rsidP="004B5C23">
            <w:pPr>
              <w:autoSpaceDE w:val="0"/>
              <w:autoSpaceDN w:val="0"/>
              <w:adjustRightInd w:val="0"/>
              <w:spacing w:before="100" w:beforeAutospacing="1" w:afterAutospacing="1"/>
              <w:jc w:val="both"/>
              <w:rPr>
                <w:rFonts w:ascii="Times New Roman" w:eastAsia="Times New Roman" w:hAnsi="Times New Roman" w:cs="Times New Roman"/>
                <w:b/>
                <w:bCs/>
                <w:color w:val="231F20"/>
                <w:sz w:val="24"/>
                <w:szCs w:val="24"/>
              </w:rPr>
            </w:pPr>
            <w:r w:rsidRPr="004B5C23">
              <w:rPr>
                <w:rFonts w:ascii="Times New Roman" w:eastAsia="Times New Roman" w:hAnsi="Times New Roman" w:cs="Times New Roman"/>
                <w:b/>
                <w:bCs/>
                <w:color w:val="231F20"/>
                <w:sz w:val="24"/>
                <w:szCs w:val="24"/>
              </w:rPr>
              <w:t>Aménagement et développement Amwaj                3 milliards de $</w:t>
            </w:r>
          </w:p>
        </w:tc>
      </w:tr>
    </w:tbl>
    <w:p w:rsidR="0007260B" w:rsidRPr="002715C5" w:rsidRDefault="0007260B" w:rsidP="002715C5">
      <w:pPr>
        <w:autoSpaceDE w:val="0"/>
        <w:autoSpaceDN w:val="0"/>
        <w:adjustRightInd w:val="0"/>
        <w:spacing w:after="0" w:line="240" w:lineRule="auto"/>
        <w:jc w:val="both"/>
        <w:rPr>
          <w:rFonts w:ascii="Times New Roman" w:hAnsi="Times New Roman" w:cs="Times New Roman"/>
          <w:b/>
          <w:bCs/>
          <w:color w:val="FFFFFF"/>
          <w:sz w:val="24"/>
          <w:szCs w:val="24"/>
        </w:rPr>
      </w:pPr>
    </w:p>
    <w:p w:rsidR="00AA5BE4" w:rsidRDefault="00AA5BE4" w:rsidP="00AA5BE4">
      <w:pPr>
        <w:ind w:left="426"/>
        <w:jc w:val="both"/>
        <w:rPr>
          <w:rFonts w:ascii="Times New Roman" w:hAnsi="Times New Roman" w:cs="Times New Roman"/>
          <w:b/>
          <w:bCs/>
          <w:sz w:val="24"/>
          <w:szCs w:val="24"/>
        </w:rPr>
      </w:pPr>
    </w:p>
    <w:p w:rsidR="00AA5BE4" w:rsidRDefault="00AA5BE4" w:rsidP="00AA5BE4">
      <w:pPr>
        <w:ind w:left="426"/>
        <w:jc w:val="both"/>
        <w:rPr>
          <w:rFonts w:ascii="Times New Roman" w:hAnsi="Times New Roman" w:cs="Times New Roman"/>
          <w:b/>
          <w:bCs/>
          <w:sz w:val="24"/>
          <w:szCs w:val="24"/>
        </w:rPr>
      </w:pPr>
    </w:p>
    <w:p w:rsidR="00AA5BE4" w:rsidRDefault="00AA5BE4" w:rsidP="00AA5BE4">
      <w:pPr>
        <w:ind w:left="426"/>
        <w:jc w:val="both"/>
        <w:rPr>
          <w:rFonts w:ascii="Times New Roman" w:hAnsi="Times New Roman" w:cs="Times New Roman"/>
          <w:b/>
          <w:bCs/>
          <w:sz w:val="24"/>
          <w:szCs w:val="24"/>
        </w:rPr>
      </w:pPr>
    </w:p>
    <w:p w:rsidR="0007260B" w:rsidRPr="00AA5BE4" w:rsidRDefault="00DB414A" w:rsidP="00F52652">
      <w:pPr>
        <w:numPr>
          <w:ilvl w:val="0"/>
          <w:numId w:val="63"/>
        </w:numPr>
        <w:ind w:left="426"/>
        <w:jc w:val="both"/>
        <w:rPr>
          <w:rFonts w:ascii="Times New Roman" w:hAnsi="Times New Roman" w:cs="Times New Roman"/>
          <w:b/>
          <w:bCs/>
          <w:sz w:val="24"/>
          <w:szCs w:val="24"/>
          <w:u w:val="single"/>
        </w:rPr>
      </w:pPr>
      <w:r w:rsidRPr="00AA5BE4">
        <w:rPr>
          <w:rFonts w:ascii="Times New Roman" w:hAnsi="Times New Roman" w:cs="Times New Roman"/>
          <w:b/>
          <w:bCs/>
          <w:sz w:val="24"/>
          <w:szCs w:val="24"/>
          <w:u w:val="single"/>
        </w:rPr>
        <w:t>Composantes du projet</w:t>
      </w:r>
      <w:r w:rsidR="0007260B" w:rsidRPr="00AA5BE4">
        <w:rPr>
          <w:rFonts w:ascii="Times New Roman" w:hAnsi="Times New Roman" w:cs="Times New Roman"/>
          <w:b/>
          <w:bCs/>
          <w:sz w:val="24"/>
          <w:szCs w:val="24"/>
          <w:u w:val="single"/>
        </w:rPr>
        <w:t>:</w:t>
      </w:r>
    </w:p>
    <w:p w:rsidR="0007260B" w:rsidRPr="002715C5" w:rsidRDefault="0007260B" w:rsidP="00AA5BE4">
      <w:pPr>
        <w:autoSpaceDE w:val="0"/>
        <w:autoSpaceDN w:val="0"/>
        <w:adjustRightInd w:val="0"/>
        <w:spacing w:after="0" w:line="240" w:lineRule="auto"/>
        <w:ind w:firstLine="708"/>
        <w:jc w:val="both"/>
        <w:rPr>
          <w:rFonts w:ascii="Times New Roman" w:hAnsi="Times New Roman" w:cs="Times New Roman"/>
          <w:color w:val="231F20"/>
          <w:sz w:val="24"/>
          <w:szCs w:val="24"/>
        </w:rPr>
      </w:pPr>
      <w:r w:rsidRPr="002715C5">
        <w:rPr>
          <w:rFonts w:ascii="Times New Roman" w:hAnsi="Times New Roman" w:cs="Times New Roman"/>
          <w:color w:val="231F20"/>
          <w:sz w:val="24"/>
          <w:szCs w:val="24"/>
        </w:rPr>
        <w:t>Le projet d’aménagement du Bouregreg est un programme intégré et structurant pour les</w:t>
      </w:r>
      <w:r w:rsidR="00AA5BE4">
        <w:rPr>
          <w:rFonts w:ascii="Times New Roman" w:hAnsi="Times New Roman" w:cs="Times New Roman"/>
          <w:color w:val="231F20"/>
          <w:sz w:val="24"/>
          <w:szCs w:val="24"/>
        </w:rPr>
        <w:t xml:space="preserve"> d</w:t>
      </w:r>
      <w:r w:rsidRPr="002715C5">
        <w:rPr>
          <w:rFonts w:ascii="Times New Roman" w:hAnsi="Times New Roman" w:cs="Times New Roman"/>
          <w:color w:val="231F20"/>
          <w:sz w:val="24"/>
          <w:szCs w:val="24"/>
        </w:rPr>
        <w:t>eux rives du fleuve. Pour marquer son action, l’Agence du Bouregreg fonde son approche sur 4 principes essentiels ; à savoir :</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B54C67" w:rsidP="00AA5BE4">
      <w:pPr>
        <w:autoSpaceDE w:val="0"/>
        <w:autoSpaceDN w:val="0"/>
        <w:adjustRightInd w:val="0"/>
        <w:spacing w:after="0" w:line="240" w:lineRule="auto"/>
        <w:ind w:firstLine="708"/>
        <w:jc w:val="both"/>
        <w:rPr>
          <w:rFonts w:ascii="Times New Roman" w:hAnsi="Times New Roman" w:cs="Times New Roman"/>
          <w:b/>
          <w:bCs/>
          <w:color w:val="231F20"/>
          <w:sz w:val="24"/>
          <w:szCs w:val="24"/>
        </w:rPr>
      </w:pPr>
      <w:r>
        <w:rPr>
          <w:rFonts w:ascii="Times New Roman" w:hAnsi="Times New Roman" w:cs="Times New Roman"/>
          <w:b/>
          <w:bCs/>
          <w:noProof/>
          <w:color w:val="231F20"/>
          <w:sz w:val="24"/>
          <w:szCs w:val="24"/>
          <w:lang w:eastAsia="fr-FR"/>
        </w:rPr>
        <w:drawing>
          <wp:inline distT="0" distB="0" distL="0" distR="0">
            <wp:extent cx="66675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666750" cy="428625"/>
                    </a:xfrm>
                    <a:prstGeom prst="rect">
                      <a:avLst/>
                    </a:prstGeom>
                    <a:noFill/>
                    <a:ln>
                      <a:noFill/>
                    </a:ln>
                  </pic:spPr>
                </pic:pic>
              </a:graphicData>
            </a:graphic>
          </wp:inline>
        </w:drawing>
      </w:r>
      <w:r w:rsidR="0007260B" w:rsidRPr="002715C5">
        <w:rPr>
          <w:rFonts w:ascii="Times New Roman" w:hAnsi="Times New Roman" w:cs="Times New Roman"/>
          <w:b/>
          <w:bCs/>
          <w:color w:val="231F20"/>
          <w:sz w:val="24"/>
          <w:szCs w:val="24"/>
        </w:rPr>
        <w:t>Environnement :</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Facteur inextricable d’une vision d’ensemble qui se fonde sur le développement</w:t>
      </w:r>
      <w:r w:rsidR="00AA5BE4">
        <w:rPr>
          <w:rFonts w:ascii="Times New Roman" w:hAnsi="Times New Roman" w:cs="Times New Roman"/>
          <w:b/>
          <w:bCs/>
          <w:color w:val="231F20"/>
          <w:sz w:val="24"/>
          <w:szCs w:val="24"/>
        </w:rPr>
        <w:t xml:space="preserve"> </w:t>
      </w:r>
      <w:r w:rsidR="00AA5BE4">
        <w:rPr>
          <w:rFonts w:ascii="Times New Roman" w:hAnsi="Times New Roman" w:cs="Times New Roman"/>
          <w:color w:val="231F20"/>
          <w:sz w:val="24"/>
          <w:szCs w:val="24"/>
        </w:rPr>
        <w:t>d</w:t>
      </w:r>
      <w:r w:rsidR="0007260B" w:rsidRPr="002715C5">
        <w:rPr>
          <w:rFonts w:ascii="Times New Roman" w:hAnsi="Times New Roman" w:cs="Times New Roman"/>
          <w:color w:val="231F20"/>
          <w:sz w:val="24"/>
          <w:szCs w:val="24"/>
        </w:rPr>
        <w:t>urable,</w:t>
      </w:r>
      <w:r w:rsidR="00AA5BE4">
        <w:rPr>
          <w:rFonts w:ascii="Times New Roman" w:hAnsi="Times New Roman" w:cs="Times New Roman"/>
          <w:color w:val="231F20"/>
          <w:sz w:val="24"/>
          <w:szCs w:val="24"/>
        </w:rPr>
        <w:t xml:space="preserve"> l</w:t>
      </w:r>
      <w:r w:rsidR="0007260B" w:rsidRPr="002715C5">
        <w:rPr>
          <w:rFonts w:ascii="Times New Roman" w:hAnsi="Times New Roman" w:cs="Times New Roman"/>
          <w:color w:val="231F20"/>
          <w:sz w:val="24"/>
          <w:szCs w:val="24"/>
        </w:rPr>
        <w:t>a composante environnement s'inscrit dans une démarche écologique</w:t>
      </w:r>
      <w:r w:rsidR="00AA5BE4">
        <w:rPr>
          <w:rFonts w:ascii="Times New Roman" w:hAnsi="Times New Roman" w:cs="Times New Roman"/>
          <w:b/>
          <w:bCs/>
          <w:color w:val="231F20"/>
          <w:sz w:val="24"/>
          <w:szCs w:val="24"/>
        </w:rPr>
        <w:t xml:space="preserve"> </w:t>
      </w:r>
      <w:r w:rsidR="00AA5BE4">
        <w:rPr>
          <w:rFonts w:ascii="Times New Roman" w:hAnsi="Times New Roman" w:cs="Times New Roman"/>
          <w:color w:val="231F20"/>
          <w:sz w:val="24"/>
          <w:szCs w:val="24"/>
        </w:rPr>
        <w:t>p</w:t>
      </w:r>
      <w:r w:rsidR="0007260B" w:rsidRPr="002715C5">
        <w:rPr>
          <w:rFonts w:ascii="Times New Roman" w:hAnsi="Times New Roman" w:cs="Times New Roman"/>
          <w:color w:val="231F20"/>
          <w:sz w:val="24"/>
          <w:szCs w:val="24"/>
        </w:rPr>
        <w:t>our  la préservation de la nature et l'amélioration du cadre de vie.</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B54C67" w:rsidP="00AA5BE4">
      <w:pPr>
        <w:autoSpaceDE w:val="0"/>
        <w:autoSpaceDN w:val="0"/>
        <w:adjustRightInd w:val="0"/>
        <w:spacing w:after="0" w:line="240" w:lineRule="auto"/>
        <w:ind w:firstLine="708"/>
        <w:jc w:val="both"/>
        <w:rPr>
          <w:rFonts w:ascii="Times New Roman" w:hAnsi="Times New Roman" w:cs="Times New Roman"/>
          <w:b/>
          <w:bCs/>
          <w:color w:val="231F20"/>
          <w:sz w:val="24"/>
          <w:szCs w:val="24"/>
        </w:rPr>
      </w:pPr>
      <w:r>
        <w:rPr>
          <w:rFonts w:ascii="Times New Roman" w:hAnsi="Times New Roman" w:cs="Times New Roman"/>
          <w:b/>
          <w:bCs/>
          <w:noProof/>
          <w:color w:val="231F20"/>
          <w:sz w:val="24"/>
          <w:szCs w:val="24"/>
          <w:lang w:eastAsia="fr-FR"/>
        </w:rPr>
        <w:drawing>
          <wp:inline distT="0" distB="0" distL="0" distR="0">
            <wp:extent cx="66675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666750" cy="514350"/>
                    </a:xfrm>
                    <a:prstGeom prst="rect">
                      <a:avLst/>
                    </a:prstGeom>
                    <a:noFill/>
                    <a:ln>
                      <a:noFill/>
                    </a:ln>
                  </pic:spPr>
                </pic:pic>
              </a:graphicData>
            </a:graphic>
          </wp:inline>
        </w:drawing>
      </w:r>
      <w:r w:rsidR="0007260B" w:rsidRPr="002715C5">
        <w:rPr>
          <w:rFonts w:ascii="Times New Roman" w:hAnsi="Times New Roman" w:cs="Times New Roman"/>
          <w:b/>
          <w:bCs/>
          <w:color w:val="231F20"/>
          <w:sz w:val="24"/>
          <w:szCs w:val="24"/>
        </w:rPr>
        <w:t>Citoyenneté :</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Par sa démarche participative et consensuelle, le projet Bouregreg se propose de</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concevoir un avenir meilleur aux générations futures. En plus des règles de</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citoyenneté érigées en normes de civilité et de conduite dans l’espace public, les</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programmes de formation offriront une qualité de vie idéale aux citoyens de Rabat</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et Salé.</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B54C67" w:rsidP="00AA5BE4">
      <w:pPr>
        <w:autoSpaceDE w:val="0"/>
        <w:autoSpaceDN w:val="0"/>
        <w:adjustRightInd w:val="0"/>
        <w:spacing w:after="0" w:line="240" w:lineRule="auto"/>
        <w:ind w:firstLine="708"/>
        <w:jc w:val="both"/>
        <w:rPr>
          <w:rFonts w:ascii="Times New Roman" w:hAnsi="Times New Roman" w:cs="Times New Roman"/>
          <w:b/>
          <w:bCs/>
          <w:color w:val="231F20"/>
          <w:sz w:val="24"/>
          <w:szCs w:val="24"/>
        </w:rPr>
      </w:pPr>
      <w:r>
        <w:rPr>
          <w:rFonts w:ascii="Times New Roman" w:hAnsi="Times New Roman" w:cs="Times New Roman"/>
          <w:b/>
          <w:bCs/>
          <w:noProof/>
          <w:color w:val="231F20"/>
          <w:sz w:val="24"/>
          <w:szCs w:val="24"/>
          <w:lang w:eastAsia="fr-FR"/>
        </w:rPr>
        <w:drawing>
          <wp:inline distT="0" distB="0" distL="0" distR="0">
            <wp:extent cx="666750" cy="52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666750" cy="523875"/>
                    </a:xfrm>
                    <a:prstGeom prst="rect">
                      <a:avLst/>
                    </a:prstGeom>
                    <a:noFill/>
                    <a:ln>
                      <a:noFill/>
                    </a:ln>
                  </pic:spPr>
                </pic:pic>
              </a:graphicData>
            </a:graphic>
          </wp:inline>
        </w:drawing>
      </w:r>
      <w:r w:rsidR="0007260B" w:rsidRPr="002715C5">
        <w:rPr>
          <w:rFonts w:ascii="Times New Roman" w:hAnsi="Times New Roman" w:cs="Times New Roman"/>
          <w:b/>
          <w:bCs/>
          <w:color w:val="231F20"/>
          <w:sz w:val="24"/>
          <w:szCs w:val="24"/>
        </w:rPr>
        <w:t>Mémoire du lieu :</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Le respect de l’histoire impose l’adoption d’une démarche qui allie l’économique</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au culturel à travers la préservation des monuments, à l’image du projet de</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réhabilitation du Chellah ou de restauration des remparts et infrastructures des</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Oudayas.</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B54C67" w:rsidP="00AA5BE4">
      <w:pPr>
        <w:autoSpaceDE w:val="0"/>
        <w:autoSpaceDN w:val="0"/>
        <w:adjustRightInd w:val="0"/>
        <w:spacing w:after="0" w:line="240" w:lineRule="auto"/>
        <w:ind w:firstLine="708"/>
        <w:jc w:val="both"/>
        <w:rPr>
          <w:rFonts w:ascii="Times New Roman" w:hAnsi="Times New Roman" w:cs="Times New Roman"/>
          <w:b/>
          <w:bCs/>
          <w:color w:val="231F20"/>
          <w:sz w:val="24"/>
          <w:szCs w:val="24"/>
        </w:rPr>
      </w:pPr>
      <w:r>
        <w:rPr>
          <w:rFonts w:ascii="Times New Roman" w:hAnsi="Times New Roman" w:cs="Times New Roman"/>
          <w:b/>
          <w:bCs/>
          <w:noProof/>
          <w:color w:val="231F20"/>
          <w:sz w:val="24"/>
          <w:szCs w:val="24"/>
          <w:lang w:eastAsia="fr-FR"/>
        </w:rPr>
        <w:drawing>
          <wp:inline distT="0" distB="0" distL="0" distR="0">
            <wp:extent cx="752475" cy="561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752475" cy="561975"/>
                    </a:xfrm>
                    <a:prstGeom prst="rect">
                      <a:avLst/>
                    </a:prstGeom>
                    <a:noFill/>
                    <a:ln>
                      <a:noFill/>
                    </a:ln>
                  </pic:spPr>
                </pic:pic>
              </a:graphicData>
            </a:graphic>
          </wp:inline>
        </w:drawing>
      </w:r>
      <w:r w:rsidR="0007260B" w:rsidRPr="002715C5">
        <w:rPr>
          <w:rFonts w:ascii="Times New Roman" w:hAnsi="Times New Roman" w:cs="Times New Roman"/>
          <w:b/>
          <w:bCs/>
          <w:color w:val="231F20"/>
          <w:sz w:val="24"/>
          <w:szCs w:val="24"/>
        </w:rPr>
        <w:t>Transports :</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En assurant la fluidité, la mobilité, et la facilité d'accès aux moyens de transport</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entre les villes de Rabat et Salé, on accélère le rythme d’intégration des deux villes</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jumelles. Le nouveau pont Moulay El Hassan, le tramway et le creusement du</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tunnel des Oudayas participent de cette politique d’agrégation et de cohésion des</w:t>
      </w:r>
      <w:r w:rsidR="00AA5BE4">
        <w:rPr>
          <w:rFonts w:ascii="Times New Roman" w:hAnsi="Times New Roman" w:cs="Times New Roman"/>
          <w:b/>
          <w:bCs/>
          <w:color w:val="231F20"/>
          <w:sz w:val="24"/>
          <w:szCs w:val="24"/>
        </w:rPr>
        <w:t xml:space="preserve"> </w:t>
      </w:r>
      <w:r w:rsidR="0007260B" w:rsidRPr="002715C5">
        <w:rPr>
          <w:rFonts w:ascii="Times New Roman" w:hAnsi="Times New Roman" w:cs="Times New Roman"/>
          <w:color w:val="231F20"/>
          <w:sz w:val="24"/>
          <w:szCs w:val="24"/>
        </w:rPr>
        <w:t>populations, de part et d’autre du Bouregreg</w:t>
      </w:r>
      <w:r w:rsidR="00AA5BE4">
        <w:rPr>
          <w:rFonts w:ascii="Times New Roman" w:hAnsi="Times New Roman" w:cs="Times New Roman"/>
          <w:color w:val="231F20"/>
          <w:sz w:val="24"/>
          <w:szCs w:val="24"/>
        </w:rPr>
        <w:t>.</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AA5BE4" w:rsidP="00F52652">
      <w:pPr>
        <w:numPr>
          <w:ilvl w:val="0"/>
          <w:numId w:val="63"/>
        </w:numPr>
        <w:ind w:left="426"/>
        <w:jc w:val="both"/>
        <w:rPr>
          <w:rFonts w:ascii="Times New Roman" w:hAnsi="Times New Roman" w:cs="Times New Roman"/>
          <w:b/>
          <w:bCs/>
          <w:sz w:val="24"/>
          <w:szCs w:val="24"/>
          <w:u w:val="single"/>
        </w:rPr>
      </w:pPr>
      <w:r w:rsidRPr="00AA5BE4">
        <w:rPr>
          <w:rFonts w:ascii="Times New Roman" w:hAnsi="Times New Roman" w:cs="Times New Roman"/>
          <w:b/>
          <w:bCs/>
          <w:sz w:val="24"/>
          <w:szCs w:val="24"/>
          <w:u w:val="single"/>
        </w:rPr>
        <w:t>Perspectives globales</w:t>
      </w:r>
      <w:r w:rsidR="0007260B" w:rsidRPr="00AA5BE4">
        <w:rPr>
          <w:rFonts w:ascii="Times New Roman" w:hAnsi="Times New Roman" w:cs="Times New Roman"/>
          <w:b/>
          <w:bCs/>
          <w:sz w:val="24"/>
          <w:szCs w:val="24"/>
          <w:u w:val="single"/>
        </w:rPr>
        <w:t> :</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r w:rsidRPr="002715C5">
        <w:rPr>
          <w:rFonts w:ascii="Times New Roman" w:hAnsi="Times New Roman" w:cs="Times New Roman"/>
          <w:b/>
          <w:bCs/>
          <w:color w:val="58AA46"/>
          <w:sz w:val="24"/>
          <w:szCs w:val="24"/>
        </w:rPr>
        <w:t xml:space="preserve">1 </w:t>
      </w:r>
      <w:r w:rsidRPr="002715C5">
        <w:rPr>
          <w:rFonts w:ascii="Times New Roman" w:hAnsi="Times New Roman" w:cs="Times New Roman"/>
          <w:color w:val="58AA46"/>
          <w:sz w:val="24"/>
          <w:szCs w:val="24"/>
        </w:rPr>
        <w:t xml:space="preserve">• </w:t>
      </w:r>
      <w:r w:rsidRPr="002715C5">
        <w:rPr>
          <w:rFonts w:ascii="Times New Roman" w:hAnsi="Times New Roman" w:cs="Times New Roman"/>
          <w:color w:val="231F20"/>
          <w:sz w:val="24"/>
          <w:szCs w:val="24"/>
        </w:rPr>
        <w:t>La préservation de l'environnement vise à instaurer les règles de respect des équilibres naturels, y compris à travers la réhabilitation du site par la fermeture des décharges de l’Oulja et Akreuch. Ces mesures resteraient insuffisantes sans la mise en place de mécanismes appropriés d'interception des eaux usées et lixiviats déversés de manière sauvage sur les rives du fleuve.</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r w:rsidRPr="002715C5">
        <w:rPr>
          <w:rFonts w:ascii="Times New Roman" w:hAnsi="Times New Roman" w:cs="Times New Roman"/>
          <w:b/>
          <w:bCs/>
          <w:color w:val="58AA46"/>
          <w:sz w:val="24"/>
          <w:szCs w:val="24"/>
        </w:rPr>
        <w:t xml:space="preserve">2 </w:t>
      </w:r>
      <w:r w:rsidRPr="002715C5">
        <w:rPr>
          <w:rFonts w:ascii="Times New Roman" w:hAnsi="Times New Roman" w:cs="Times New Roman"/>
          <w:color w:val="58AA46"/>
          <w:sz w:val="24"/>
          <w:szCs w:val="24"/>
        </w:rPr>
        <w:t xml:space="preserve">• </w:t>
      </w:r>
      <w:r w:rsidRPr="002715C5">
        <w:rPr>
          <w:rFonts w:ascii="Times New Roman" w:hAnsi="Times New Roman" w:cs="Times New Roman"/>
          <w:color w:val="231F20"/>
          <w:sz w:val="24"/>
          <w:szCs w:val="24"/>
        </w:rPr>
        <w:t>Les travaux de réhabilitation des carrières et de reboisement des collines tendent à renforcer la ceinture verte sur une profondeur de 15 km, de l’estuaire Bab Al Bahr jusqu'au barrage de Sidi Mohammed Ben Abdellah, en amont. Le reboisement des versants du fleuve améliorera leur résistance à l’érosion et préservera la flore et le milieu aquatique.</w:t>
      </w:r>
    </w:p>
    <w:p w:rsidR="0007260B" w:rsidRPr="002715C5" w:rsidRDefault="0007260B" w:rsidP="002715C5">
      <w:pPr>
        <w:autoSpaceDE w:val="0"/>
        <w:autoSpaceDN w:val="0"/>
        <w:adjustRightInd w:val="0"/>
        <w:spacing w:after="0" w:line="240" w:lineRule="auto"/>
        <w:jc w:val="both"/>
        <w:rPr>
          <w:rFonts w:ascii="Times New Roman" w:hAnsi="Times New Roman" w:cs="Times New Roman"/>
          <w:b/>
          <w:bCs/>
          <w:color w:val="58AA46"/>
          <w:sz w:val="24"/>
          <w:szCs w:val="24"/>
        </w:rPr>
      </w:pP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r w:rsidRPr="002715C5">
        <w:rPr>
          <w:rFonts w:ascii="Times New Roman" w:hAnsi="Times New Roman" w:cs="Times New Roman"/>
          <w:b/>
          <w:bCs/>
          <w:color w:val="58AA46"/>
          <w:sz w:val="24"/>
          <w:szCs w:val="24"/>
        </w:rPr>
        <w:t xml:space="preserve">3 </w:t>
      </w:r>
      <w:r w:rsidRPr="002715C5">
        <w:rPr>
          <w:rFonts w:ascii="Times New Roman" w:hAnsi="Times New Roman" w:cs="Times New Roman"/>
          <w:color w:val="58AA46"/>
          <w:sz w:val="24"/>
          <w:szCs w:val="24"/>
        </w:rPr>
        <w:t xml:space="preserve">• </w:t>
      </w:r>
      <w:r w:rsidRPr="002715C5">
        <w:rPr>
          <w:rFonts w:ascii="Times New Roman" w:hAnsi="Times New Roman" w:cs="Times New Roman"/>
          <w:color w:val="231F20"/>
          <w:sz w:val="24"/>
          <w:szCs w:val="24"/>
        </w:rPr>
        <w:t>La restitution de la navigabilité au fleuve  redynamiserait la vallée dans son ensemble. Cette étape s’était révélée nécessaire à l'épurement des eaux, la construction d'un port fluvial et de quais de promenade et d’accostage des bar cassiers pour le transport des passagers d'une rive à l'autre.</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r w:rsidRPr="002715C5">
        <w:rPr>
          <w:rFonts w:ascii="Times New Roman" w:hAnsi="Times New Roman" w:cs="Times New Roman"/>
          <w:b/>
          <w:bCs/>
          <w:color w:val="58AA46"/>
          <w:sz w:val="24"/>
          <w:szCs w:val="24"/>
        </w:rPr>
        <w:lastRenderedPageBreak/>
        <w:t xml:space="preserve">4 </w:t>
      </w:r>
      <w:r w:rsidRPr="002715C5">
        <w:rPr>
          <w:rFonts w:ascii="Times New Roman" w:hAnsi="Times New Roman" w:cs="Times New Roman"/>
          <w:color w:val="58AA46"/>
          <w:sz w:val="24"/>
          <w:szCs w:val="24"/>
        </w:rPr>
        <w:t xml:space="preserve">• </w:t>
      </w:r>
      <w:r w:rsidRPr="002715C5">
        <w:rPr>
          <w:rFonts w:ascii="Times New Roman" w:hAnsi="Times New Roman" w:cs="Times New Roman"/>
          <w:color w:val="231F20"/>
          <w:sz w:val="24"/>
          <w:szCs w:val="24"/>
        </w:rPr>
        <w:t>La facilitation du franchissement entre les deux villes et le soulagement du trafic routier se réaliseront à travers la construction de nouvelles infrastructures; un nouveau pont, un tunnel sous les Oudayas et un tramway reliant Rabat et Salé.</w:t>
      </w:r>
    </w:p>
    <w:p w:rsidR="009B3206" w:rsidRDefault="009B3206" w:rsidP="00AA5BE4">
      <w:pPr>
        <w:jc w:val="both"/>
        <w:rPr>
          <w:rFonts w:ascii="Times New Roman" w:hAnsi="Times New Roman" w:cs="Times New Roman"/>
          <w:sz w:val="24"/>
          <w:szCs w:val="24"/>
        </w:rPr>
      </w:pPr>
    </w:p>
    <w:p w:rsidR="0007260B" w:rsidRDefault="0007260B" w:rsidP="00F52652">
      <w:pPr>
        <w:numPr>
          <w:ilvl w:val="0"/>
          <w:numId w:val="63"/>
        </w:numPr>
        <w:ind w:left="426"/>
        <w:jc w:val="both"/>
        <w:rPr>
          <w:rFonts w:ascii="Times New Roman" w:hAnsi="Times New Roman" w:cs="Times New Roman"/>
          <w:b/>
          <w:bCs/>
          <w:sz w:val="24"/>
          <w:szCs w:val="24"/>
          <w:u w:val="single"/>
        </w:rPr>
      </w:pPr>
      <w:r w:rsidRPr="00AA5BE4">
        <w:rPr>
          <w:rFonts w:ascii="Times New Roman" w:hAnsi="Times New Roman" w:cs="Times New Roman"/>
          <w:b/>
          <w:bCs/>
          <w:sz w:val="24"/>
          <w:szCs w:val="24"/>
          <w:u w:val="single"/>
        </w:rPr>
        <w:t>Séquence Patrimoine Historique et Archéologique :</w:t>
      </w:r>
    </w:p>
    <w:p w:rsidR="001E5C4F" w:rsidRPr="00AA5BE4" w:rsidRDefault="001E5C4F" w:rsidP="001E5C4F">
      <w:pPr>
        <w:ind w:left="426"/>
        <w:jc w:val="both"/>
        <w:rPr>
          <w:rFonts w:ascii="Times New Roman" w:hAnsi="Times New Roman" w:cs="Times New Roman"/>
          <w:b/>
          <w:bCs/>
          <w:sz w:val="24"/>
          <w:szCs w:val="24"/>
          <w:u w:val="single"/>
        </w:rPr>
      </w:pPr>
    </w:p>
    <w:p w:rsidR="0007260B" w:rsidRPr="00AA5BE4" w:rsidRDefault="0007260B" w:rsidP="00AA5BE4">
      <w:pPr>
        <w:autoSpaceDE w:val="0"/>
        <w:autoSpaceDN w:val="0"/>
        <w:adjustRightInd w:val="0"/>
        <w:spacing w:after="0" w:line="240" w:lineRule="auto"/>
        <w:ind w:firstLine="708"/>
        <w:jc w:val="both"/>
        <w:rPr>
          <w:rFonts w:ascii="Times New Roman" w:hAnsi="Times New Roman" w:cs="Times New Roman"/>
          <w:b/>
          <w:bCs/>
          <w:sz w:val="24"/>
          <w:szCs w:val="24"/>
        </w:rPr>
      </w:pPr>
      <w:r w:rsidRPr="002715C5">
        <w:rPr>
          <w:rFonts w:ascii="Times New Roman" w:hAnsi="Times New Roman" w:cs="Times New Roman"/>
          <w:b/>
          <w:bCs/>
          <w:sz w:val="24"/>
          <w:szCs w:val="24"/>
        </w:rPr>
        <w:t>LE CHELLAH</w:t>
      </w:r>
      <w:r w:rsidR="00AA5BE4">
        <w:rPr>
          <w:rFonts w:ascii="Times New Roman" w:hAnsi="Times New Roman" w:cs="Times New Roman"/>
          <w:b/>
          <w:bCs/>
          <w:sz w:val="24"/>
          <w:szCs w:val="24"/>
        </w:rPr>
        <w:t xml:space="preserve"> : </w:t>
      </w:r>
      <w:r w:rsidRPr="002715C5">
        <w:rPr>
          <w:rFonts w:ascii="Times New Roman" w:hAnsi="Times New Roman" w:cs="Times New Roman"/>
          <w:color w:val="231F20"/>
          <w:sz w:val="24"/>
          <w:szCs w:val="24"/>
        </w:rPr>
        <w:t>Une première action de réhabilitation des monuments historiques est programmée pour les prochains mois. Il s’agit de la réhabilitation du site de Chellah. Une mission en partenariat avec l’UNESCO a permis à une équipe d’experts de mener une étude préliminaire, et une convention définissant les modalités de collaboration avec le Ministère de la Culture a également été signée récemment. Les travaux de restauration du site seront échelonnés sur cinq ans.</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07260B" w:rsidP="00AA5BE4">
      <w:pPr>
        <w:autoSpaceDE w:val="0"/>
        <w:autoSpaceDN w:val="0"/>
        <w:adjustRightInd w:val="0"/>
        <w:spacing w:after="0" w:line="240" w:lineRule="auto"/>
        <w:ind w:firstLine="708"/>
        <w:jc w:val="both"/>
        <w:rPr>
          <w:rFonts w:ascii="Times New Roman" w:hAnsi="Times New Roman" w:cs="Times New Roman"/>
          <w:b/>
          <w:bCs/>
          <w:sz w:val="24"/>
          <w:szCs w:val="24"/>
        </w:rPr>
      </w:pPr>
      <w:r w:rsidRPr="002715C5">
        <w:rPr>
          <w:rFonts w:ascii="Times New Roman" w:hAnsi="Times New Roman" w:cs="Times New Roman"/>
          <w:b/>
          <w:bCs/>
          <w:sz w:val="24"/>
          <w:szCs w:val="24"/>
        </w:rPr>
        <w:t>LES OUDAYAS</w:t>
      </w:r>
      <w:r w:rsidR="00AA5BE4">
        <w:rPr>
          <w:rFonts w:ascii="Times New Roman" w:hAnsi="Times New Roman" w:cs="Times New Roman"/>
          <w:b/>
          <w:bCs/>
          <w:sz w:val="24"/>
          <w:szCs w:val="24"/>
        </w:rPr>
        <w:t xml:space="preserve"> : </w:t>
      </w:r>
      <w:r w:rsidRPr="002715C5">
        <w:rPr>
          <w:rFonts w:ascii="Times New Roman" w:hAnsi="Times New Roman" w:cs="Times New Roman"/>
          <w:color w:val="231F20"/>
          <w:sz w:val="24"/>
          <w:szCs w:val="24"/>
        </w:rPr>
        <w:t>Une deuxième action devra intéresser la Qasbah des Oudayas, où une série d’études est en cours. Elle concerne notamment le traitement de la falaise des Oudayas, ainsi que différents espaces publics. L’opération de réhabilitation est plus difficile sur le plan logistique, à cause de la présence des habitants. Une première phase concernera les monuments classés comme les murailles et les esplanades, alors que les monuments privés posent problème. La grande mosquée est en cours de restauration et les études d’assainissement et eau potable ont été lancées, en partenariat avec la REDAL. Les travaux de réhabilitation et de restauration de la muraille des Oudayas et de Bab Al Bahr, entamés en avril 2007, s’échelonneront sur 6 mois.</w:t>
      </w:r>
    </w:p>
    <w:p w:rsidR="0007260B" w:rsidRPr="002715C5" w:rsidRDefault="0007260B" w:rsidP="002715C5">
      <w:pPr>
        <w:autoSpaceDE w:val="0"/>
        <w:autoSpaceDN w:val="0"/>
        <w:adjustRightInd w:val="0"/>
        <w:spacing w:after="0" w:line="240" w:lineRule="auto"/>
        <w:jc w:val="both"/>
        <w:rPr>
          <w:rFonts w:ascii="Times New Roman" w:hAnsi="Times New Roman" w:cs="Times New Roman"/>
          <w:b/>
          <w:bCs/>
          <w:color w:val="0096DA"/>
          <w:sz w:val="24"/>
          <w:szCs w:val="24"/>
        </w:rPr>
      </w:pPr>
    </w:p>
    <w:p w:rsidR="0007260B" w:rsidRPr="002715C5" w:rsidRDefault="0007260B" w:rsidP="00AA5BE4">
      <w:pPr>
        <w:autoSpaceDE w:val="0"/>
        <w:autoSpaceDN w:val="0"/>
        <w:adjustRightInd w:val="0"/>
        <w:spacing w:after="0" w:line="240" w:lineRule="auto"/>
        <w:ind w:firstLine="708"/>
        <w:jc w:val="both"/>
        <w:rPr>
          <w:rFonts w:ascii="Times New Roman" w:hAnsi="Times New Roman" w:cs="Times New Roman"/>
          <w:b/>
          <w:bCs/>
          <w:sz w:val="24"/>
          <w:szCs w:val="24"/>
        </w:rPr>
      </w:pPr>
      <w:r w:rsidRPr="002715C5">
        <w:rPr>
          <w:rFonts w:ascii="Times New Roman" w:hAnsi="Times New Roman" w:cs="Times New Roman"/>
          <w:b/>
          <w:bCs/>
          <w:sz w:val="24"/>
          <w:szCs w:val="24"/>
        </w:rPr>
        <w:t>FOUILLES ARCHÉOLOGIQUES</w:t>
      </w:r>
    </w:p>
    <w:p w:rsidR="0007260B" w:rsidRPr="002715C5" w:rsidRDefault="0007260B" w:rsidP="002715C5">
      <w:pPr>
        <w:autoSpaceDE w:val="0"/>
        <w:autoSpaceDN w:val="0"/>
        <w:adjustRightInd w:val="0"/>
        <w:spacing w:after="0" w:line="240" w:lineRule="auto"/>
        <w:jc w:val="both"/>
        <w:rPr>
          <w:rFonts w:ascii="Times New Roman" w:hAnsi="Times New Roman" w:cs="Times New Roman"/>
          <w:b/>
          <w:bCs/>
          <w:color w:val="0096DA"/>
          <w:sz w:val="24"/>
          <w:szCs w:val="24"/>
        </w:rPr>
      </w:pPr>
    </w:p>
    <w:p w:rsidR="0007260B" w:rsidRPr="002715C5" w:rsidRDefault="00B54C67" w:rsidP="002715C5">
      <w:pPr>
        <w:autoSpaceDE w:val="0"/>
        <w:autoSpaceDN w:val="0"/>
        <w:adjustRightInd w:val="0"/>
        <w:spacing w:after="0" w:line="240" w:lineRule="auto"/>
        <w:jc w:val="both"/>
        <w:rPr>
          <w:rFonts w:ascii="Times New Roman" w:hAnsi="Times New Roman" w:cs="Times New Roman"/>
          <w:b/>
          <w:bCs/>
          <w:color w:val="0096DA"/>
          <w:sz w:val="24"/>
          <w:szCs w:val="24"/>
        </w:rPr>
      </w:pPr>
      <w:r>
        <w:rPr>
          <w:rFonts w:ascii="Times New Roman" w:hAnsi="Times New Roman" w:cs="Times New Roman"/>
          <w:b/>
          <w:bCs/>
          <w:noProof/>
          <w:color w:val="0096DA"/>
          <w:sz w:val="24"/>
          <w:szCs w:val="24"/>
          <w:lang w:eastAsia="fr-FR"/>
        </w:rPr>
        <w:drawing>
          <wp:inline distT="0" distB="0" distL="0" distR="0">
            <wp:extent cx="5772150" cy="1438275"/>
            <wp:effectExtent l="0" t="0" r="0" b="9525"/>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5772150" cy="1438275"/>
                    </a:xfrm>
                    <a:prstGeom prst="rect">
                      <a:avLst/>
                    </a:prstGeom>
                    <a:noFill/>
                    <a:ln>
                      <a:noFill/>
                    </a:ln>
                  </pic:spPr>
                </pic:pic>
              </a:graphicData>
            </a:graphic>
          </wp:inline>
        </w:drawing>
      </w:r>
    </w:p>
    <w:p w:rsidR="0007260B" w:rsidRPr="002715C5" w:rsidRDefault="0007260B" w:rsidP="002715C5">
      <w:pPr>
        <w:autoSpaceDE w:val="0"/>
        <w:autoSpaceDN w:val="0"/>
        <w:adjustRightInd w:val="0"/>
        <w:spacing w:after="0" w:line="240" w:lineRule="auto"/>
        <w:jc w:val="both"/>
        <w:rPr>
          <w:rFonts w:ascii="Times New Roman" w:hAnsi="Times New Roman" w:cs="Times New Roman"/>
          <w:b/>
          <w:bCs/>
          <w:color w:val="0096DA"/>
          <w:sz w:val="24"/>
          <w:szCs w:val="24"/>
        </w:rPr>
      </w:pP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color w:val="231F20"/>
          <w:sz w:val="24"/>
          <w:szCs w:val="24"/>
        </w:rPr>
      </w:pPr>
      <w:r w:rsidRPr="002715C5">
        <w:rPr>
          <w:rFonts w:ascii="Times New Roman" w:hAnsi="Times New Roman" w:cs="Times New Roman"/>
          <w:color w:val="231F20"/>
          <w:sz w:val="24"/>
          <w:szCs w:val="24"/>
        </w:rPr>
        <w:t>Une action de fouille a intéressé le site Ribat Tachfine à proximité de la grande porte des Oudayas. Les travaux ont débuté en novembre 2006 et se sont achevés le 31 janvier 2007. Parmi les résultats des fouilles figure la découverte des fondations de Ribat Tachfine datant de la 1ère moitié du 12ème siècle et de la muraille almoravide et des portes à deux tours, qui remontent à l’époque Alaouite du 17</w:t>
      </w:r>
      <w:r w:rsidRPr="002715C5">
        <w:rPr>
          <w:rFonts w:ascii="Times New Roman" w:hAnsi="Times New Roman" w:cs="Times New Roman"/>
          <w:color w:val="231F20"/>
          <w:sz w:val="24"/>
          <w:szCs w:val="24"/>
          <w:vertAlign w:val="superscript"/>
        </w:rPr>
        <w:t>ème</w:t>
      </w:r>
      <w:r w:rsidRPr="002715C5">
        <w:rPr>
          <w:rFonts w:ascii="Times New Roman" w:hAnsi="Times New Roman" w:cs="Times New Roman"/>
          <w:color w:val="231F20"/>
          <w:sz w:val="24"/>
          <w:szCs w:val="24"/>
        </w:rPr>
        <w:t>siècle, probablement au temps de Moulay Rachid. Par ailleurs, les fouilles ont également permis la découverte de canons du 18ème et 19</w:t>
      </w:r>
      <w:r w:rsidRPr="002715C5">
        <w:rPr>
          <w:rFonts w:ascii="Times New Roman" w:hAnsi="Times New Roman" w:cs="Times New Roman"/>
          <w:color w:val="231F20"/>
          <w:sz w:val="24"/>
          <w:szCs w:val="24"/>
          <w:vertAlign w:val="superscript"/>
        </w:rPr>
        <w:t>ème</w:t>
      </w:r>
      <w:r w:rsidRPr="002715C5">
        <w:rPr>
          <w:rFonts w:ascii="Times New Roman" w:hAnsi="Times New Roman" w:cs="Times New Roman"/>
          <w:color w:val="231F20"/>
          <w:sz w:val="24"/>
          <w:szCs w:val="24"/>
        </w:rPr>
        <w:t xml:space="preserve"> siècle et d’ancres du début du 20ème siècle.</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2715C5" w:rsidRDefault="0007260B" w:rsidP="002715C5">
      <w:pPr>
        <w:autoSpaceDE w:val="0"/>
        <w:autoSpaceDN w:val="0"/>
        <w:adjustRightInd w:val="0"/>
        <w:spacing w:after="0" w:line="240" w:lineRule="auto"/>
        <w:jc w:val="both"/>
        <w:rPr>
          <w:rFonts w:ascii="Times New Roman" w:hAnsi="Times New Roman" w:cs="Times New Roman"/>
          <w:b/>
          <w:bCs/>
          <w:color w:val="0096DA"/>
          <w:sz w:val="24"/>
          <w:szCs w:val="24"/>
        </w:rPr>
      </w:pPr>
    </w:p>
    <w:p w:rsidR="0007260B" w:rsidRPr="00AA5BE4" w:rsidRDefault="0007260B" w:rsidP="00AA5BE4">
      <w:pPr>
        <w:autoSpaceDE w:val="0"/>
        <w:autoSpaceDN w:val="0"/>
        <w:adjustRightInd w:val="0"/>
        <w:spacing w:after="0" w:line="240" w:lineRule="auto"/>
        <w:ind w:firstLine="708"/>
        <w:jc w:val="both"/>
        <w:rPr>
          <w:rFonts w:ascii="Times New Roman" w:hAnsi="Times New Roman" w:cs="Times New Roman"/>
          <w:b/>
          <w:bCs/>
          <w:color w:val="0096DA"/>
          <w:sz w:val="24"/>
          <w:szCs w:val="24"/>
        </w:rPr>
      </w:pPr>
      <w:r w:rsidRPr="002715C5">
        <w:rPr>
          <w:rFonts w:ascii="Times New Roman" w:hAnsi="Times New Roman" w:cs="Times New Roman"/>
          <w:b/>
          <w:bCs/>
          <w:sz w:val="24"/>
          <w:szCs w:val="24"/>
        </w:rPr>
        <w:t>BÂTIMENTS HISTORIQUES</w:t>
      </w:r>
      <w:r w:rsidR="00AA5BE4">
        <w:rPr>
          <w:rFonts w:ascii="Times New Roman" w:hAnsi="Times New Roman" w:cs="Times New Roman"/>
          <w:b/>
          <w:bCs/>
          <w:sz w:val="24"/>
          <w:szCs w:val="24"/>
        </w:rPr>
        <w:t> </w:t>
      </w:r>
      <w:r w:rsidR="00AA5BE4" w:rsidRPr="00AA5BE4">
        <w:rPr>
          <w:rFonts w:ascii="Times New Roman" w:hAnsi="Times New Roman" w:cs="Times New Roman"/>
          <w:color w:val="231F20"/>
          <w:sz w:val="24"/>
          <w:szCs w:val="24"/>
        </w:rPr>
        <w:t xml:space="preserve">: </w:t>
      </w:r>
      <w:r w:rsidRPr="002715C5">
        <w:rPr>
          <w:rFonts w:ascii="Times New Roman" w:hAnsi="Times New Roman" w:cs="Times New Roman"/>
          <w:color w:val="231F20"/>
          <w:sz w:val="24"/>
          <w:szCs w:val="24"/>
        </w:rPr>
        <w:t>Dans le cadre d’opérations ponctuelles tendant à restaurer certains monuments, une opération de réhabilitation de bâtiments historiques sur le front fluvial de la médina de Rabat a débuté en juin 2006. Elle porte sur la réhabilitation de maisons et fondouks, aujourd’hui tombant en ruine. Cette opération porte sur l’indemnisation de nombreuses familles appelées à quitter les lieux et acquérir des logements sociaux dans des sites mieux adaptés.</w:t>
      </w: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color w:val="231F20"/>
          <w:sz w:val="24"/>
          <w:szCs w:val="24"/>
        </w:rPr>
      </w:pPr>
    </w:p>
    <w:p w:rsidR="0007260B" w:rsidRPr="00AA5BE4" w:rsidRDefault="0007260B" w:rsidP="00AA5BE4">
      <w:pPr>
        <w:autoSpaceDE w:val="0"/>
        <w:autoSpaceDN w:val="0"/>
        <w:adjustRightInd w:val="0"/>
        <w:spacing w:after="0" w:line="240" w:lineRule="auto"/>
        <w:ind w:firstLine="708"/>
        <w:jc w:val="both"/>
        <w:rPr>
          <w:rFonts w:ascii="Times New Roman" w:hAnsi="Times New Roman" w:cs="Times New Roman"/>
          <w:b/>
          <w:bCs/>
          <w:sz w:val="24"/>
          <w:szCs w:val="24"/>
        </w:rPr>
      </w:pPr>
      <w:r w:rsidRPr="002715C5">
        <w:rPr>
          <w:rFonts w:ascii="Times New Roman" w:hAnsi="Times New Roman" w:cs="Times New Roman"/>
          <w:b/>
          <w:bCs/>
          <w:sz w:val="24"/>
          <w:szCs w:val="24"/>
        </w:rPr>
        <w:t>RÉHABILITATION DE LA MÉDINA DE RABAT</w:t>
      </w:r>
      <w:r w:rsidR="00AA5BE4">
        <w:rPr>
          <w:rFonts w:ascii="Times New Roman" w:hAnsi="Times New Roman" w:cs="Times New Roman"/>
          <w:b/>
          <w:bCs/>
          <w:sz w:val="24"/>
          <w:szCs w:val="24"/>
        </w:rPr>
        <w:t xml:space="preserve"> : </w:t>
      </w:r>
      <w:r w:rsidRPr="002715C5">
        <w:rPr>
          <w:rFonts w:ascii="Times New Roman" w:hAnsi="Times New Roman" w:cs="Times New Roman"/>
          <w:sz w:val="24"/>
          <w:szCs w:val="24"/>
        </w:rPr>
        <w:t>L'Agence du Bouregreg a entamé en juin 2007 un projet ambitieux tendant à réhabiliter à terme, la façade fluviale, et ce après avoir indemnisé la totalité des occupants d'habitats insalubres.</w:t>
      </w:r>
    </w:p>
    <w:p w:rsidR="0007260B" w:rsidRPr="002715C5" w:rsidRDefault="0007260B" w:rsidP="002715C5">
      <w:pPr>
        <w:autoSpaceDE w:val="0"/>
        <w:autoSpaceDN w:val="0"/>
        <w:adjustRightInd w:val="0"/>
        <w:spacing w:after="0" w:line="240" w:lineRule="auto"/>
        <w:jc w:val="both"/>
        <w:rPr>
          <w:rFonts w:ascii="Times New Roman" w:hAnsi="Times New Roman" w:cs="Times New Roman"/>
          <w:sz w:val="24"/>
          <w:szCs w:val="24"/>
        </w:rPr>
      </w:pPr>
      <w:r w:rsidRPr="002715C5">
        <w:rPr>
          <w:rFonts w:ascii="Times New Roman" w:hAnsi="Times New Roman" w:cs="Times New Roman"/>
          <w:sz w:val="24"/>
          <w:szCs w:val="24"/>
        </w:rPr>
        <w:t xml:space="preserve">En effet, une partie de la médina de Rabat était en situation de dégradation avancée, souffrant de surcharges générées par le flux démographique en provenance de l'extérieur de la ville, entraînant une situation sociale dégradée. Une série de transformations spatiales ont ainsi </w:t>
      </w:r>
      <w:r w:rsidRPr="002715C5">
        <w:rPr>
          <w:rFonts w:ascii="Times New Roman" w:hAnsi="Times New Roman" w:cs="Times New Roman"/>
          <w:sz w:val="24"/>
          <w:szCs w:val="24"/>
        </w:rPr>
        <w:lastRenderedPageBreak/>
        <w:t>finipar déstructurer le cadre originel de l'endroit, favorisant l'insalubrité, la promiscuité et la prolifération d'habitats de type bidonvilles.</w:t>
      </w:r>
    </w:p>
    <w:p w:rsidR="0007260B" w:rsidRPr="002715C5" w:rsidRDefault="0007260B" w:rsidP="002715C5">
      <w:pPr>
        <w:autoSpaceDE w:val="0"/>
        <w:autoSpaceDN w:val="0"/>
        <w:adjustRightInd w:val="0"/>
        <w:spacing w:after="0" w:line="240" w:lineRule="auto"/>
        <w:jc w:val="both"/>
        <w:rPr>
          <w:rFonts w:ascii="Times New Roman" w:hAnsi="Times New Roman" w:cs="Times New Roman"/>
          <w:color w:val="231F20"/>
          <w:sz w:val="24"/>
          <w:szCs w:val="24"/>
        </w:rPr>
      </w:pPr>
    </w:p>
    <w:p w:rsidR="0007260B" w:rsidRPr="00AA5BE4" w:rsidRDefault="0007260B" w:rsidP="00AA5BE4">
      <w:pPr>
        <w:autoSpaceDE w:val="0"/>
        <w:autoSpaceDN w:val="0"/>
        <w:adjustRightInd w:val="0"/>
        <w:spacing w:after="0" w:line="240" w:lineRule="auto"/>
        <w:ind w:firstLine="708"/>
        <w:jc w:val="both"/>
        <w:rPr>
          <w:rFonts w:ascii="Times New Roman" w:hAnsi="Times New Roman" w:cs="Times New Roman"/>
          <w:b/>
          <w:bCs/>
          <w:color w:val="0096DA"/>
          <w:sz w:val="24"/>
          <w:szCs w:val="24"/>
        </w:rPr>
      </w:pPr>
      <w:r w:rsidRPr="002715C5">
        <w:rPr>
          <w:rFonts w:ascii="Times New Roman" w:hAnsi="Times New Roman" w:cs="Times New Roman"/>
          <w:b/>
          <w:bCs/>
          <w:sz w:val="24"/>
          <w:szCs w:val="24"/>
        </w:rPr>
        <w:t>ÉTUDES</w:t>
      </w:r>
      <w:r w:rsidR="00AA5BE4">
        <w:rPr>
          <w:rFonts w:ascii="Times New Roman" w:hAnsi="Times New Roman" w:cs="Times New Roman"/>
          <w:b/>
          <w:bCs/>
          <w:sz w:val="24"/>
          <w:szCs w:val="24"/>
        </w:rPr>
        <w:t> </w:t>
      </w:r>
      <w:r w:rsidR="00AA5BE4" w:rsidRPr="00AA5BE4">
        <w:rPr>
          <w:rFonts w:ascii="Times New Roman" w:hAnsi="Times New Roman" w:cs="Times New Roman"/>
          <w:sz w:val="24"/>
          <w:szCs w:val="24"/>
        </w:rPr>
        <w:t xml:space="preserve">: </w:t>
      </w:r>
      <w:r w:rsidRPr="002715C5">
        <w:rPr>
          <w:rFonts w:ascii="Times New Roman" w:hAnsi="Times New Roman" w:cs="Times New Roman"/>
          <w:sz w:val="24"/>
          <w:szCs w:val="24"/>
        </w:rPr>
        <w:t>Concernant la restauration de monuments historiques à Salé, une série d’études sera lancée en septembre 2007. Elle porte sur l’esplanade de Sidi Ben Acher ; notamment la réhabilitation de cet espace situé sur la façade maritime de la médina de Salé. Des études similaires concernent également la mise en valeur et la restitution de l’ancien arsenal maritime mérinide à Bab Mrissa et Bab Antar</w:t>
      </w:r>
      <w:r w:rsidRPr="002715C5">
        <w:rPr>
          <w:rFonts w:ascii="Times New Roman" w:hAnsi="Times New Roman" w:cs="Times New Roman"/>
          <w:color w:val="231F20"/>
          <w:sz w:val="24"/>
          <w:szCs w:val="24"/>
        </w:rPr>
        <w:t>.</w:t>
      </w:r>
      <w:r w:rsidRPr="002715C5">
        <w:rPr>
          <w:rFonts w:ascii="Times New Roman" w:hAnsi="Times New Roman" w:cs="Times New Roman"/>
          <w:b/>
          <w:bCs/>
          <w:color w:val="FFFFFF"/>
          <w:sz w:val="24"/>
          <w:szCs w:val="24"/>
        </w:rPr>
        <w:t>INE</w:t>
      </w: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b/>
          <w:bCs/>
          <w:color w:val="FFFFFF"/>
          <w:sz w:val="24"/>
          <w:szCs w:val="24"/>
        </w:rPr>
      </w:pP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b/>
          <w:bCs/>
          <w:color w:val="FFFFFF"/>
          <w:sz w:val="24"/>
          <w:szCs w:val="24"/>
        </w:rPr>
      </w:pPr>
    </w:p>
    <w:p w:rsidR="0007260B" w:rsidRPr="00AA5BE4" w:rsidRDefault="0007260B" w:rsidP="00F52652">
      <w:pPr>
        <w:numPr>
          <w:ilvl w:val="0"/>
          <w:numId w:val="63"/>
        </w:numPr>
        <w:autoSpaceDE w:val="0"/>
        <w:autoSpaceDN w:val="0"/>
        <w:adjustRightInd w:val="0"/>
        <w:spacing w:after="0" w:line="240" w:lineRule="auto"/>
        <w:ind w:left="426"/>
        <w:jc w:val="both"/>
        <w:rPr>
          <w:rFonts w:ascii="Times New Roman" w:hAnsi="Times New Roman" w:cs="Times New Roman"/>
          <w:b/>
          <w:bCs/>
          <w:sz w:val="24"/>
          <w:szCs w:val="24"/>
          <w:u w:val="single"/>
        </w:rPr>
      </w:pPr>
      <w:r w:rsidRPr="00AA5BE4">
        <w:rPr>
          <w:rFonts w:ascii="Times New Roman" w:hAnsi="Times New Roman" w:cs="Times New Roman"/>
          <w:b/>
          <w:bCs/>
          <w:sz w:val="24"/>
          <w:szCs w:val="24"/>
          <w:u w:val="single"/>
        </w:rPr>
        <w:t>La politique de communication du projet</w:t>
      </w:r>
      <w:r w:rsidR="00AA5BE4">
        <w:rPr>
          <w:rFonts w:ascii="Times New Roman" w:hAnsi="Times New Roman" w:cs="Times New Roman"/>
          <w:b/>
          <w:bCs/>
          <w:sz w:val="24"/>
          <w:szCs w:val="24"/>
          <w:u w:val="single"/>
        </w:rPr>
        <w:t> :</w:t>
      </w: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b/>
          <w:bCs/>
          <w:sz w:val="24"/>
          <w:szCs w:val="24"/>
        </w:rPr>
      </w:pP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sz w:val="24"/>
          <w:szCs w:val="24"/>
        </w:rPr>
      </w:pPr>
      <w:r w:rsidRPr="002715C5">
        <w:rPr>
          <w:rFonts w:ascii="Times New Roman" w:hAnsi="Times New Roman" w:cs="Times New Roman"/>
          <w:sz w:val="24"/>
          <w:szCs w:val="24"/>
        </w:rPr>
        <w:t>L'Agence pour l'Aménagement de la Vallée du Bouregreg fait de la communication institutionnelle l'une de ses priorités. Pour cela, elle vise à sensibiliser la société civile sur l'ampleur du projet et ses retombées positives sur les plans économique et social, à travers des émissions télévisées et des communiqués de presse, et à attirer l'attention des investisseurs nationaux et étrangers sur les opportunités qu'offrent l'aménagement et la mise en valeur des deux rives du Bouregreg.</w:t>
      </w:r>
    </w:p>
    <w:p w:rsidR="0007260B" w:rsidRPr="002715C5" w:rsidRDefault="0007260B" w:rsidP="00AA5BE4">
      <w:pPr>
        <w:autoSpaceDE w:val="0"/>
        <w:autoSpaceDN w:val="0"/>
        <w:adjustRightInd w:val="0"/>
        <w:spacing w:after="0" w:line="240" w:lineRule="auto"/>
        <w:ind w:firstLine="708"/>
        <w:jc w:val="both"/>
        <w:rPr>
          <w:rFonts w:ascii="Times New Roman" w:hAnsi="Times New Roman" w:cs="Times New Roman"/>
          <w:sz w:val="24"/>
          <w:szCs w:val="24"/>
        </w:rPr>
      </w:pPr>
      <w:r w:rsidRPr="002715C5">
        <w:rPr>
          <w:rFonts w:ascii="Times New Roman" w:hAnsi="Times New Roman" w:cs="Times New Roman"/>
          <w:sz w:val="24"/>
          <w:szCs w:val="24"/>
        </w:rPr>
        <w:t>Dans cet esprit, l'Agence du Bouregreg a lancé une campagne d'affichage à Rabat et Salé, permettant aux riverains d'avoir une vision globale sur le devenir architectural et sur l'attractivité économique et culturelle des deux villes. Par ailleurs, l'Agence a participé, par le biais de stands spécialement conçus pour l'occasion, au Salon d'Investissement Maroc-Dubaï à Marrakech en février 2006, et à la Foire Internationale d'Alger en juin 2006, dans lesquels le projet et toutes ses composantes ont été exposés aux investisseurs potentiels. Elle a également pris part au Salon de l’Immobilier Marocain à Paris (SMAP - IMMO France) en mai 2007.</w:t>
      </w:r>
    </w:p>
    <w:p w:rsidR="0007260B" w:rsidRPr="002715C5" w:rsidRDefault="0007260B" w:rsidP="002715C5">
      <w:pPr>
        <w:autoSpaceDE w:val="0"/>
        <w:autoSpaceDN w:val="0"/>
        <w:adjustRightInd w:val="0"/>
        <w:spacing w:after="0" w:line="240" w:lineRule="auto"/>
        <w:jc w:val="both"/>
        <w:rPr>
          <w:rFonts w:ascii="Times New Roman" w:hAnsi="Times New Roman" w:cs="Times New Roman"/>
          <w:sz w:val="24"/>
          <w:szCs w:val="24"/>
        </w:rPr>
      </w:pPr>
      <w:r w:rsidRPr="002715C5">
        <w:rPr>
          <w:rFonts w:ascii="Times New Roman" w:hAnsi="Times New Roman" w:cs="Times New Roman"/>
          <w:sz w:val="24"/>
          <w:szCs w:val="24"/>
        </w:rPr>
        <w:t>D'autre part, et dans le souci de mieux suivre les différents chantiers du projet, l'Agence a redynamisé son site Internet et procédé à l'installation de caméras permettant la collecte d'images en temps réel sur l'avancement des travaux.</w:t>
      </w:r>
    </w:p>
    <w:p w:rsidR="0007260B" w:rsidRPr="002715C5" w:rsidRDefault="0007260B" w:rsidP="00AA5BE4">
      <w:pPr>
        <w:autoSpaceDE w:val="0"/>
        <w:autoSpaceDN w:val="0"/>
        <w:adjustRightInd w:val="0"/>
        <w:spacing w:after="0" w:line="240" w:lineRule="auto"/>
        <w:ind w:firstLine="708"/>
        <w:jc w:val="both"/>
        <w:rPr>
          <w:rFonts w:ascii="Times New Roman" w:hAnsi="Times New Roman" w:cs="Times New Roman"/>
          <w:sz w:val="24"/>
          <w:szCs w:val="24"/>
        </w:rPr>
      </w:pPr>
      <w:r w:rsidRPr="002715C5">
        <w:rPr>
          <w:rFonts w:ascii="Times New Roman" w:hAnsi="Times New Roman" w:cs="Times New Roman"/>
          <w:sz w:val="24"/>
          <w:szCs w:val="24"/>
        </w:rPr>
        <w:t>Enfin, en entreprise citoyenne, l'Agence du Bouregreg sponsorise divers évènements, tels le</w:t>
      </w:r>
      <w:r w:rsidR="00AA5BE4">
        <w:rPr>
          <w:rFonts w:ascii="Times New Roman" w:hAnsi="Times New Roman" w:cs="Times New Roman"/>
          <w:sz w:val="24"/>
          <w:szCs w:val="24"/>
        </w:rPr>
        <w:t xml:space="preserve"> </w:t>
      </w:r>
      <w:r w:rsidRPr="002715C5">
        <w:rPr>
          <w:rFonts w:ascii="Times New Roman" w:hAnsi="Times New Roman" w:cs="Times New Roman"/>
          <w:sz w:val="24"/>
          <w:szCs w:val="24"/>
        </w:rPr>
        <w:t>Moussem des Cierges, Karacena, le Festival International du Film de la Femme de Salé et le</w:t>
      </w:r>
      <w:r w:rsidR="00AA5BE4">
        <w:rPr>
          <w:rFonts w:ascii="Times New Roman" w:hAnsi="Times New Roman" w:cs="Times New Roman"/>
          <w:sz w:val="24"/>
          <w:szCs w:val="24"/>
        </w:rPr>
        <w:t xml:space="preserve"> </w:t>
      </w:r>
      <w:r w:rsidRPr="002715C5">
        <w:rPr>
          <w:rFonts w:ascii="Times New Roman" w:hAnsi="Times New Roman" w:cs="Times New Roman"/>
          <w:sz w:val="24"/>
          <w:szCs w:val="24"/>
        </w:rPr>
        <w:t>Festival Nautique International de Rabat, et apporte son aide à différentes associations.</w:t>
      </w: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b/>
          <w:bCs/>
          <w:color w:val="FFFFFF"/>
          <w:sz w:val="24"/>
          <w:szCs w:val="24"/>
        </w:rPr>
      </w:pPr>
    </w:p>
    <w:p w:rsidR="0007260B" w:rsidRPr="002715C5" w:rsidRDefault="0007260B" w:rsidP="002715C5">
      <w:pPr>
        <w:autoSpaceDE w:val="0"/>
        <w:autoSpaceDN w:val="0"/>
        <w:adjustRightInd w:val="0"/>
        <w:spacing w:after="0" w:line="240" w:lineRule="auto"/>
        <w:ind w:firstLine="708"/>
        <w:jc w:val="both"/>
        <w:rPr>
          <w:rFonts w:ascii="Times New Roman" w:hAnsi="Times New Roman" w:cs="Times New Roman"/>
          <w:color w:val="231F20"/>
          <w:sz w:val="24"/>
          <w:szCs w:val="24"/>
        </w:rPr>
      </w:pPr>
      <w:r w:rsidRPr="002715C5">
        <w:rPr>
          <w:rFonts w:ascii="Times New Roman" w:hAnsi="Times New Roman" w:cs="Times New Roman"/>
          <w:b/>
          <w:bCs/>
          <w:color w:val="FFFFFF"/>
          <w:sz w:val="24"/>
          <w:szCs w:val="24"/>
        </w:rPr>
        <w:t xml:space="preserve"> HISTORIQUE ET PATRIMOINE HISTORIQUE ET ARCHÉOLOGIQUE</w:t>
      </w:r>
    </w:p>
    <w:p w:rsidR="00573C02" w:rsidRPr="003D0F2F" w:rsidRDefault="009B3206" w:rsidP="00AA5BE4">
      <w:pPr>
        <w:jc w:val="both"/>
        <w:rPr>
          <w:rFonts w:ascii="Times New Roman" w:hAnsi="Times New Roman" w:cs="Times New Roman"/>
          <w:b/>
          <w:bCs/>
          <w:color w:val="943634"/>
          <w:sz w:val="44"/>
          <w:szCs w:val="44"/>
          <w:u w:val="single"/>
        </w:rPr>
      </w:pPr>
      <w:r w:rsidRPr="003D0F2F">
        <w:rPr>
          <w:rFonts w:ascii="Times New Roman" w:hAnsi="Times New Roman" w:cs="Times New Roman"/>
          <w:b/>
          <w:bCs/>
          <w:color w:val="943634"/>
          <w:sz w:val="44"/>
          <w:szCs w:val="44"/>
          <w:u w:val="single"/>
        </w:rPr>
        <w:t>CONCLUSION</w:t>
      </w:r>
    </w:p>
    <w:p w:rsidR="00AA5BE4" w:rsidRDefault="00065245" w:rsidP="00AA5BE4">
      <w:pPr>
        <w:ind w:firstLine="708"/>
        <w:jc w:val="both"/>
        <w:rPr>
          <w:rFonts w:ascii="Times New Roman" w:hAnsi="Times New Roman" w:cs="Times New Roman"/>
          <w:sz w:val="24"/>
          <w:szCs w:val="24"/>
        </w:rPr>
      </w:pPr>
      <w:r w:rsidRPr="002715C5">
        <w:rPr>
          <w:rFonts w:ascii="Times New Roman" w:hAnsi="Times New Roman" w:cs="Times New Roman"/>
          <w:sz w:val="24"/>
          <w:szCs w:val="24"/>
        </w:rPr>
        <w:t>Le tourisme national et international a été et demeure un des principaux véhicules d'échanges culturels, une occasion d'expériences professionnelles non seulement de ce qui a survécu du passé mais aussi de la vie actuelle d'autres groupes humains. Il est de plus en plus largement reconnu comme une force positive qui favorise la conservation du patrimoine naturel et culturel. Le tourisme peut saisir les caractéristiques économiques du patrimoine et les utiliser pour sa conservation en créant des ressources, en développant l'éducation et en infléchissant la politique. Il représente un enjeu économique essentiel pour de nombreux pays et de nombreuses régions, et peut être un facteur important de développement, l</w:t>
      </w:r>
      <w:r w:rsidR="00AA5BE4">
        <w:rPr>
          <w:rFonts w:ascii="Times New Roman" w:hAnsi="Times New Roman" w:cs="Times New Roman"/>
          <w:sz w:val="24"/>
          <w:szCs w:val="24"/>
        </w:rPr>
        <w:t>orsqu'il est géré avec succès.</w:t>
      </w:r>
    </w:p>
    <w:p w:rsidR="00AA5BE4" w:rsidRDefault="00065245" w:rsidP="00AA5BE4">
      <w:pPr>
        <w:ind w:firstLine="708"/>
        <w:jc w:val="both"/>
        <w:rPr>
          <w:rFonts w:ascii="Times New Roman" w:hAnsi="Times New Roman" w:cs="Times New Roman"/>
          <w:sz w:val="24"/>
          <w:szCs w:val="24"/>
        </w:rPr>
      </w:pPr>
      <w:r w:rsidRPr="002715C5">
        <w:rPr>
          <w:rFonts w:ascii="Times New Roman" w:hAnsi="Times New Roman" w:cs="Times New Roman"/>
          <w:sz w:val="24"/>
          <w:szCs w:val="24"/>
        </w:rPr>
        <w:t>Le tourisme est devenu un phénomène complexe en plein développement. Il joue un rôle essentiel dans les domaines économiques, sociaux, culturels, éducatifs, scientifiques, écologiques et esthétiques. Parvenir à dépasser pour les valoriser les conflits qui peuvent exister entre les attentes et les aspirations des visiteurs et celles des communautés d'accueil, constitue à la foi</w:t>
      </w:r>
      <w:r w:rsidR="00AA5BE4">
        <w:rPr>
          <w:rFonts w:ascii="Times New Roman" w:hAnsi="Times New Roman" w:cs="Times New Roman"/>
          <w:sz w:val="24"/>
          <w:szCs w:val="24"/>
        </w:rPr>
        <w:t>s un enjeu et une opportunité.</w:t>
      </w:r>
    </w:p>
    <w:p w:rsidR="00AA5BE4" w:rsidRDefault="00065245" w:rsidP="00AA5BE4">
      <w:pPr>
        <w:ind w:firstLine="708"/>
        <w:jc w:val="both"/>
        <w:rPr>
          <w:rFonts w:ascii="Times New Roman" w:hAnsi="Times New Roman" w:cs="Times New Roman"/>
          <w:sz w:val="24"/>
          <w:szCs w:val="24"/>
        </w:rPr>
      </w:pPr>
      <w:r w:rsidRPr="002715C5">
        <w:rPr>
          <w:rFonts w:ascii="Times New Roman" w:hAnsi="Times New Roman" w:cs="Times New Roman"/>
          <w:sz w:val="24"/>
          <w:szCs w:val="24"/>
        </w:rPr>
        <w:t xml:space="preserve">Le patrimoine naturel et culturel, comme la diversité des cultures vivantes sont des attractions touristiques majeures. Un tourisme excessif peut de la même façon qu'un tourisme inexistant ou mal géré nuire à l'intégrité physique et à la signification du patrimoine. La </w:t>
      </w:r>
      <w:r w:rsidRPr="002715C5">
        <w:rPr>
          <w:rFonts w:ascii="Times New Roman" w:hAnsi="Times New Roman" w:cs="Times New Roman"/>
          <w:sz w:val="24"/>
          <w:szCs w:val="24"/>
        </w:rPr>
        <w:lastRenderedPageBreak/>
        <w:t>fréquentation touristique peut également conduire à la dégradation des espaces naturels ainsi que des cultures et des modes de vie des communautés d'</w:t>
      </w:r>
      <w:r w:rsidR="00AA5BE4">
        <w:rPr>
          <w:rFonts w:ascii="Times New Roman" w:hAnsi="Times New Roman" w:cs="Times New Roman"/>
          <w:sz w:val="24"/>
          <w:szCs w:val="24"/>
        </w:rPr>
        <w:t>accueil.</w:t>
      </w:r>
    </w:p>
    <w:p w:rsidR="00065245" w:rsidRDefault="00065245" w:rsidP="00AA5BE4">
      <w:pPr>
        <w:ind w:firstLine="708"/>
        <w:jc w:val="both"/>
        <w:rPr>
          <w:rFonts w:ascii="Times New Roman" w:hAnsi="Times New Roman" w:cs="Times New Roman"/>
          <w:sz w:val="24"/>
          <w:szCs w:val="24"/>
        </w:rPr>
      </w:pPr>
      <w:r w:rsidRPr="002715C5">
        <w:rPr>
          <w:rFonts w:ascii="Times New Roman" w:hAnsi="Times New Roman" w:cs="Times New Roman"/>
          <w:sz w:val="24"/>
          <w:szCs w:val="24"/>
        </w:rPr>
        <w:t>Le tourisme est porteur d'avantages pour les communautés d'accueil et leur procure des moyens importants et des justifications pour prendre en charge et maintenir leur patrimoine et leurs pratiques culturelles. La participation et la coopération entre les communautés d'accueil représentatives, les conservateurs, les opérateurs touristiques, les propriétaires privés, les responsables politiques, les concepteurs et les gestionnaires des programmes de planification, et les gestionnaires de sites sont nécessaires pour mettre en œuvre une industrie touristique durable et favoriser la protection des ressources patrimoniales pour les générations futures.</w:t>
      </w:r>
    </w:p>
    <w:p w:rsidR="00061256" w:rsidRDefault="00061256" w:rsidP="00AA5BE4">
      <w:pPr>
        <w:ind w:firstLine="708"/>
        <w:jc w:val="both"/>
        <w:rPr>
          <w:rFonts w:ascii="Times New Roman" w:hAnsi="Times New Roman" w:cs="Times New Roman"/>
          <w:sz w:val="24"/>
          <w:szCs w:val="24"/>
        </w:rPr>
      </w:pPr>
    </w:p>
    <w:p w:rsidR="00061256" w:rsidRDefault="00061256" w:rsidP="00061256">
      <w:pPr>
        <w:jc w:val="both"/>
        <w:rPr>
          <w:rFonts w:ascii="Times New Roman" w:hAnsi="Times New Roman" w:cs="Times New Roman"/>
          <w:b/>
          <w:bCs/>
          <w:color w:val="943634"/>
          <w:sz w:val="44"/>
          <w:szCs w:val="44"/>
          <w:u w:val="single"/>
        </w:rPr>
      </w:pPr>
      <w:r w:rsidRPr="003D0F2F">
        <w:rPr>
          <w:rFonts w:ascii="Times New Roman" w:hAnsi="Times New Roman" w:cs="Times New Roman"/>
          <w:b/>
          <w:bCs/>
          <w:color w:val="943634"/>
          <w:sz w:val="44"/>
          <w:szCs w:val="44"/>
          <w:u w:val="single"/>
        </w:rPr>
        <w:t>Bibliographie</w:t>
      </w:r>
      <w:r w:rsidR="00A96505">
        <w:rPr>
          <w:rFonts w:ascii="Times New Roman" w:hAnsi="Times New Roman" w:cs="Times New Roman"/>
          <w:b/>
          <w:bCs/>
          <w:color w:val="943634"/>
          <w:sz w:val="44"/>
          <w:szCs w:val="44"/>
          <w:u w:val="single"/>
        </w:rPr>
        <w:t>:</w:t>
      </w:r>
    </w:p>
    <w:p w:rsidR="00573C02" w:rsidRPr="00573C02" w:rsidRDefault="00573C02" w:rsidP="00573C02">
      <w:pPr>
        <w:numPr>
          <w:ilvl w:val="0"/>
          <w:numId w:val="63"/>
        </w:numPr>
        <w:jc w:val="both"/>
        <w:rPr>
          <w:rFonts w:ascii="Times New Roman" w:hAnsi="Times New Roman" w:cs="Times New Roman"/>
          <w:b/>
          <w:bCs/>
          <w:sz w:val="32"/>
          <w:szCs w:val="32"/>
        </w:rPr>
      </w:pPr>
      <w:r w:rsidRPr="00573C02">
        <w:rPr>
          <w:rFonts w:ascii="Times New Roman" w:hAnsi="Times New Roman" w:cs="Times New Roman"/>
          <w:b/>
          <w:bCs/>
          <w:sz w:val="32"/>
          <w:szCs w:val="32"/>
        </w:rPr>
        <w:t>Ouvrages</w:t>
      </w:r>
    </w:p>
    <w:p w:rsidR="00067965" w:rsidRPr="00573C02" w:rsidRDefault="00067965" w:rsidP="00061256">
      <w:pPr>
        <w:jc w:val="both"/>
        <w:rPr>
          <w:rFonts w:ascii="Times New Roman" w:hAnsi="Times New Roman" w:cs="Times New Roman"/>
          <w:sz w:val="32"/>
          <w:szCs w:val="32"/>
        </w:rPr>
      </w:pPr>
      <w:r w:rsidRPr="00573C02">
        <w:rPr>
          <w:rFonts w:ascii="Times New Roman" w:hAnsi="Times New Roman" w:cs="Times New Roman"/>
          <w:b/>
          <w:bCs/>
          <w:sz w:val="32"/>
          <w:szCs w:val="32"/>
        </w:rPr>
        <w:t xml:space="preserve">« Action Commerciale » FLORENCE FERNANDEZ, </w:t>
      </w:r>
      <w:r w:rsidRPr="00573C02">
        <w:rPr>
          <w:rFonts w:ascii="Times New Roman" w:hAnsi="Times New Roman" w:cs="Times New Roman"/>
          <w:sz w:val="32"/>
          <w:szCs w:val="32"/>
        </w:rPr>
        <w:t xml:space="preserve">agrégée d’économie et gestions, Professeur en BTS à Perpignan </w:t>
      </w:r>
    </w:p>
    <w:p w:rsidR="00067965" w:rsidRPr="00573C02" w:rsidRDefault="00067965" w:rsidP="00061256">
      <w:pPr>
        <w:jc w:val="both"/>
        <w:rPr>
          <w:rFonts w:ascii="Times New Roman" w:hAnsi="Times New Roman" w:cs="Times New Roman"/>
          <w:sz w:val="32"/>
          <w:szCs w:val="32"/>
        </w:rPr>
      </w:pPr>
      <w:r w:rsidRPr="00573C02">
        <w:rPr>
          <w:rFonts w:ascii="Times New Roman" w:hAnsi="Times New Roman" w:cs="Times New Roman"/>
          <w:b/>
          <w:bCs/>
          <w:sz w:val="32"/>
          <w:szCs w:val="32"/>
        </w:rPr>
        <w:t>« Marketing opérationnel »,Pr MOURAD SBITI</w:t>
      </w:r>
      <w:r w:rsidRPr="00573C02">
        <w:rPr>
          <w:rFonts w:ascii="Times New Roman" w:hAnsi="Times New Roman" w:cs="Times New Roman"/>
          <w:sz w:val="32"/>
          <w:szCs w:val="32"/>
        </w:rPr>
        <w:t>, Ecole Supérieur de Technologie-Salé.</w:t>
      </w:r>
    </w:p>
    <w:p w:rsidR="00A96505" w:rsidRPr="00573C02" w:rsidRDefault="00067965" w:rsidP="00220544">
      <w:pPr>
        <w:jc w:val="both"/>
        <w:rPr>
          <w:rFonts w:ascii="Times New Roman" w:hAnsi="Times New Roman" w:cs="Times New Roman"/>
          <w:sz w:val="32"/>
          <w:szCs w:val="32"/>
        </w:rPr>
      </w:pPr>
      <w:r w:rsidRPr="00573C02">
        <w:rPr>
          <w:rFonts w:ascii="Times New Roman" w:hAnsi="Times New Roman" w:cs="Times New Roman"/>
          <w:b/>
          <w:bCs/>
          <w:sz w:val="32"/>
          <w:szCs w:val="32"/>
        </w:rPr>
        <w:t>« Promo</w:t>
      </w:r>
      <w:r w:rsidR="00220544" w:rsidRPr="00573C02">
        <w:rPr>
          <w:rFonts w:ascii="Times New Roman" w:hAnsi="Times New Roman" w:cs="Times New Roman"/>
          <w:b/>
          <w:bCs/>
          <w:sz w:val="32"/>
          <w:szCs w:val="32"/>
        </w:rPr>
        <w:t>tion et distribution Touristique</w:t>
      </w:r>
      <w:r w:rsidRPr="00573C02">
        <w:rPr>
          <w:rFonts w:ascii="Times New Roman" w:hAnsi="Times New Roman" w:cs="Times New Roman"/>
          <w:b/>
          <w:bCs/>
          <w:sz w:val="32"/>
          <w:szCs w:val="32"/>
        </w:rPr>
        <w:t>» MOURAD SBITI,</w:t>
      </w:r>
      <w:r w:rsidR="00220544" w:rsidRPr="00573C02">
        <w:rPr>
          <w:rFonts w:ascii="Times New Roman" w:hAnsi="Times New Roman" w:cs="Times New Roman"/>
          <w:sz w:val="32"/>
          <w:szCs w:val="32"/>
        </w:rPr>
        <w:t xml:space="preserve"> ISIT (Institut Supérieur International du Tourisme)</w:t>
      </w:r>
    </w:p>
    <w:p w:rsidR="00220544" w:rsidRPr="00573C02" w:rsidRDefault="00220544" w:rsidP="00220544">
      <w:pPr>
        <w:jc w:val="both"/>
        <w:rPr>
          <w:rFonts w:ascii="Times New Roman" w:hAnsi="Times New Roman" w:cs="Times New Roman"/>
          <w:sz w:val="32"/>
          <w:szCs w:val="32"/>
        </w:rPr>
      </w:pPr>
      <w:r w:rsidRPr="00573C02">
        <w:rPr>
          <w:rFonts w:ascii="Times New Roman" w:hAnsi="Times New Roman" w:cs="Times New Roman"/>
          <w:b/>
          <w:bCs/>
          <w:sz w:val="32"/>
          <w:szCs w:val="32"/>
        </w:rPr>
        <w:t>« Marketing », AHMED ZEKRI</w:t>
      </w:r>
      <w:r w:rsidRPr="00573C02">
        <w:rPr>
          <w:rFonts w:ascii="Times New Roman" w:hAnsi="Times New Roman" w:cs="Times New Roman"/>
          <w:sz w:val="32"/>
          <w:szCs w:val="32"/>
        </w:rPr>
        <w:t>, Ingénieur d’état à INPT</w:t>
      </w:r>
    </w:p>
    <w:p w:rsidR="00573C02" w:rsidRPr="00573C02" w:rsidRDefault="00573C02" w:rsidP="00220544">
      <w:pPr>
        <w:jc w:val="both"/>
        <w:rPr>
          <w:rFonts w:ascii="Times New Roman" w:hAnsi="Times New Roman" w:cs="Times New Roman"/>
          <w:sz w:val="32"/>
          <w:szCs w:val="32"/>
        </w:rPr>
      </w:pPr>
    </w:p>
    <w:p w:rsidR="00573C02" w:rsidRPr="00573C02" w:rsidRDefault="00220544" w:rsidP="00573C02">
      <w:pPr>
        <w:numPr>
          <w:ilvl w:val="0"/>
          <w:numId w:val="63"/>
        </w:numPr>
        <w:jc w:val="both"/>
        <w:rPr>
          <w:rFonts w:ascii="Times New Roman" w:hAnsi="Times New Roman" w:cs="Times New Roman"/>
          <w:b/>
          <w:bCs/>
          <w:sz w:val="32"/>
          <w:szCs w:val="32"/>
        </w:rPr>
      </w:pPr>
      <w:r w:rsidRPr="00573C02">
        <w:rPr>
          <w:rFonts w:ascii="Times New Roman" w:hAnsi="Times New Roman" w:cs="Times New Roman"/>
          <w:b/>
          <w:bCs/>
          <w:sz w:val="32"/>
          <w:szCs w:val="32"/>
        </w:rPr>
        <w:t>Documentation :</w:t>
      </w:r>
    </w:p>
    <w:p w:rsidR="00220544" w:rsidRPr="00573C02" w:rsidRDefault="00220544" w:rsidP="00220544">
      <w:pPr>
        <w:jc w:val="both"/>
        <w:rPr>
          <w:rFonts w:ascii="Times New Roman" w:hAnsi="Times New Roman" w:cs="Times New Roman"/>
          <w:sz w:val="32"/>
          <w:szCs w:val="32"/>
        </w:rPr>
      </w:pPr>
      <w:r w:rsidRPr="00573C02">
        <w:rPr>
          <w:rFonts w:ascii="Times New Roman" w:hAnsi="Times New Roman" w:cs="Times New Roman"/>
          <w:b/>
          <w:bCs/>
          <w:sz w:val="32"/>
          <w:szCs w:val="32"/>
        </w:rPr>
        <w:t>Mme. BENSLIMANE</w:t>
      </w:r>
      <w:r w:rsidRPr="00573C02">
        <w:rPr>
          <w:rFonts w:ascii="Times New Roman" w:hAnsi="Times New Roman" w:cs="Times New Roman"/>
          <w:sz w:val="32"/>
          <w:szCs w:val="32"/>
        </w:rPr>
        <w:t>, Directrice du Centre Régional d’investissement à Rabat.</w:t>
      </w:r>
    </w:p>
    <w:p w:rsidR="00220544" w:rsidRPr="00573C02" w:rsidRDefault="00220544" w:rsidP="00220544">
      <w:pPr>
        <w:jc w:val="both"/>
        <w:rPr>
          <w:rFonts w:ascii="Times New Roman" w:hAnsi="Times New Roman" w:cs="Times New Roman"/>
          <w:sz w:val="32"/>
          <w:szCs w:val="32"/>
        </w:rPr>
      </w:pPr>
      <w:r w:rsidRPr="00573C02">
        <w:rPr>
          <w:rFonts w:ascii="Times New Roman" w:hAnsi="Times New Roman" w:cs="Times New Roman"/>
          <w:b/>
          <w:bCs/>
          <w:sz w:val="32"/>
          <w:szCs w:val="32"/>
        </w:rPr>
        <w:t>HIND BOUNHAR</w:t>
      </w:r>
      <w:r w:rsidRPr="00573C02">
        <w:rPr>
          <w:rFonts w:ascii="Times New Roman" w:hAnsi="Times New Roman" w:cs="Times New Roman"/>
          <w:sz w:val="32"/>
          <w:szCs w:val="32"/>
        </w:rPr>
        <w:t xml:space="preserve">, Responsable Marketing et communication, agence d’aménagement de la vallée Bouregreg </w:t>
      </w:r>
    </w:p>
    <w:p w:rsidR="00220544" w:rsidRPr="00573C02" w:rsidRDefault="00220544" w:rsidP="00220544">
      <w:pPr>
        <w:jc w:val="both"/>
        <w:rPr>
          <w:rFonts w:ascii="Times New Roman" w:hAnsi="Times New Roman" w:cs="Times New Roman"/>
          <w:sz w:val="32"/>
          <w:szCs w:val="32"/>
        </w:rPr>
      </w:pPr>
      <w:r w:rsidRPr="00573C02">
        <w:rPr>
          <w:rFonts w:ascii="Times New Roman" w:hAnsi="Times New Roman" w:cs="Times New Roman"/>
          <w:b/>
          <w:bCs/>
          <w:sz w:val="32"/>
          <w:szCs w:val="32"/>
        </w:rPr>
        <w:t>Mlle MAJDA</w:t>
      </w:r>
      <w:r w:rsidRPr="00573C02">
        <w:rPr>
          <w:rFonts w:ascii="Times New Roman" w:hAnsi="Times New Roman" w:cs="Times New Roman"/>
          <w:sz w:val="32"/>
          <w:szCs w:val="32"/>
        </w:rPr>
        <w:t xml:space="preserve"> Responsable département Tourisme Culturel et </w:t>
      </w:r>
      <w:r w:rsidRPr="00573C02">
        <w:rPr>
          <w:rFonts w:ascii="Times New Roman" w:hAnsi="Times New Roman" w:cs="Times New Roman"/>
          <w:b/>
          <w:bCs/>
          <w:sz w:val="32"/>
          <w:szCs w:val="32"/>
        </w:rPr>
        <w:t>Mlle MERYEM</w:t>
      </w:r>
      <w:r w:rsidRPr="00573C02">
        <w:rPr>
          <w:rFonts w:ascii="Times New Roman" w:hAnsi="Times New Roman" w:cs="Times New Roman"/>
          <w:sz w:val="32"/>
          <w:szCs w:val="32"/>
        </w:rPr>
        <w:t xml:space="preserve"> BOURAZOUK responsable de gestion à l’Office National Marocain du Tourisme (ONMT)</w:t>
      </w:r>
    </w:p>
    <w:p w:rsidR="00220544" w:rsidRDefault="00220544" w:rsidP="00220544">
      <w:pPr>
        <w:jc w:val="both"/>
        <w:rPr>
          <w:rFonts w:ascii="Times New Roman" w:hAnsi="Times New Roman" w:cs="Times New Roman"/>
          <w:sz w:val="32"/>
          <w:szCs w:val="32"/>
        </w:rPr>
      </w:pPr>
      <w:r w:rsidRPr="00573C02">
        <w:rPr>
          <w:rFonts w:ascii="Times New Roman" w:hAnsi="Times New Roman" w:cs="Times New Roman"/>
          <w:b/>
          <w:bCs/>
          <w:sz w:val="32"/>
          <w:szCs w:val="32"/>
        </w:rPr>
        <w:t>MOHAMED OULD KHATAR</w:t>
      </w:r>
      <w:r w:rsidRPr="00573C02">
        <w:rPr>
          <w:rFonts w:ascii="Times New Roman" w:hAnsi="Times New Roman" w:cs="Times New Roman"/>
          <w:sz w:val="32"/>
          <w:szCs w:val="32"/>
        </w:rPr>
        <w:t xml:space="preserve">, responsable du département Culturel à l’UNESCO. </w:t>
      </w:r>
    </w:p>
    <w:p w:rsidR="00573C02" w:rsidRDefault="00573C02" w:rsidP="00220544">
      <w:pPr>
        <w:jc w:val="both"/>
        <w:rPr>
          <w:rFonts w:ascii="Times New Roman" w:hAnsi="Times New Roman" w:cs="Times New Roman"/>
          <w:sz w:val="32"/>
          <w:szCs w:val="32"/>
        </w:rPr>
      </w:pPr>
    </w:p>
    <w:p w:rsidR="00573C02" w:rsidRDefault="00573C02" w:rsidP="00573C02">
      <w:pPr>
        <w:numPr>
          <w:ilvl w:val="0"/>
          <w:numId w:val="63"/>
        </w:numPr>
        <w:jc w:val="both"/>
        <w:rPr>
          <w:rFonts w:ascii="Times New Roman" w:hAnsi="Times New Roman" w:cs="Times New Roman"/>
          <w:b/>
          <w:bCs/>
          <w:sz w:val="32"/>
          <w:szCs w:val="32"/>
        </w:rPr>
      </w:pPr>
      <w:r>
        <w:rPr>
          <w:rFonts w:ascii="Times New Roman" w:hAnsi="Times New Roman" w:cs="Times New Roman"/>
          <w:b/>
          <w:bCs/>
          <w:sz w:val="32"/>
          <w:szCs w:val="32"/>
        </w:rPr>
        <w:t>W</w:t>
      </w:r>
      <w:r w:rsidRPr="00573C02">
        <w:rPr>
          <w:rFonts w:ascii="Times New Roman" w:hAnsi="Times New Roman" w:cs="Times New Roman"/>
          <w:b/>
          <w:bCs/>
          <w:sz w:val="32"/>
          <w:szCs w:val="32"/>
        </w:rPr>
        <w:t>ebographie</w:t>
      </w:r>
      <w:r>
        <w:rPr>
          <w:rFonts w:ascii="Times New Roman" w:hAnsi="Times New Roman" w:cs="Times New Roman"/>
          <w:b/>
          <w:bCs/>
          <w:sz w:val="32"/>
          <w:szCs w:val="32"/>
        </w:rPr>
        <w:t> :</w:t>
      </w:r>
    </w:p>
    <w:p w:rsidR="00573C02" w:rsidRPr="00573C02" w:rsidRDefault="00940B70" w:rsidP="00573C02">
      <w:pPr>
        <w:jc w:val="both"/>
        <w:rPr>
          <w:rFonts w:ascii="Times New Roman" w:hAnsi="Times New Roman" w:cs="Times New Roman"/>
          <w:sz w:val="32"/>
          <w:szCs w:val="32"/>
          <w:u w:val="single"/>
        </w:rPr>
      </w:pPr>
      <w:hyperlink r:id="rId120" w:history="1">
        <w:r w:rsidR="00573C02" w:rsidRPr="00573C02">
          <w:rPr>
            <w:rStyle w:val="Hyperlink"/>
            <w:rFonts w:ascii="Times New Roman" w:hAnsi="Times New Roman" w:cs="Times New Roman"/>
            <w:color w:val="auto"/>
            <w:sz w:val="32"/>
            <w:szCs w:val="32"/>
          </w:rPr>
          <w:t>www.tourismeculturel.net</w:t>
        </w:r>
      </w:hyperlink>
    </w:p>
    <w:p w:rsidR="00573C02" w:rsidRDefault="00940B70" w:rsidP="00573C02">
      <w:pPr>
        <w:jc w:val="both"/>
        <w:rPr>
          <w:rFonts w:ascii="Times New Roman" w:hAnsi="Times New Roman" w:cs="Times New Roman"/>
          <w:sz w:val="32"/>
          <w:szCs w:val="32"/>
          <w:u w:val="single"/>
        </w:rPr>
      </w:pPr>
      <w:hyperlink r:id="rId121" w:history="1">
        <w:r w:rsidR="00573C02" w:rsidRPr="00573C02">
          <w:rPr>
            <w:rStyle w:val="Hyperlink"/>
            <w:rFonts w:ascii="Times New Roman" w:hAnsi="Times New Roman" w:cs="Times New Roman"/>
            <w:color w:val="auto"/>
            <w:sz w:val="32"/>
            <w:szCs w:val="32"/>
          </w:rPr>
          <w:t>www.memoireonline.com</w:t>
        </w:r>
      </w:hyperlink>
    </w:p>
    <w:p w:rsidR="00573C02" w:rsidRDefault="00940B70" w:rsidP="00573C02">
      <w:pPr>
        <w:jc w:val="both"/>
        <w:rPr>
          <w:rFonts w:ascii="Times New Roman" w:hAnsi="Times New Roman" w:cs="Times New Roman"/>
          <w:sz w:val="32"/>
          <w:szCs w:val="32"/>
          <w:u w:val="single"/>
        </w:rPr>
      </w:pPr>
      <w:hyperlink r:id="rId122" w:history="1">
        <w:r w:rsidR="00573C02" w:rsidRPr="00573C02">
          <w:rPr>
            <w:rStyle w:val="Hyperlink"/>
            <w:rFonts w:ascii="Times New Roman" w:hAnsi="Times New Roman" w:cs="Times New Roman"/>
            <w:color w:val="auto"/>
            <w:sz w:val="32"/>
            <w:szCs w:val="32"/>
          </w:rPr>
          <w:t>www.visitmorocco.com</w:t>
        </w:r>
      </w:hyperlink>
    </w:p>
    <w:p w:rsidR="00573C02" w:rsidRPr="00573C02" w:rsidRDefault="00940B70" w:rsidP="00573C02">
      <w:pPr>
        <w:jc w:val="both"/>
        <w:rPr>
          <w:rFonts w:ascii="Times New Roman" w:hAnsi="Times New Roman" w:cs="Times New Roman"/>
          <w:sz w:val="32"/>
          <w:szCs w:val="32"/>
          <w:u w:val="single"/>
        </w:rPr>
      </w:pPr>
      <w:hyperlink r:id="rId123" w:history="1">
        <w:r w:rsidR="00573C02" w:rsidRPr="00573C02">
          <w:rPr>
            <w:rStyle w:val="Hyperlink"/>
            <w:rFonts w:ascii="Times New Roman" w:hAnsi="Times New Roman" w:cs="Times New Roman"/>
            <w:color w:val="auto"/>
            <w:sz w:val="32"/>
            <w:szCs w:val="32"/>
          </w:rPr>
          <w:t>www.marketing-etudiant.net</w:t>
        </w:r>
      </w:hyperlink>
    </w:p>
    <w:p w:rsidR="00573C02" w:rsidRPr="00573C02" w:rsidRDefault="00573C02" w:rsidP="00573C02">
      <w:pPr>
        <w:jc w:val="both"/>
        <w:rPr>
          <w:rFonts w:ascii="Times New Roman" w:hAnsi="Times New Roman" w:cs="Times New Roman"/>
          <w:sz w:val="32"/>
          <w:szCs w:val="32"/>
          <w:u w:val="single"/>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Default="001E5C4F" w:rsidP="002715C5">
      <w:pPr>
        <w:jc w:val="both"/>
        <w:rPr>
          <w:rFonts w:ascii="Times New Roman" w:hAnsi="Times New Roman" w:cs="Times New Roman"/>
          <w:b/>
          <w:bCs/>
          <w:sz w:val="24"/>
          <w:szCs w:val="24"/>
        </w:rPr>
      </w:pPr>
    </w:p>
    <w:p w:rsidR="001E5C4F" w:rsidRPr="001E5C4F" w:rsidRDefault="001E5C4F" w:rsidP="001E5C4F">
      <w:pPr>
        <w:jc w:val="center"/>
        <w:rPr>
          <w:rFonts w:ascii="Times New Roman" w:hAnsi="Times New Roman" w:cs="Times New Roman"/>
          <w:b/>
          <w:bCs/>
          <w:color w:val="943634"/>
          <w:sz w:val="44"/>
          <w:szCs w:val="44"/>
        </w:rPr>
      </w:pPr>
    </w:p>
    <w:sectPr w:rsidR="001E5C4F" w:rsidRPr="001E5C4F" w:rsidSect="006520DD">
      <w:pgSz w:w="11906" w:h="16838"/>
      <w:pgMar w:top="142" w:right="1417" w:bottom="426" w:left="1417"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B70" w:rsidRDefault="00940B70" w:rsidP="0076440E">
      <w:pPr>
        <w:spacing w:after="0" w:line="240" w:lineRule="auto"/>
      </w:pPr>
      <w:r>
        <w:separator/>
      </w:r>
    </w:p>
  </w:endnote>
  <w:endnote w:type="continuationSeparator" w:id="0">
    <w:p w:rsidR="00940B70" w:rsidRDefault="00940B70" w:rsidP="0076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B70" w:rsidRDefault="00940B70" w:rsidP="0076440E">
      <w:pPr>
        <w:spacing w:after="0" w:line="240" w:lineRule="auto"/>
      </w:pPr>
      <w:r>
        <w:separator/>
      </w:r>
    </w:p>
  </w:footnote>
  <w:footnote w:type="continuationSeparator" w:id="0">
    <w:p w:rsidR="00940B70" w:rsidRDefault="00940B70" w:rsidP="007644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1F"/>
      </v:shape>
    </w:pict>
  </w:numPicBullet>
  <w:numPicBullet w:numPicBulletId="1">
    <w:pict>
      <v:shape id="_x0000_i1029" type="#_x0000_t75" style="width:11.25pt;height:11.25pt" o:bullet="t">
        <v:imagedata r:id="rId2" o:title="BD14578_"/>
      </v:shape>
    </w:pict>
  </w:numPicBullet>
  <w:abstractNum w:abstractNumId="0">
    <w:nsid w:val="00B003DF"/>
    <w:multiLevelType w:val="hybridMultilevel"/>
    <w:tmpl w:val="68A2B09A"/>
    <w:lvl w:ilvl="0" w:tplc="799AAB9E">
      <w:numFmt w:val="bullet"/>
      <w:lvlText w:val=""/>
      <w:lvlJc w:val="left"/>
      <w:pPr>
        <w:ind w:left="765" w:hanging="360"/>
      </w:pPr>
      <w:rPr>
        <w:rFonts w:ascii="Wingdings" w:eastAsia="Times New Roman" w:hAnsi="Wingdings" w:cs="Times New Roman" w:hint="default"/>
        <w:b w:val="0"/>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012D52DE"/>
    <w:multiLevelType w:val="hybridMultilevel"/>
    <w:tmpl w:val="242C07F2"/>
    <w:lvl w:ilvl="0" w:tplc="1E54E22E">
      <w:start w:val="1"/>
      <w:numFmt w:val="bullet"/>
      <w:lvlText w:val=""/>
      <w:lvlJc w:val="left"/>
      <w:pPr>
        <w:ind w:left="1068" w:hanging="360"/>
      </w:pPr>
      <w:rPr>
        <w:rFonts w:ascii="Wingdings" w:eastAsia="Calibri" w:hAnsi="Wingdings" w:cs="Times New Roman" w:hint="default"/>
        <w:b w:val="0"/>
        <w:bCs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1E55F2C"/>
    <w:multiLevelType w:val="hybridMultilevel"/>
    <w:tmpl w:val="433E0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7B3730"/>
    <w:multiLevelType w:val="hybridMultilevel"/>
    <w:tmpl w:val="25D60E6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563058"/>
    <w:multiLevelType w:val="hybridMultilevel"/>
    <w:tmpl w:val="19543552"/>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A0346C9"/>
    <w:multiLevelType w:val="hybridMultilevel"/>
    <w:tmpl w:val="AEDEF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003DAC"/>
    <w:multiLevelType w:val="hybridMultilevel"/>
    <w:tmpl w:val="46E4FB5C"/>
    <w:lvl w:ilvl="0" w:tplc="040C000D">
      <w:start w:val="1"/>
      <w:numFmt w:val="bullet"/>
      <w:lvlText w:val=""/>
      <w:lvlJc w:val="left"/>
      <w:pPr>
        <w:ind w:left="975" w:hanging="360"/>
      </w:pPr>
      <w:rPr>
        <w:rFonts w:ascii="Wingdings" w:hAnsi="Wingdings"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7">
    <w:nsid w:val="0D676C36"/>
    <w:multiLevelType w:val="hybridMultilevel"/>
    <w:tmpl w:val="3D7899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FEE4BEC"/>
    <w:multiLevelType w:val="hybridMultilevel"/>
    <w:tmpl w:val="A8C63962"/>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9D21AF"/>
    <w:multiLevelType w:val="hybridMultilevel"/>
    <w:tmpl w:val="DB9CAC36"/>
    <w:lvl w:ilvl="0" w:tplc="737AABF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192B2B3B"/>
    <w:multiLevelType w:val="hybridMultilevel"/>
    <w:tmpl w:val="4C524F72"/>
    <w:lvl w:ilvl="0" w:tplc="7F66DFC0">
      <w:start w:val="1"/>
      <w:numFmt w:val="bullet"/>
      <w:lvlText w:val=""/>
      <w:lvlJc w:val="left"/>
      <w:pPr>
        <w:tabs>
          <w:tab w:val="num" w:pos="454"/>
        </w:tabs>
        <w:ind w:left="454" w:hanging="397"/>
      </w:pPr>
      <w:rPr>
        <w:rFonts w:ascii="Wingdings" w:eastAsia="Times New Roman" w:hAnsi="Wingdings" w:cs="Times New Roman" w:hint="default"/>
        <w:b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A3B0DDD"/>
    <w:multiLevelType w:val="hybridMultilevel"/>
    <w:tmpl w:val="70E4348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AFE2B3C"/>
    <w:multiLevelType w:val="hybridMultilevel"/>
    <w:tmpl w:val="BF0A9DAE"/>
    <w:lvl w:ilvl="0" w:tplc="F4B2D0E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C1B6F1B"/>
    <w:multiLevelType w:val="hybridMultilevel"/>
    <w:tmpl w:val="3FC85FDE"/>
    <w:lvl w:ilvl="0" w:tplc="5E625D3C">
      <w:start w:val="1"/>
      <w:numFmt w:val="bullet"/>
      <w:lvlText w:val=""/>
      <w:lvlJc w:val="left"/>
      <w:pPr>
        <w:tabs>
          <w:tab w:val="num" w:pos="1428"/>
        </w:tabs>
        <w:ind w:left="1428" w:hanging="360"/>
      </w:pPr>
      <w:rPr>
        <w:rFonts w:ascii="Symbol" w:hAnsi="Symbol" w:hint="default"/>
        <w:color w:val="D99594"/>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4">
    <w:nsid w:val="24975AEE"/>
    <w:multiLevelType w:val="hybridMultilevel"/>
    <w:tmpl w:val="99C81E5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5F67CA2"/>
    <w:multiLevelType w:val="hybridMultilevel"/>
    <w:tmpl w:val="3104D21C"/>
    <w:lvl w:ilvl="0" w:tplc="737AAB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224C6C"/>
    <w:multiLevelType w:val="multilevel"/>
    <w:tmpl w:val="07905EF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nsid w:val="2A006AFA"/>
    <w:multiLevelType w:val="hybridMultilevel"/>
    <w:tmpl w:val="5024DF3E"/>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B872567"/>
    <w:multiLevelType w:val="hybridMultilevel"/>
    <w:tmpl w:val="4578769C"/>
    <w:lvl w:ilvl="0" w:tplc="040C000D">
      <w:start w:val="1"/>
      <w:numFmt w:val="bullet"/>
      <w:lvlText w:val=""/>
      <w:lvlJc w:val="left"/>
      <w:pPr>
        <w:ind w:left="1428" w:hanging="360"/>
      </w:pPr>
      <w:rPr>
        <w:rFonts w:ascii="Wingdings" w:hAnsi="Wingdings"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2CB144D9"/>
    <w:multiLevelType w:val="hybridMultilevel"/>
    <w:tmpl w:val="F05A3F5E"/>
    <w:lvl w:ilvl="0" w:tplc="737AABF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2CEA39C8"/>
    <w:multiLevelType w:val="hybridMultilevel"/>
    <w:tmpl w:val="E8F0E2D8"/>
    <w:lvl w:ilvl="0" w:tplc="737AABF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2D346D21"/>
    <w:multiLevelType w:val="hybridMultilevel"/>
    <w:tmpl w:val="6B284706"/>
    <w:lvl w:ilvl="0" w:tplc="2BC2326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6D597D"/>
    <w:multiLevelType w:val="hybridMultilevel"/>
    <w:tmpl w:val="39E2E65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30027B76"/>
    <w:multiLevelType w:val="hybridMultilevel"/>
    <w:tmpl w:val="E104D15E"/>
    <w:lvl w:ilvl="0" w:tplc="040C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1304A85"/>
    <w:multiLevelType w:val="hybridMultilevel"/>
    <w:tmpl w:val="B12C5B90"/>
    <w:lvl w:ilvl="0" w:tplc="040C0019">
      <w:start w:val="2"/>
      <w:numFmt w:val="lowerLetter"/>
      <w:lvlText w:val="%1."/>
      <w:lvlJc w:val="left"/>
      <w:pPr>
        <w:tabs>
          <w:tab w:val="num" w:pos="720"/>
        </w:tabs>
        <w:ind w:left="720" w:hanging="360"/>
      </w:pPr>
      <w:rPr>
        <w:rFonts w:hint="default"/>
      </w:rPr>
    </w:lvl>
    <w:lvl w:ilvl="1" w:tplc="0658D456">
      <w:start w:val="1"/>
      <w:numFmt w:val="lowerLetter"/>
      <w:lvlText w:val="%2."/>
      <w:lvlJc w:val="left"/>
      <w:pPr>
        <w:tabs>
          <w:tab w:val="num" w:pos="1353"/>
        </w:tabs>
        <w:ind w:left="1353"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31750771"/>
    <w:multiLevelType w:val="hybridMultilevel"/>
    <w:tmpl w:val="BE404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AE40A4"/>
    <w:multiLevelType w:val="hybridMultilevel"/>
    <w:tmpl w:val="B62AEB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6C02A08"/>
    <w:multiLevelType w:val="hybridMultilevel"/>
    <w:tmpl w:val="45C8999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8">
    <w:nsid w:val="38100416"/>
    <w:multiLevelType w:val="hybridMultilevel"/>
    <w:tmpl w:val="53683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E690BE8"/>
    <w:multiLevelType w:val="multilevel"/>
    <w:tmpl w:val="07A8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7B2129"/>
    <w:multiLevelType w:val="hybridMultilevel"/>
    <w:tmpl w:val="400A11B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43BF49AB"/>
    <w:multiLevelType w:val="hybridMultilevel"/>
    <w:tmpl w:val="F34EB47A"/>
    <w:lvl w:ilvl="0" w:tplc="799AAB9E">
      <w:numFmt w:val="bullet"/>
      <w:lvlText w:val=""/>
      <w:lvlJc w:val="left"/>
      <w:pPr>
        <w:ind w:left="1485" w:hanging="360"/>
      </w:pPr>
      <w:rPr>
        <w:rFonts w:ascii="Wingdings" w:eastAsia="Times New Roman" w:hAnsi="Wingdings" w:cs="Times New Roman" w:hint="default"/>
        <w:b w:val="0"/>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32">
    <w:nsid w:val="456E5B40"/>
    <w:multiLevelType w:val="hybridMultilevel"/>
    <w:tmpl w:val="7D12A1A8"/>
    <w:lvl w:ilvl="0" w:tplc="040C000B">
      <w:start w:val="1"/>
      <w:numFmt w:val="bullet"/>
      <w:lvlText w:val=""/>
      <w:lvlJc w:val="left"/>
      <w:pPr>
        <w:ind w:left="776" w:hanging="360"/>
      </w:pPr>
      <w:rPr>
        <w:rFonts w:ascii="Wingdings" w:hAnsi="Wingding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3">
    <w:nsid w:val="48DF514A"/>
    <w:multiLevelType w:val="hybridMultilevel"/>
    <w:tmpl w:val="53DA3B6E"/>
    <w:lvl w:ilvl="0" w:tplc="5EB0F2AC">
      <w:start w:val="1"/>
      <w:numFmt w:val="decimal"/>
      <w:lvlText w:val="%1)"/>
      <w:lvlJc w:val="left"/>
      <w:pPr>
        <w:ind w:left="1605" w:hanging="360"/>
      </w:pPr>
      <w:rPr>
        <w:rFonts w:hint="default"/>
        <w:sz w:val="24"/>
        <w:szCs w:val="24"/>
      </w:rPr>
    </w:lvl>
    <w:lvl w:ilvl="1" w:tplc="040C0019" w:tentative="1">
      <w:start w:val="1"/>
      <w:numFmt w:val="lowerLetter"/>
      <w:lvlText w:val="%2."/>
      <w:lvlJc w:val="left"/>
      <w:pPr>
        <w:ind w:left="2325" w:hanging="360"/>
      </w:pPr>
    </w:lvl>
    <w:lvl w:ilvl="2" w:tplc="040C001B" w:tentative="1">
      <w:start w:val="1"/>
      <w:numFmt w:val="lowerRoman"/>
      <w:lvlText w:val="%3."/>
      <w:lvlJc w:val="right"/>
      <w:pPr>
        <w:ind w:left="3045" w:hanging="180"/>
      </w:pPr>
    </w:lvl>
    <w:lvl w:ilvl="3" w:tplc="040C000F" w:tentative="1">
      <w:start w:val="1"/>
      <w:numFmt w:val="decimal"/>
      <w:lvlText w:val="%4."/>
      <w:lvlJc w:val="left"/>
      <w:pPr>
        <w:ind w:left="3765" w:hanging="360"/>
      </w:pPr>
    </w:lvl>
    <w:lvl w:ilvl="4" w:tplc="040C0019" w:tentative="1">
      <w:start w:val="1"/>
      <w:numFmt w:val="lowerLetter"/>
      <w:lvlText w:val="%5."/>
      <w:lvlJc w:val="left"/>
      <w:pPr>
        <w:ind w:left="4485" w:hanging="360"/>
      </w:pPr>
    </w:lvl>
    <w:lvl w:ilvl="5" w:tplc="040C001B" w:tentative="1">
      <w:start w:val="1"/>
      <w:numFmt w:val="lowerRoman"/>
      <w:lvlText w:val="%6."/>
      <w:lvlJc w:val="right"/>
      <w:pPr>
        <w:ind w:left="5205" w:hanging="180"/>
      </w:pPr>
    </w:lvl>
    <w:lvl w:ilvl="6" w:tplc="040C000F" w:tentative="1">
      <w:start w:val="1"/>
      <w:numFmt w:val="decimal"/>
      <w:lvlText w:val="%7."/>
      <w:lvlJc w:val="left"/>
      <w:pPr>
        <w:ind w:left="5925" w:hanging="360"/>
      </w:pPr>
    </w:lvl>
    <w:lvl w:ilvl="7" w:tplc="040C0019" w:tentative="1">
      <w:start w:val="1"/>
      <w:numFmt w:val="lowerLetter"/>
      <w:lvlText w:val="%8."/>
      <w:lvlJc w:val="left"/>
      <w:pPr>
        <w:ind w:left="6645" w:hanging="360"/>
      </w:pPr>
    </w:lvl>
    <w:lvl w:ilvl="8" w:tplc="040C001B" w:tentative="1">
      <w:start w:val="1"/>
      <w:numFmt w:val="lowerRoman"/>
      <w:lvlText w:val="%9."/>
      <w:lvlJc w:val="right"/>
      <w:pPr>
        <w:ind w:left="7365" w:hanging="180"/>
      </w:pPr>
    </w:lvl>
  </w:abstractNum>
  <w:abstractNum w:abstractNumId="34">
    <w:nsid w:val="4A124B65"/>
    <w:multiLevelType w:val="hybridMultilevel"/>
    <w:tmpl w:val="DC70306A"/>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5">
    <w:nsid w:val="514E6CD3"/>
    <w:multiLevelType w:val="hybridMultilevel"/>
    <w:tmpl w:val="2D1014C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535E0376"/>
    <w:multiLevelType w:val="hybridMultilevel"/>
    <w:tmpl w:val="93D4A500"/>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nsid w:val="53FD6677"/>
    <w:multiLevelType w:val="hybridMultilevel"/>
    <w:tmpl w:val="008445A0"/>
    <w:lvl w:ilvl="0" w:tplc="02F83B2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nsid w:val="54463A03"/>
    <w:multiLevelType w:val="hybridMultilevel"/>
    <w:tmpl w:val="81AAC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45047FF"/>
    <w:multiLevelType w:val="hybridMultilevel"/>
    <w:tmpl w:val="39C00B36"/>
    <w:lvl w:ilvl="0" w:tplc="799AAB9E">
      <w:numFmt w:val="bullet"/>
      <w:lvlText w:val=""/>
      <w:lvlJc w:val="left"/>
      <w:pPr>
        <w:ind w:left="1080" w:hanging="360"/>
      </w:pPr>
      <w:rPr>
        <w:rFonts w:ascii="Wingdings" w:eastAsia="Times New Roman" w:hAnsi="Wingdings"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56CF1C44"/>
    <w:multiLevelType w:val="hybridMultilevel"/>
    <w:tmpl w:val="4246D804"/>
    <w:lvl w:ilvl="0" w:tplc="FA204CD4">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B9662CA"/>
    <w:multiLevelType w:val="hybridMultilevel"/>
    <w:tmpl w:val="F026A270"/>
    <w:lvl w:ilvl="0" w:tplc="4D983642">
      <w:start w:val="3"/>
      <w:numFmt w:val="bullet"/>
      <w:lvlText w:val="-"/>
      <w:lvlJc w:val="left"/>
      <w:pPr>
        <w:ind w:left="1110" w:hanging="360"/>
      </w:pPr>
      <w:rPr>
        <w:rFonts w:ascii="Times New Roman" w:eastAsia="Times New Roman" w:hAnsi="Times New Roman" w:cs="Times New Roman"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42">
    <w:nsid w:val="5D566B04"/>
    <w:multiLevelType w:val="hybridMultilevel"/>
    <w:tmpl w:val="4058BB50"/>
    <w:lvl w:ilvl="0" w:tplc="FA204CD4">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10250C9"/>
    <w:multiLevelType w:val="hybridMultilevel"/>
    <w:tmpl w:val="A5343E2A"/>
    <w:lvl w:ilvl="0" w:tplc="737AABF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nsid w:val="62982D70"/>
    <w:multiLevelType w:val="multilevel"/>
    <w:tmpl w:val="FF9A6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166211"/>
    <w:multiLevelType w:val="hybridMultilevel"/>
    <w:tmpl w:val="40BA96FE"/>
    <w:lvl w:ilvl="0" w:tplc="737AABF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nsid w:val="64816830"/>
    <w:multiLevelType w:val="hybridMultilevel"/>
    <w:tmpl w:val="9A400D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64EF7EC5"/>
    <w:multiLevelType w:val="hybridMultilevel"/>
    <w:tmpl w:val="1D7C7DB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659714E5"/>
    <w:multiLevelType w:val="hybridMultilevel"/>
    <w:tmpl w:val="77569DF6"/>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9">
    <w:nsid w:val="6A337DD8"/>
    <w:multiLevelType w:val="hybridMultilevel"/>
    <w:tmpl w:val="5BC642D4"/>
    <w:lvl w:ilvl="0" w:tplc="737AABFA">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6F061810"/>
    <w:multiLevelType w:val="hybridMultilevel"/>
    <w:tmpl w:val="37949192"/>
    <w:lvl w:ilvl="0" w:tplc="040C0001">
      <w:start w:val="1"/>
      <w:numFmt w:val="bullet"/>
      <w:lvlText w:val=""/>
      <w:lvlJc w:val="left"/>
      <w:pPr>
        <w:ind w:left="1637" w:hanging="360"/>
      </w:pPr>
      <w:rPr>
        <w:rFonts w:ascii="Symbol" w:hAnsi="Symbol"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51">
    <w:nsid w:val="70123DAA"/>
    <w:multiLevelType w:val="hybridMultilevel"/>
    <w:tmpl w:val="5C52129A"/>
    <w:lvl w:ilvl="0" w:tplc="DD46515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2">
    <w:nsid w:val="717B49E5"/>
    <w:multiLevelType w:val="hybridMultilevel"/>
    <w:tmpl w:val="A9384D10"/>
    <w:lvl w:ilvl="0" w:tplc="C2A2491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28B0C47"/>
    <w:multiLevelType w:val="hybridMultilevel"/>
    <w:tmpl w:val="6F42CA12"/>
    <w:lvl w:ilvl="0" w:tplc="5BB2157A">
      <w:start w:val="1"/>
      <w:numFmt w:val="lowerLetter"/>
      <w:lvlText w:val="%1-"/>
      <w:lvlJc w:val="left"/>
      <w:pPr>
        <w:ind w:left="1965" w:hanging="360"/>
      </w:pPr>
      <w:rPr>
        <w:rFonts w:hint="default"/>
      </w:rPr>
    </w:lvl>
    <w:lvl w:ilvl="1" w:tplc="040C0019" w:tentative="1">
      <w:start w:val="1"/>
      <w:numFmt w:val="lowerLetter"/>
      <w:lvlText w:val="%2."/>
      <w:lvlJc w:val="left"/>
      <w:pPr>
        <w:ind w:left="2685" w:hanging="360"/>
      </w:pPr>
    </w:lvl>
    <w:lvl w:ilvl="2" w:tplc="040C001B" w:tentative="1">
      <w:start w:val="1"/>
      <w:numFmt w:val="lowerRoman"/>
      <w:lvlText w:val="%3."/>
      <w:lvlJc w:val="right"/>
      <w:pPr>
        <w:ind w:left="3405" w:hanging="180"/>
      </w:pPr>
    </w:lvl>
    <w:lvl w:ilvl="3" w:tplc="040C000F" w:tentative="1">
      <w:start w:val="1"/>
      <w:numFmt w:val="decimal"/>
      <w:lvlText w:val="%4."/>
      <w:lvlJc w:val="left"/>
      <w:pPr>
        <w:ind w:left="4125" w:hanging="360"/>
      </w:pPr>
    </w:lvl>
    <w:lvl w:ilvl="4" w:tplc="040C0019" w:tentative="1">
      <w:start w:val="1"/>
      <w:numFmt w:val="lowerLetter"/>
      <w:lvlText w:val="%5."/>
      <w:lvlJc w:val="left"/>
      <w:pPr>
        <w:ind w:left="4845" w:hanging="360"/>
      </w:pPr>
    </w:lvl>
    <w:lvl w:ilvl="5" w:tplc="040C001B" w:tentative="1">
      <w:start w:val="1"/>
      <w:numFmt w:val="lowerRoman"/>
      <w:lvlText w:val="%6."/>
      <w:lvlJc w:val="right"/>
      <w:pPr>
        <w:ind w:left="5565" w:hanging="180"/>
      </w:pPr>
    </w:lvl>
    <w:lvl w:ilvl="6" w:tplc="040C000F" w:tentative="1">
      <w:start w:val="1"/>
      <w:numFmt w:val="decimal"/>
      <w:lvlText w:val="%7."/>
      <w:lvlJc w:val="left"/>
      <w:pPr>
        <w:ind w:left="6285" w:hanging="360"/>
      </w:pPr>
    </w:lvl>
    <w:lvl w:ilvl="7" w:tplc="040C0019" w:tentative="1">
      <w:start w:val="1"/>
      <w:numFmt w:val="lowerLetter"/>
      <w:lvlText w:val="%8."/>
      <w:lvlJc w:val="left"/>
      <w:pPr>
        <w:ind w:left="7005" w:hanging="360"/>
      </w:pPr>
    </w:lvl>
    <w:lvl w:ilvl="8" w:tplc="040C001B" w:tentative="1">
      <w:start w:val="1"/>
      <w:numFmt w:val="lowerRoman"/>
      <w:lvlText w:val="%9."/>
      <w:lvlJc w:val="right"/>
      <w:pPr>
        <w:ind w:left="7725" w:hanging="180"/>
      </w:pPr>
    </w:lvl>
  </w:abstractNum>
  <w:abstractNum w:abstractNumId="54">
    <w:nsid w:val="744661D5"/>
    <w:multiLevelType w:val="hybridMultilevel"/>
    <w:tmpl w:val="82EE825E"/>
    <w:lvl w:ilvl="0" w:tplc="D122887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65E34F4"/>
    <w:multiLevelType w:val="hybridMultilevel"/>
    <w:tmpl w:val="5044C1E0"/>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83B3395"/>
    <w:multiLevelType w:val="hybridMultilevel"/>
    <w:tmpl w:val="FF9C9E00"/>
    <w:lvl w:ilvl="0" w:tplc="A80411A4">
      <w:numFmt w:val="bullet"/>
      <w:lvlText w:val=""/>
      <w:lvlJc w:val="left"/>
      <w:pPr>
        <w:tabs>
          <w:tab w:val="num" w:pos="2400"/>
        </w:tabs>
        <w:ind w:left="2400" w:hanging="360"/>
      </w:pPr>
      <w:rPr>
        <w:rFonts w:ascii="Wingdings" w:eastAsia="Times New Roman" w:hAnsi="Wingdings" w:cs="Times New Roman"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57">
    <w:nsid w:val="7BA943FC"/>
    <w:multiLevelType w:val="multilevel"/>
    <w:tmpl w:val="DC8A3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C7612D9"/>
    <w:multiLevelType w:val="hybridMultilevel"/>
    <w:tmpl w:val="B83C5588"/>
    <w:lvl w:ilvl="0" w:tplc="DE784B28">
      <w:start w:val="1"/>
      <w:numFmt w:val="decimal"/>
      <w:lvlText w:val="%1-"/>
      <w:lvlJc w:val="left"/>
      <w:pPr>
        <w:ind w:left="2325" w:hanging="360"/>
      </w:pPr>
      <w:rPr>
        <w:rFonts w:hint="default"/>
      </w:rPr>
    </w:lvl>
    <w:lvl w:ilvl="1" w:tplc="040C0019" w:tentative="1">
      <w:start w:val="1"/>
      <w:numFmt w:val="lowerLetter"/>
      <w:lvlText w:val="%2."/>
      <w:lvlJc w:val="left"/>
      <w:pPr>
        <w:ind w:left="3045" w:hanging="360"/>
      </w:pPr>
    </w:lvl>
    <w:lvl w:ilvl="2" w:tplc="040C001B" w:tentative="1">
      <w:start w:val="1"/>
      <w:numFmt w:val="lowerRoman"/>
      <w:lvlText w:val="%3."/>
      <w:lvlJc w:val="right"/>
      <w:pPr>
        <w:ind w:left="3765" w:hanging="180"/>
      </w:pPr>
    </w:lvl>
    <w:lvl w:ilvl="3" w:tplc="040C000F" w:tentative="1">
      <w:start w:val="1"/>
      <w:numFmt w:val="decimal"/>
      <w:lvlText w:val="%4."/>
      <w:lvlJc w:val="left"/>
      <w:pPr>
        <w:ind w:left="4485" w:hanging="360"/>
      </w:pPr>
    </w:lvl>
    <w:lvl w:ilvl="4" w:tplc="040C0019" w:tentative="1">
      <w:start w:val="1"/>
      <w:numFmt w:val="lowerLetter"/>
      <w:lvlText w:val="%5."/>
      <w:lvlJc w:val="left"/>
      <w:pPr>
        <w:ind w:left="5205" w:hanging="360"/>
      </w:pPr>
    </w:lvl>
    <w:lvl w:ilvl="5" w:tplc="040C001B" w:tentative="1">
      <w:start w:val="1"/>
      <w:numFmt w:val="lowerRoman"/>
      <w:lvlText w:val="%6."/>
      <w:lvlJc w:val="right"/>
      <w:pPr>
        <w:ind w:left="5925" w:hanging="180"/>
      </w:pPr>
    </w:lvl>
    <w:lvl w:ilvl="6" w:tplc="040C000F" w:tentative="1">
      <w:start w:val="1"/>
      <w:numFmt w:val="decimal"/>
      <w:lvlText w:val="%7."/>
      <w:lvlJc w:val="left"/>
      <w:pPr>
        <w:ind w:left="6645" w:hanging="360"/>
      </w:pPr>
    </w:lvl>
    <w:lvl w:ilvl="7" w:tplc="040C0019" w:tentative="1">
      <w:start w:val="1"/>
      <w:numFmt w:val="lowerLetter"/>
      <w:lvlText w:val="%8."/>
      <w:lvlJc w:val="left"/>
      <w:pPr>
        <w:ind w:left="7365" w:hanging="360"/>
      </w:pPr>
    </w:lvl>
    <w:lvl w:ilvl="8" w:tplc="040C001B" w:tentative="1">
      <w:start w:val="1"/>
      <w:numFmt w:val="lowerRoman"/>
      <w:lvlText w:val="%9."/>
      <w:lvlJc w:val="right"/>
      <w:pPr>
        <w:ind w:left="8085" w:hanging="180"/>
      </w:pPr>
    </w:lvl>
  </w:abstractNum>
  <w:abstractNum w:abstractNumId="59">
    <w:nsid w:val="7CBB6C62"/>
    <w:multiLevelType w:val="multilevel"/>
    <w:tmpl w:val="0FBE4E8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0">
    <w:nsid w:val="7CED7405"/>
    <w:multiLevelType w:val="hybridMultilevel"/>
    <w:tmpl w:val="E166A4D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D4B0072"/>
    <w:multiLevelType w:val="hybridMultilevel"/>
    <w:tmpl w:val="8A9CE972"/>
    <w:lvl w:ilvl="0" w:tplc="FA204CD4">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D5F0B01"/>
    <w:multiLevelType w:val="multilevel"/>
    <w:tmpl w:val="BCEEA6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904469"/>
    <w:multiLevelType w:val="multilevel"/>
    <w:tmpl w:val="50204A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F3610E7"/>
    <w:multiLevelType w:val="hybridMultilevel"/>
    <w:tmpl w:val="813C63DC"/>
    <w:lvl w:ilvl="0" w:tplc="737AABF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9"/>
  </w:num>
  <w:num w:numId="2">
    <w:abstractNumId w:val="2"/>
  </w:num>
  <w:num w:numId="3">
    <w:abstractNumId w:val="28"/>
  </w:num>
  <w:num w:numId="4">
    <w:abstractNumId w:val="13"/>
  </w:num>
  <w:num w:numId="5">
    <w:abstractNumId w:val="46"/>
  </w:num>
  <w:num w:numId="6">
    <w:abstractNumId w:val="24"/>
  </w:num>
  <w:num w:numId="7">
    <w:abstractNumId w:val="15"/>
  </w:num>
  <w:num w:numId="8">
    <w:abstractNumId w:val="17"/>
  </w:num>
  <w:num w:numId="9">
    <w:abstractNumId w:val="11"/>
  </w:num>
  <w:num w:numId="10">
    <w:abstractNumId w:val="14"/>
  </w:num>
  <w:num w:numId="11">
    <w:abstractNumId w:val="36"/>
  </w:num>
  <w:num w:numId="12">
    <w:abstractNumId w:val="50"/>
  </w:num>
  <w:num w:numId="13">
    <w:abstractNumId w:val="34"/>
  </w:num>
  <w:num w:numId="14">
    <w:abstractNumId w:val="27"/>
  </w:num>
  <w:num w:numId="15">
    <w:abstractNumId w:val="32"/>
  </w:num>
  <w:num w:numId="16">
    <w:abstractNumId w:val="16"/>
  </w:num>
  <w:num w:numId="17">
    <w:abstractNumId w:val="5"/>
  </w:num>
  <w:num w:numId="18">
    <w:abstractNumId w:val="43"/>
  </w:num>
  <w:num w:numId="19">
    <w:abstractNumId w:val="45"/>
  </w:num>
  <w:num w:numId="20">
    <w:abstractNumId w:val="19"/>
  </w:num>
  <w:num w:numId="21">
    <w:abstractNumId w:val="20"/>
  </w:num>
  <w:num w:numId="22">
    <w:abstractNumId w:val="9"/>
  </w:num>
  <w:num w:numId="23">
    <w:abstractNumId w:val="64"/>
  </w:num>
  <w:num w:numId="24">
    <w:abstractNumId w:val="33"/>
  </w:num>
  <w:num w:numId="25">
    <w:abstractNumId w:val="53"/>
  </w:num>
  <w:num w:numId="26">
    <w:abstractNumId w:val="1"/>
  </w:num>
  <w:num w:numId="27">
    <w:abstractNumId w:val="44"/>
  </w:num>
  <w:num w:numId="28">
    <w:abstractNumId w:val="7"/>
  </w:num>
  <w:num w:numId="29">
    <w:abstractNumId w:val="41"/>
  </w:num>
  <w:num w:numId="30">
    <w:abstractNumId w:val="58"/>
  </w:num>
  <w:num w:numId="31">
    <w:abstractNumId w:val="29"/>
  </w:num>
  <w:num w:numId="32">
    <w:abstractNumId w:val="3"/>
  </w:num>
  <w:num w:numId="33">
    <w:abstractNumId w:val="52"/>
  </w:num>
  <w:num w:numId="34">
    <w:abstractNumId w:val="54"/>
  </w:num>
  <w:num w:numId="35">
    <w:abstractNumId w:val="60"/>
  </w:num>
  <w:num w:numId="36">
    <w:abstractNumId w:val="55"/>
  </w:num>
  <w:num w:numId="37">
    <w:abstractNumId w:val="18"/>
  </w:num>
  <w:num w:numId="38">
    <w:abstractNumId w:val="51"/>
  </w:num>
  <w:num w:numId="39">
    <w:abstractNumId w:val="8"/>
  </w:num>
  <w:num w:numId="40">
    <w:abstractNumId w:val="56"/>
  </w:num>
  <w:num w:numId="41">
    <w:abstractNumId w:val="10"/>
  </w:num>
  <w:num w:numId="42">
    <w:abstractNumId w:val="12"/>
  </w:num>
  <w:num w:numId="43">
    <w:abstractNumId w:val="37"/>
  </w:num>
  <w:num w:numId="44">
    <w:abstractNumId w:val="23"/>
  </w:num>
  <w:num w:numId="45">
    <w:abstractNumId w:val="39"/>
  </w:num>
  <w:num w:numId="46">
    <w:abstractNumId w:val="38"/>
  </w:num>
  <w:num w:numId="47">
    <w:abstractNumId w:val="47"/>
  </w:num>
  <w:num w:numId="48">
    <w:abstractNumId w:val="40"/>
  </w:num>
  <w:num w:numId="49">
    <w:abstractNumId w:val="42"/>
  </w:num>
  <w:num w:numId="50">
    <w:abstractNumId w:val="61"/>
  </w:num>
  <w:num w:numId="51">
    <w:abstractNumId w:val="25"/>
  </w:num>
  <w:num w:numId="52">
    <w:abstractNumId w:val="6"/>
  </w:num>
  <w:num w:numId="53">
    <w:abstractNumId w:val="0"/>
  </w:num>
  <w:num w:numId="54">
    <w:abstractNumId w:val="26"/>
  </w:num>
  <w:num w:numId="55">
    <w:abstractNumId w:val="62"/>
  </w:num>
  <w:num w:numId="56">
    <w:abstractNumId w:val="57"/>
  </w:num>
  <w:num w:numId="57">
    <w:abstractNumId w:val="63"/>
  </w:num>
  <w:num w:numId="58">
    <w:abstractNumId w:val="21"/>
  </w:num>
  <w:num w:numId="59">
    <w:abstractNumId w:val="49"/>
  </w:num>
  <w:num w:numId="60">
    <w:abstractNumId w:val="35"/>
  </w:num>
  <w:num w:numId="61">
    <w:abstractNumId w:val="48"/>
  </w:num>
  <w:num w:numId="62">
    <w:abstractNumId w:val="4"/>
  </w:num>
  <w:num w:numId="63">
    <w:abstractNumId w:val="31"/>
  </w:num>
  <w:num w:numId="64">
    <w:abstractNumId w:val="30"/>
  </w:num>
  <w:num w:numId="65">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FF"/>
    <w:rsid w:val="000149DB"/>
    <w:rsid w:val="0004070B"/>
    <w:rsid w:val="00046BCC"/>
    <w:rsid w:val="0005412E"/>
    <w:rsid w:val="00061256"/>
    <w:rsid w:val="00065245"/>
    <w:rsid w:val="00067965"/>
    <w:rsid w:val="0007260B"/>
    <w:rsid w:val="00072B16"/>
    <w:rsid w:val="00074EE7"/>
    <w:rsid w:val="000A00C6"/>
    <w:rsid w:val="000A177F"/>
    <w:rsid w:val="000B5DC5"/>
    <w:rsid w:val="000D1E2F"/>
    <w:rsid w:val="000E476D"/>
    <w:rsid w:val="00166C50"/>
    <w:rsid w:val="00167472"/>
    <w:rsid w:val="001B43B6"/>
    <w:rsid w:val="001B76CA"/>
    <w:rsid w:val="001C3BEF"/>
    <w:rsid w:val="001D441A"/>
    <w:rsid w:val="001D5D0B"/>
    <w:rsid w:val="001E4D72"/>
    <w:rsid w:val="001E5C4F"/>
    <w:rsid w:val="001E61A8"/>
    <w:rsid w:val="00200BA4"/>
    <w:rsid w:val="00220544"/>
    <w:rsid w:val="0022649B"/>
    <w:rsid w:val="00247BC8"/>
    <w:rsid w:val="00252FF4"/>
    <w:rsid w:val="00263090"/>
    <w:rsid w:val="002715C5"/>
    <w:rsid w:val="00274438"/>
    <w:rsid w:val="002B39BC"/>
    <w:rsid w:val="002E3464"/>
    <w:rsid w:val="002E3850"/>
    <w:rsid w:val="002E61A9"/>
    <w:rsid w:val="00302EE2"/>
    <w:rsid w:val="0031608B"/>
    <w:rsid w:val="0032526D"/>
    <w:rsid w:val="00331B16"/>
    <w:rsid w:val="0033512D"/>
    <w:rsid w:val="00343D49"/>
    <w:rsid w:val="0038146B"/>
    <w:rsid w:val="003B6B03"/>
    <w:rsid w:val="003D0F2F"/>
    <w:rsid w:val="003D55E3"/>
    <w:rsid w:val="004002B9"/>
    <w:rsid w:val="0041082A"/>
    <w:rsid w:val="004116FB"/>
    <w:rsid w:val="00414165"/>
    <w:rsid w:val="00432DF2"/>
    <w:rsid w:val="004334E2"/>
    <w:rsid w:val="00433789"/>
    <w:rsid w:val="00456E18"/>
    <w:rsid w:val="004A69DD"/>
    <w:rsid w:val="004B5C23"/>
    <w:rsid w:val="004C755F"/>
    <w:rsid w:val="004D6911"/>
    <w:rsid w:val="004E03E0"/>
    <w:rsid w:val="004F3045"/>
    <w:rsid w:val="00563801"/>
    <w:rsid w:val="00573C02"/>
    <w:rsid w:val="00580656"/>
    <w:rsid w:val="00580D1A"/>
    <w:rsid w:val="00595200"/>
    <w:rsid w:val="005C6958"/>
    <w:rsid w:val="005E13E6"/>
    <w:rsid w:val="005E7271"/>
    <w:rsid w:val="0060308E"/>
    <w:rsid w:val="00604F28"/>
    <w:rsid w:val="006520DD"/>
    <w:rsid w:val="00680373"/>
    <w:rsid w:val="00695E63"/>
    <w:rsid w:val="00697A72"/>
    <w:rsid w:val="006B7CAE"/>
    <w:rsid w:val="006E48E4"/>
    <w:rsid w:val="00700F3C"/>
    <w:rsid w:val="00715BF1"/>
    <w:rsid w:val="007320B7"/>
    <w:rsid w:val="007401B8"/>
    <w:rsid w:val="0076440E"/>
    <w:rsid w:val="00771306"/>
    <w:rsid w:val="0078535F"/>
    <w:rsid w:val="00793AA5"/>
    <w:rsid w:val="007B0AAB"/>
    <w:rsid w:val="007D349C"/>
    <w:rsid w:val="007E5505"/>
    <w:rsid w:val="007E6B74"/>
    <w:rsid w:val="007F6DB3"/>
    <w:rsid w:val="00814ACD"/>
    <w:rsid w:val="00825283"/>
    <w:rsid w:val="008328E8"/>
    <w:rsid w:val="00833A46"/>
    <w:rsid w:val="00862759"/>
    <w:rsid w:val="00870DF4"/>
    <w:rsid w:val="00871130"/>
    <w:rsid w:val="0089650D"/>
    <w:rsid w:val="008A6E7D"/>
    <w:rsid w:val="008C2860"/>
    <w:rsid w:val="008C5422"/>
    <w:rsid w:val="008D07CE"/>
    <w:rsid w:val="008D310B"/>
    <w:rsid w:val="008D3E70"/>
    <w:rsid w:val="008E2D40"/>
    <w:rsid w:val="008E79AC"/>
    <w:rsid w:val="00940B70"/>
    <w:rsid w:val="00947F19"/>
    <w:rsid w:val="009527BB"/>
    <w:rsid w:val="009862A5"/>
    <w:rsid w:val="009A3C20"/>
    <w:rsid w:val="009A704E"/>
    <w:rsid w:val="009B31DD"/>
    <w:rsid w:val="009B3206"/>
    <w:rsid w:val="009B580F"/>
    <w:rsid w:val="009D6993"/>
    <w:rsid w:val="009F5559"/>
    <w:rsid w:val="00A4215A"/>
    <w:rsid w:val="00A47778"/>
    <w:rsid w:val="00A5113A"/>
    <w:rsid w:val="00A5664B"/>
    <w:rsid w:val="00A819D4"/>
    <w:rsid w:val="00A953B4"/>
    <w:rsid w:val="00A96505"/>
    <w:rsid w:val="00AA31DF"/>
    <w:rsid w:val="00AA4731"/>
    <w:rsid w:val="00AA5BE4"/>
    <w:rsid w:val="00AC401A"/>
    <w:rsid w:val="00AC4BCE"/>
    <w:rsid w:val="00AE07D5"/>
    <w:rsid w:val="00AE46C3"/>
    <w:rsid w:val="00AE73E5"/>
    <w:rsid w:val="00AF1718"/>
    <w:rsid w:val="00AF273B"/>
    <w:rsid w:val="00AF5B50"/>
    <w:rsid w:val="00B35CFF"/>
    <w:rsid w:val="00B52273"/>
    <w:rsid w:val="00B54C67"/>
    <w:rsid w:val="00B553E8"/>
    <w:rsid w:val="00B84206"/>
    <w:rsid w:val="00B87341"/>
    <w:rsid w:val="00BA3E71"/>
    <w:rsid w:val="00BC7E65"/>
    <w:rsid w:val="00BD2A0A"/>
    <w:rsid w:val="00BE1CE4"/>
    <w:rsid w:val="00BE6507"/>
    <w:rsid w:val="00BF0611"/>
    <w:rsid w:val="00C31544"/>
    <w:rsid w:val="00C3581C"/>
    <w:rsid w:val="00C62B16"/>
    <w:rsid w:val="00C635F9"/>
    <w:rsid w:val="00C70778"/>
    <w:rsid w:val="00C816DF"/>
    <w:rsid w:val="00C87D20"/>
    <w:rsid w:val="00CA0669"/>
    <w:rsid w:val="00CC6596"/>
    <w:rsid w:val="00CE5658"/>
    <w:rsid w:val="00CE5B7E"/>
    <w:rsid w:val="00D2459B"/>
    <w:rsid w:val="00D52708"/>
    <w:rsid w:val="00D711F6"/>
    <w:rsid w:val="00D932BD"/>
    <w:rsid w:val="00DA63A8"/>
    <w:rsid w:val="00DB414A"/>
    <w:rsid w:val="00E1581C"/>
    <w:rsid w:val="00E16154"/>
    <w:rsid w:val="00E25A72"/>
    <w:rsid w:val="00E4467B"/>
    <w:rsid w:val="00E53F92"/>
    <w:rsid w:val="00E55BC4"/>
    <w:rsid w:val="00EA0215"/>
    <w:rsid w:val="00EC7714"/>
    <w:rsid w:val="00ED04AF"/>
    <w:rsid w:val="00F012BB"/>
    <w:rsid w:val="00F07388"/>
    <w:rsid w:val="00F1524E"/>
    <w:rsid w:val="00F221F0"/>
    <w:rsid w:val="00F513FE"/>
    <w:rsid w:val="00F52652"/>
    <w:rsid w:val="00F677F4"/>
    <w:rsid w:val="00F71B7E"/>
    <w:rsid w:val="00F84D19"/>
    <w:rsid w:val="00F97AE2"/>
    <w:rsid w:val="00FA3CF9"/>
    <w:rsid w:val="00FF54CE"/>
    <w:rsid w:val="00FF7A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CFF"/>
    <w:pPr>
      <w:spacing w:after="200" w:line="276" w:lineRule="auto"/>
    </w:pPr>
    <w:rPr>
      <w:sz w:val="22"/>
      <w:szCs w:val="22"/>
      <w:lang w:eastAsia="en-US"/>
    </w:rPr>
  </w:style>
  <w:style w:type="paragraph" w:styleId="Heading1">
    <w:name w:val="heading 1"/>
    <w:basedOn w:val="Normal"/>
    <w:next w:val="Normal"/>
    <w:link w:val="Heading1Char"/>
    <w:uiPriority w:val="9"/>
    <w:qFormat/>
    <w:rsid w:val="00C62B16"/>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C62B1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C62B16"/>
    <w:pPr>
      <w:spacing w:before="150" w:after="150" w:line="240" w:lineRule="auto"/>
      <w:ind w:left="30" w:right="30"/>
      <w:outlineLvl w:val="2"/>
    </w:pPr>
    <w:rPr>
      <w:rFonts w:ascii="Arial" w:eastAsia="Times New Roman" w:hAnsi="Arial"/>
      <w:sz w:val="17"/>
      <w:szCs w:val="1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CFF"/>
    <w:pPr>
      <w:ind w:left="720"/>
      <w:contextualSpacing/>
    </w:pPr>
  </w:style>
  <w:style w:type="paragraph" w:styleId="NormalWeb">
    <w:name w:val="Normal (Web)"/>
    <w:basedOn w:val="Normal"/>
    <w:link w:val="NormalWebChar"/>
    <w:unhideWhenUsed/>
    <w:rsid w:val="001E4D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qFormat/>
    <w:rsid w:val="001E4D72"/>
    <w:rPr>
      <w:b/>
      <w:bCs/>
    </w:rPr>
  </w:style>
  <w:style w:type="paragraph" w:styleId="BalloonText">
    <w:name w:val="Balloon Text"/>
    <w:basedOn w:val="Normal"/>
    <w:link w:val="BalloonTextChar"/>
    <w:uiPriority w:val="99"/>
    <w:semiHidden/>
    <w:unhideWhenUsed/>
    <w:rsid w:val="00814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ACD"/>
    <w:rPr>
      <w:rFonts w:ascii="Tahoma" w:hAnsi="Tahoma" w:cs="Tahoma"/>
      <w:sz w:val="16"/>
      <w:szCs w:val="16"/>
    </w:rPr>
  </w:style>
  <w:style w:type="character" w:styleId="Hyperlink">
    <w:name w:val="Hyperlink"/>
    <w:basedOn w:val="DefaultParagraphFont"/>
    <w:uiPriority w:val="99"/>
    <w:unhideWhenUsed/>
    <w:rsid w:val="006B7CAE"/>
    <w:rPr>
      <w:color w:val="0000FF"/>
      <w:u w:val="single"/>
    </w:rPr>
  </w:style>
  <w:style w:type="paragraph" w:customStyle="1" w:styleId="spip">
    <w:name w:val="spip"/>
    <w:basedOn w:val="Normal"/>
    <w:rsid w:val="002744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elle">
    <w:name w:val="spelle"/>
    <w:basedOn w:val="DefaultParagraphFont"/>
    <w:rsid w:val="009D6993"/>
  </w:style>
  <w:style w:type="character" w:customStyle="1" w:styleId="NormalWebChar">
    <w:name w:val="Normal (Web) Char"/>
    <w:basedOn w:val="DefaultParagraphFont"/>
    <w:link w:val="NormalWeb"/>
    <w:rsid w:val="00862759"/>
    <w:rPr>
      <w:sz w:val="24"/>
      <w:szCs w:val="24"/>
      <w:lang w:val="fr-FR" w:eastAsia="fr-FR" w:bidi="ar-SA"/>
    </w:rPr>
  </w:style>
  <w:style w:type="table" w:styleId="MediumList2-Accent2">
    <w:name w:val="Medium List 2 Accent 2"/>
    <w:basedOn w:val="TableNormal"/>
    <w:uiPriority w:val="66"/>
    <w:rsid w:val="00A4215A"/>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2-Accent2">
    <w:name w:val="Medium Grid 2 Accent 2"/>
    <w:basedOn w:val="TableNormal"/>
    <w:uiPriority w:val="68"/>
    <w:rsid w:val="00A4215A"/>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3-Accent6">
    <w:name w:val="Medium Grid 3 Accent 6"/>
    <w:basedOn w:val="TableNormal"/>
    <w:uiPriority w:val="69"/>
    <w:rsid w:val="000D1E2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2">
    <w:name w:val="Light Shading Accent 2"/>
    <w:basedOn w:val="TableNormal"/>
    <w:uiPriority w:val="60"/>
    <w:rsid w:val="004F304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C62B16"/>
    <w:rPr>
      <w:rFonts w:ascii="Cambria" w:eastAsia="Times New Roman" w:hAnsi="Cambria" w:cs="Times New Roman"/>
      <w:b/>
      <w:bCs/>
      <w:color w:val="365F91"/>
      <w:sz w:val="28"/>
      <w:szCs w:val="28"/>
      <w:lang w:eastAsia="en-US"/>
    </w:rPr>
  </w:style>
  <w:style w:type="character" w:customStyle="1" w:styleId="Heading2Char">
    <w:name w:val="Heading 2 Char"/>
    <w:basedOn w:val="DefaultParagraphFont"/>
    <w:link w:val="Heading2"/>
    <w:uiPriority w:val="9"/>
    <w:rsid w:val="00C62B16"/>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rsid w:val="00C62B16"/>
    <w:rPr>
      <w:rFonts w:ascii="Arial" w:eastAsia="Times New Roman" w:hAnsi="Arial"/>
      <w:sz w:val="17"/>
      <w:szCs w:val="17"/>
    </w:rPr>
  </w:style>
  <w:style w:type="table" w:styleId="TableGrid">
    <w:name w:val="Table Grid"/>
    <w:basedOn w:val="TableNormal"/>
    <w:uiPriority w:val="59"/>
    <w:rsid w:val="00C62B1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C62B16"/>
    <w:rPr>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C62B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2B16"/>
    <w:rPr>
      <w:rFonts w:ascii="Calibri" w:eastAsia="Calibri" w:hAnsi="Calibri" w:cs="Arial"/>
      <w:sz w:val="22"/>
      <w:szCs w:val="22"/>
      <w:lang w:eastAsia="en-US"/>
    </w:rPr>
  </w:style>
  <w:style w:type="paragraph" w:styleId="Footer">
    <w:name w:val="footer"/>
    <w:basedOn w:val="Normal"/>
    <w:link w:val="FooterChar"/>
    <w:uiPriority w:val="99"/>
    <w:unhideWhenUsed/>
    <w:rsid w:val="00C62B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2B16"/>
    <w:rPr>
      <w:rFonts w:ascii="Calibri" w:eastAsia="Calibri" w:hAnsi="Calibri" w:cs="Arial"/>
      <w:sz w:val="22"/>
      <w:szCs w:val="22"/>
      <w:lang w:eastAsia="en-US"/>
    </w:rPr>
  </w:style>
  <w:style w:type="table" w:styleId="MediumGrid1-Accent6">
    <w:name w:val="Medium Grid 1 Accent 6"/>
    <w:basedOn w:val="TableNormal"/>
    <w:uiPriority w:val="67"/>
    <w:rsid w:val="003D55E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Grid-Accent6">
    <w:name w:val="Light Grid Accent 6"/>
    <w:basedOn w:val="TableNormal"/>
    <w:uiPriority w:val="62"/>
    <w:rsid w:val="000612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CFF"/>
    <w:pPr>
      <w:spacing w:after="200" w:line="276" w:lineRule="auto"/>
    </w:pPr>
    <w:rPr>
      <w:sz w:val="22"/>
      <w:szCs w:val="22"/>
      <w:lang w:eastAsia="en-US"/>
    </w:rPr>
  </w:style>
  <w:style w:type="paragraph" w:styleId="Heading1">
    <w:name w:val="heading 1"/>
    <w:basedOn w:val="Normal"/>
    <w:next w:val="Normal"/>
    <w:link w:val="Heading1Char"/>
    <w:uiPriority w:val="9"/>
    <w:qFormat/>
    <w:rsid w:val="00C62B16"/>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C62B1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C62B16"/>
    <w:pPr>
      <w:spacing w:before="150" w:after="150" w:line="240" w:lineRule="auto"/>
      <w:ind w:left="30" w:right="30"/>
      <w:outlineLvl w:val="2"/>
    </w:pPr>
    <w:rPr>
      <w:rFonts w:ascii="Arial" w:eastAsia="Times New Roman" w:hAnsi="Arial"/>
      <w:sz w:val="17"/>
      <w:szCs w:val="1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CFF"/>
    <w:pPr>
      <w:ind w:left="720"/>
      <w:contextualSpacing/>
    </w:pPr>
  </w:style>
  <w:style w:type="paragraph" w:styleId="NormalWeb">
    <w:name w:val="Normal (Web)"/>
    <w:basedOn w:val="Normal"/>
    <w:link w:val="NormalWebChar"/>
    <w:unhideWhenUsed/>
    <w:rsid w:val="001E4D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qFormat/>
    <w:rsid w:val="001E4D72"/>
    <w:rPr>
      <w:b/>
      <w:bCs/>
    </w:rPr>
  </w:style>
  <w:style w:type="paragraph" w:styleId="BalloonText">
    <w:name w:val="Balloon Text"/>
    <w:basedOn w:val="Normal"/>
    <w:link w:val="BalloonTextChar"/>
    <w:uiPriority w:val="99"/>
    <w:semiHidden/>
    <w:unhideWhenUsed/>
    <w:rsid w:val="00814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ACD"/>
    <w:rPr>
      <w:rFonts w:ascii="Tahoma" w:hAnsi="Tahoma" w:cs="Tahoma"/>
      <w:sz w:val="16"/>
      <w:szCs w:val="16"/>
    </w:rPr>
  </w:style>
  <w:style w:type="character" w:styleId="Hyperlink">
    <w:name w:val="Hyperlink"/>
    <w:basedOn w:val="DefaultParagraphFont"/>
    <w:uiPriority w:val="99"/>
    <w:unhideWhenUsed/>
    <w:rsid w:val="006B7CAE"/>
    <w:rPr>
      <w:color w:val="0000FF"/>
      <w:u w:val="single"/>
    </w:rPr>
  </w:style>
  <w:style w:type="paragraph" w:customStyle="1" w:styleId="spip">
    <w:name w:val="spip"/>
    <w:basedOn w:val="Normal"/>
    <w:rsid w:val="002744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elle">
    <w:name w:val="spelle"/>
    <w:basedOn w:val="DefaultParagraphFont"/>
    <w:rsid w:val="009D6993"/>
  </w:style>
  <w:style w:type="character" w:customStyle="1" w:styleId="NormalWebChar">
    <w:name w:val="Normal (Web) Char"/>
    <w:basedOn w:val="DefaultParagraphFont"/>
    <w:link w:val="NormalWeb"/>
    <w:rsid w:val="00862759"/>
    <w:rPr>
      <w:sz w:val="24"/>
      <w:szCs w:val="24"/>
      <w:lang w:val="fr-FR" w:eastAsia="fr-FR" w:bidi="ar-SA"/>
    </w:rPr>
  </w:style>
  <w:style w:type="table" w:styleId="MediumList2-Accent2">
    <w:name w:val="Medium List 2 Accent 2"/>
    <w:basedOn w:val="TableNormal"/>
    <w:uiPriority w:val="66"/>
    <w:rsid w:val="00A4215A"/>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2-Accent2">
    <w:name w:val="Medium Grid 2 Accent 2"/>
    <w:basedOn w:val="TableNormal"/>
    <w:uiPriority w:val="68"/>
    <w:rsid w:val="00A4215A"/>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3-Accent6">
    <w:name w:val="Medium Grid 3 Accent 6"/>
    <w:basedOn w:val="TableNormal"/>
    <w:uiPriority w:val="69"/>
    <w:rsid w:val="000D1E2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2">
    <w:name w:val="Light Shading Accent 2"/>
    <w:basedOn w:val="TableNormal"/>
    <w:uiPriority w:val="60"/>
    <w:rsid w:val="004F304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C62B16"/>
    <w:rPr>
      <w:rFonts w:ascii="Cambria" w:eastAsia="Times New Roman" w:hAnsi="Cambria" w:cs="Times New Roman"/>
      <w:b/>
      <w:bCs/>
      <w:color w:val="365F91"/>
      <w:sz w:val="28"/>
      <w:szCs w:val="28"/>
      <w:lang w:eastAsia="en-US"/>
    </w:rPr>
  </w:style>
  <w:style w:type="character" w:customStyle="1" w:styleId="Heading2Char">
    <w:name w:val="Heading 2 Char"/>
    <w:basedOn w:val="DefaultParagraphFont"/>
    <w:link w:val="Heading2"/>
    <w:uiPriority w:val="9"/>
    <w:rsid w:val="00C62B16"/>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rsid w:val="00C62B16"/>
    <w:rPr>
      <w:rFonts w:ascii="Arial" w:eastAsia="Times New Roman" w:hAnsi="Arial"/>
      <w:sz w:val="17"/>
      <w:szCs w:val="17"/>
    </w:rPr>
  </w:style>
  <w:style w:type="table" w:styleId="TableGrid">
    <w:name w:val="Table Grid"/>
    <w:basedOn w:val="TableNormal"/>
    <w:uiPriority w:val="59"/>
    <w:rsid w:val="00C62B1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C62B16"/>
    <w:rPr>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C62B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2B16"/>
    <w:rPr>
      <w:rFonts w:ascii="Calibri" w:eastAsia="Calibri" w:hAnsi="Calibri" w:cs="Arial"/>
      <w:sz w:val="22"/>
      <w:szCs w:val="22"/>
      <w:lang w:eastAsia="en-US"/>
    </w:rPr>
  </w:style>
  <w:style w:type="paragraph" w:styleId="Footer">
    <w:name w:val="footer"/>
    <w:basedOn w:val="Normal"/>
    <w:link w:val="FooterChar"/>
    <w:uiPriority w:val="99"/>
    <w:unhideWhenUsed/>
    <w:rsid w:val="00C62B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2B16"/>
    <w:rPr>
      <w:rFonts w:ascii="Calibri" w:eastAsia="Calibri" w:hAnsi="Calibri" w:cs="Arial"/>
      <w:sz w:val="22"/>
      <w:szCs w:val="22"/>
      <w:lang w:eastAsia="en-US"/>
    </w:rPr>
  </w:style>
  <w:style w:type="table" w:styleId="MediumGrid1-Accent6">
    <w:name w:val="Medium Grid 1 Accent 6"/>
    <w:basedOn w:val="TableNormal"/>
    <w:uiPriority w:val="67"/>
    <w:rsid w:val="003D55E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Grid-Accent6">
    <w:name w:val="Light Grid Accent 6"/>
    <w:basedOn w:val="TableNormal"/>
    <w:uiPriority w:val="62"/>
    <w:rsid w:val="000612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3704">
      <w:bodyDiv w:val="1"/>
      <w:marLeft w:val="0"/>
      <w:marRight w:val="0"/>
      <w:marTop w:val="0"/>
      <w:marBottom w:val="0"/>
      <w:divBdr>
        <w:top w:val="none" w:sz="0" w:space="0" w:color="auto"/>
        <w:left w:val="none" w:sz="0" w:space="0" w:color="auto"/>
        <w:bottom w:val="none" w:sz="0" w:space="0" w:color="auto"/>
        <w:right w:val="none" w:sz="0" w:space="0" w:color="auto"/>
      </w:divBdr>
      <w:divsChild>
        <w:div w:id="486360916">
          <w:marLeft w:val="0"/>
          <w:marRight w:val="0"/>
          <w:marTop w:val="0"/>
          <w:marBottom w:val="0"/>
          <w:divBdr>
            <w:top w:val="none" w:sz="0" w:space="0" w:color="auto"/>
            <w:left w:val="none" w:sz="0" w:space="0" w:color="auto"/>
            <w:bottom w:val="none" w:sz="0" w:space="0" w:color="auto"/>
            <w:right w:val="none" w:sz="0" w:space="0" w:color="auto"/>
          </w:divBdr>
          <w:divsChild>
            <w:div w:id="939602494">
              <w:marLeft w:val="0"/>
              <w:marRight w:val="0"/>
              <w:marTop w:val="0"/>
              <w:marBottom w:val="0"/>
              <w:divBdr>
                <w:top w:val="none" w:sz="0" w:space="0" w:color="auto"/>
                <w:left w:val="none" w:sz="0" w:space="0" w:color="auto"/>
                <w:bottom w:val="none" w:sz="0" w:space="0" w:color="auto"/>
                <w:right w:val="none" w:sz="0" w:space="0" w:color="auto"/>
              </w:divBdr>
              <w:divsChild>
                <w:div w:id="17154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7726">
      <w:bodyDiv w:val="1"/>
      <w:marLeft w:val="0"/>
      <w:marRight w:val="0"/>
      <w:marTop w:val="0"/>
      <w:marBottom w:val="0"/>
      <w:divBdr>
        <w:top w:val="none" w:sz="0" w:space="0" w:color="auto"/>
        <w:left w:val="none" w:sz="0" w:space="0" w:color="auto"/>
        <w:bottom w:val="none" w:sz="0" w:space="0" w:color="auto"/>
        <w:right w:val="none" w:sz="0" w:space="0" w:color="auto"/>
      </w:divBdr>
      <w:divsChild>
        <w:div w:id="134491503">
          <w:marLeft w:val="0"/>
          <w:marRight w:val="0"/>
          <w:marTop w:val="0"/>
          <w:marBottom w:val="0"/>
          <w:divBdr>
            <w:top w:val="none" w:sz="0" w:space="0" w:color="auto"/>
            <w:left w:val="none" w:sz="0" w:space="0" w:color="auto"/>
            <w:bottom w:val="none" w:sz="0" w:space="0" w:color="auto"/>
            <w:right w:val="none" w:sz="0" w:space="0" w:color="auto"/>
          </w:divBdr>
          <w:divsChild>
            <w:div w:id="1857845734">
              <w:marLeft w:val="0"/>
              <w:marRight w:val="0"/>
              <w:marTop w:val="0"/>
              <w:marBottom w:val="0"/>
              <w:divBdr>
                <w:top w:val="none" w:sz="0" w:space="0" w:color="auto"/>
                <w:left w:val="none" w:sz="0" w:space="0" w:color="auto"/>
                <w:bottom w:val="none" w:sz="0" w:space="0" w:color="auto"/>
                <w:right w:val="none" w:sz="0" w:space="0" w:color="auto"/>
              </w:divBdr>
              <w:divsChild>
                <w:div w:id="1128276707">
                  <w:marLeft w:val="0"/>
                  <w:marRight w:val="0"/>
                  <w:marTop w:val="0"/>
                  <w:marBottom w:val="0"/>
                  <w:divBdr>
                    <w:top w:val="none" w:sz="0" w:space="0" w:color="auto"/>
                    <w:left w:val="none" w:sz="0" w:space="0" w:color="auto"/>
                    <w:bottom w:val="none" w:sz="0" w:space="0" w:color="auto"/>
                    <w:right w:val="none" w:sz="0" w:space="0" w:color="auto"/>
                  </w:divBdr>
                  <w:divsChild>
                    <w:div w:id="13593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153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25">
          <w:marLeft w:val="0"/>
          <w:marRight w:val="0"/>
          <w:marTop w:val="0"/>
          <w:marBottom w:val="0"/>
          <w:divBdr>
            <w:top w:val="none" w:sz="0" w:space="0" w:color="auto"/>
            <w:left w:val="none" w:sz="0" w:space="0" w:color="auto"/>
            <w:bottom w:val="none" w:sz="0" w:space="0" w:color="auto"/>
            <w:right w:val="none" w:sz="0" w:space="0" w:color="auto"/>
          </w:divBdr>
          <w:divsChild>
            <w:div w:id="719287643">
              <w:marLeft w:val="0"/>
              <w:marRight w:val="0"/>
              <w:marTop w:val="0"/>
              <w:marBottom w:val="0"/>
              <w:divBdr>
                <w:top w:val="none" w:sz="0" w:space="0" w:color="auto"/>
                <w:left w:val="none" w:sz="0" w:space="0" w:color="auto"/>
                <w:bottom w:val="none" w:sz="0" w:space="0" w:color="auto"/>
                <w:right w:val="none" w:sz="0" w:space="0" w:color="auto"/>
              </w:divBdr>
              <w:divsChild>
                <w:div w:id="332924743">
                  <w:marLeft w:val="0"/>
                  <w:marRight w:val="0"/>
                  <w:marTop w:val="0"/>
                  <w:marBottom w:val="0"/>
                  <w:divBdr>
                    <w:top w:val="none" w:sz="0" w:space="0" w:color="auto"/>
                    <w:left w:val="none" w:sz="0" w:space="0" w:color="auto"/>
                    <w:bottom w:val="none" w:sz="0" w:space="0" w:color="auto"/>
                    <w:right w:val="none" w:sz="0" w:space="0" w:color="auto"/>
                  </w:divBdr>
                  <w:divsChild>
                    <w:div w:id="6338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345">
      <w:bodyDiv w:val="1"/>
      <w:marLeft w:val="0"/>
      <w:marRight w:val="0"/>
      <w:marTop w:val="0"/>
      <w:marBottom w:val="0"/>
      <w:divBdr>
        <w:top w:val="none" w:sz="0" w:space="0" w:color="auto"/>
        <w:left w:val="none" w:sz="0" w:space="0" w:color="auto"/>
        <w:bottom w:val="none" w:sz="0" w:space="0" w:color="auto"/>
        <w:right w:val="none" w:sz="0" w:space="0" w:color="auto"/>
      </w:divBdr>
      <w:divsChild>
        <w:div w:id="2020572496">
          <w:marLeft w:val="0"/>
          <w:marRight w:val="0"/>
          <w:marTop w:val="0"/>
          <w:marBottom w:val="0"/>
          <w:divBdr>
            <w:top w:val="none" w:sz="0" w:space="0" w:color="auto"/>
            <w:left w:val="none" w:sz="0" w:space="0" w:color="auto"/>
            <w:bottom w:val="none" w:sz="0" w:space="0" w:color="auto"/>
            <w:right w:val="none" w:sz="0" w:space="0" w:color="auto"/>
          </w:divBdr>
          <w:divsChild>
            <w:div w:id="967668680">
              <w:marLeft w:val="0"/>
              <w:marRight w:val="0"/>
              <w:marTop w:val="0"/>
              <w:marBottom w:val="0"/>
              <w:divBdr>
                <w:top w:val="none" w:sz="0" w:space="0" w:color="auto"/>
                <w:left w:val="none" w:sz="0" w:space="0" w:color="auto"/>
                <w:bottom w:val="none" w:sz="0" w:space="0" w:color="auto"/>
                <w:right w:val="none" w:sz="0" w:space="0" w:color="auto"/>
              </w:divBdr>
              <w:divsChild>
                <w:div w:id="74283595">
                  <w:marLeft w:val="0"/>
                  <w:marRight w:val="0"/>
                  <w:marTop w:val="0"/>
                  <w:marBottom w:val="0"/>
                  <w:divBdr>
                    <w:top w:val="none" w:sz="0" w:space="0" w:color="auto"/>
                    <w:left w:val="none" w:sz="0" w:space="0" w:color="auto"/>
                    <w:bottom w:val="none" w:sz="0" w:space="0" w:color="auto"/>
                    <w:right w:val="none" w:sz="0" w:space="0" w:color="auto"/>
                  </w:divBdr>
                  <w:divsChild>
                    <w:div w:id="13633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5566">
      <w:bodyDiv w:val="1"/>
      <w:marLeft w:val="0"/>
      <w:marRight w:val="0"/>
      <w:marTop w:val="0"/>
      <w:marBottom w:val="0"/>
      <w:divBdr>
        <w:top w:val="none" w:sz="0" w:space="0" w:color="auto"/>
        <w:left w:val="none" w:sz="0" w:space="0" w:color="auto"/>
        <w:bottom w:val="none" w:sz="0" w:space="0" w:color="auto"/>
        <w:right w:val="none" w:sz="0" w:space="0" w:color="auto"/>
      </w:divBdr>
      <w:divsChild>
        <w:div w:id="1964144740">
          <w:marLeft w:val="0"/>
          <w:marRight w:val="0"/>
          <w:marTop w:val="0"/>
          <w:marBottom w:val="0"/>
          <w:divBdr>
            <w:top w:val="none" w:sz="0" w:space="0" w:color="auto"/>
            <w:left w:val="none" w:sz="0" w:space="0" w:color="auto"/>
            <w:bottom w:val="none" w:sz="0" w:space="0" w:color="auto"/>
            <w:right w:val="none" w:sz="0" w:space="0" w:color="auto"/>
          </w:divBdr>
          <w:divsChild>
            <w:div w:id="1455907950">
              <w:marLeft w:val="0"/>
              <w:marRight w:val="0"/>
              <w:marTop w:val="0"/>
              <w:marBottom w:val="0"/>
              <w:divBdr>
                <w:top w:val="none" w:sz="0" w:space="0" w:color="auto"/>
                <w:left w:val="none" w:sz="0" w:space="0" w:color="auto"/>
                <w:bottom w:val="none" w:sz="0" w:space="0" w:color="auto"/>
                <w:right w:val="none" w:sz="0" w:space="0" w:color="auto"/>
              </w:divBdr>
              <w:divsChild>
                <w:div w:id="2117553026">
                  <w:marLeft w:val="0"/>
                  <w:marRight w:val="0"/>
                  <w:marTop w:val="0"/>
                  <w:marBottom w:val="0"/>
                  <w:divBdr>
                    <w:top w:val="none" w:sz="0" w:space="0" w:color="auto"/>
                    <w:left w:val="none" w:sz="0" w:space="0" w:color="auto"/>
                    <w:bottom w:val="none" w:sz="0" w:space="0" w:color="auto"/>
                    <w:right w:val="none" w:sz="0" w:space="0" w:color="auto"/>
                  </w:divBdr>
                  <w:divsChild>
                    <w:div w:id="18894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9630">
      <w:bodyDiv w:val="1"/>
      <w:marLeft w:val="0"/>
      <w:marRight w:val="0"/>
      <w:marTop w:val="0"/>
      <w:marBottom w:val="0"/>
      <w:divBdr>
        <w:top w:val="none" w:sz="0" w:space="0" w:color="auto"/>
        <w:left w:val="none" w:sz="0" w:space="0" w:color="auto"/>
        <w:bottom w:val="none" w:sz="0" w:space="0" w:color="auto"/>
        <w:right w:val="none" w:sz="0" w:space="0" w:color="auto"/>
      </w:divBdr>
      <w:divsChild>
        <w:div w:id="82457108">
          <w:marLeft w:val="0"/>
          <w:marRight w:val="0"/>
          <w:marTop w:val="0"/>
          <w:marBottom w:val="0"/>
          <w:divBdr>
            <w:top w:val="none" w:sz="0" w:space="0" w:color="auto"/>
            <w:left w:val="none" w:sz="0" w:space="0" w:color="auto"/>
            <w:bottom w:val="none" w:sz="0" w:space="0" w:color="auto"/>
            <w:right w:val="none" w:sz="0" w:space="0" w:color="auto"/>
          </w:divBdr>
          <w:divsChild>
            <w:div w:id="65149497">
              <w:marLeft w:val="0"/>
              <w:marRight w:val="0"/>
              <w:marTop w:val="0"/>
              <w:marBottom w:val="0"/>
              <w:divBdr>
                <w:top w:val="none" w:sz="0" w:space="0" w:color="auto"/>
                <w:left w:val="none" w:sz="0" w:space="0" w:color="auto"/>
                <w:bottom w:val="none" w:sz="0" w:space="0" w:color="auto"/>
                <w:right w:val="none" w:sz="0" w:space="0" w:color="auto"/>
              </w:divBdr>
              <w:divsChild>
                <w:div w:id="1809130041">
                  <w:marLeft w:val="0"/>
                  <w:marRight w:val="0"/>
                  <w:marTop w:val="0"/>
                  <w:marBottom w:val="0"/>
                  <w:divBdr>
                    <w:top w:val="none" w:sz="0" w:space="0" w:color="auto"/>
                    <w:left w:val="none" w:sz="0" w:space="0" w:color="auto"/>
                    <w:bottom w:val="none" w:sz="0" w:space="0" w:color="auto"/>
                    <w:right w:val="none" w:sz="0" w:space="0" w:color="auto"/>
                  </w:divBdr>
                  <w:divsChild>
                    <w:div w:id="9440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73940">
      <w:bodyDiv w:val="1"/>
      <w:marLeft w:val="0"/>
      <w:marRight w:val="0"/>
      <w:marTop w:val="0"/>
      <w:marBottom w:val="0"/>
      <w:divBdr>
        <w:top w:val="none" w:sz="0" w:space="0" w:color="auto"/>
        <w:left w:val="none" w:sz="0" w:space="0" w:color="auto"/>
        <w:bottom w:val="none" w:sz="0" w:space="0" w:color="auto"/>
        <w:right w:val="none" w:sz="0" w:space="0" w:color="auto"/>
      </w:divBdr>
      <w:divsChild>
        <w:div w:id="330916812">
          <w:marLeft w:val="0"/>
          <w:marRight w:val="0"/>
          <w:marTop w:val="0"/>
          <w:marBottom w:val="0"/>
          <w:divBdr>
            <w:top w:val="none" w:sz="0" w:space="0" w:color="auto"/>
            <w:left w:val="none" w:sz="0" w:space="0" w:color="auto"/>
            <w:bottom w:val="none" w:sz="0" w:space="0" w:color="auto"/>
            <w:right w:val="none" w:sz="0" w:space="0" w:color="auto"/>
          </w:divBdr>
          <w:divsChild>
            <w:div w:id="384837118">
              <w:marLeft w:val="0"/>
              <w:marRight w:val="0"/>
              <w:marTop w:val="0"/>
              <w:marBottom w:val="0"/>
              <w:divBdr>
                <w:top w:val="none" w:sz="0" w:space="0" w:color="auto"/>
                <w:left w:val="none" w:sz="0" w:space="0" w:color="auto"/>
                <w:bottom w:val="none" w:sz="0" w:space="0" w:color="auto"/>
                <w:right w:val="none" w:sz="0" w:space="0" w:color="auto"/>
              </w:divBdr>
              <w:divsChild>
                <w:div w:id="2049450991">
                  <w:marLeft w:val="0"/>
                  <w:marRight w:val="0"/>
                  <w:marTop w:val="0"/>
                  <w:marBottom w:val="0"/>
                  <w:divBdr>
                    <w:top w:val="none" w:sz="0" w:space="0" w:color="auto"/>
                    <w:left w:val="none" w:sz="0" w:space="0" w:color="auto"/>
                    <w:bottom w:val="none" w:sz="0" w:space="0" w:color="auto"/>
                    <w:right w:val="none" w:sz="0" w:space="0" w:color="auto"/>
                  </w:divBdr>
                  <w:divsChild>
                    <w:div w:id="20054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11797">
      <w:bodyDiv w:val="1"/>
      <w:marLeft w:val="0"/>
      <w:marRight w:val="0"/>
      <w:marTop w:val="0"/>
      <w:marBottom w:val="0"/>
      <w:divBdr>
        <w:top w:val="none" w:sz="0" w:space="0" w:color="auto"/>
        <w:left w:val="none" w:sz="0" w:space="0" w:color="auto"/>
        <w:bottom w:val="none" w:sz="0" w:space="0" w:color="auto"/>
        <w:right w:val="none" w:sz="0" w:space="0" w:color="auto"/>
      </w:divBdr>
      <w:divsChild>
        <w:div w:id="615522712">
          <w:marLeft w:val="0"/>
          <w:marRight w:val="0"/>
          <w:marTop w:val="0"/>
          <w:marBottom w:val="0"/>
          <w:divBdr>
            <w:top w:val="none" w:sz="0" w:space="0" w:color="auto"/>
            <w:left w:val="none" w:sz="0" w:space="0" w:color="auto"/>
            <w:bottom w:val="none" w:sz="0" w:space="0" w:color="auto"/>
            <w:right w:val="none" w:sz="0" w:space="0" w:color="auto"/>
          </w:divBdr>
          <w:divsChild>
            <w:div w:id="1529220261">
              <w:marLeft w:val="0"/>
              <w:marRight w:val="0"/>
              <w:marTop w:val="0"/>
              <w:marBottom w:val="0"/>
              <w:divBdr>
                <w:top w:val="none" w:sz="0" w:space="0" w:color="auto"/>
                <w:left w:val="none" w:sz="0" w:space="0" w:color="auto"/>
                <w:bottom w:val="none" w:sz="0" w:space="0" w:color="auto"/>
                <w:right w:val="none" w:sz="0" w:space="0" w:color="auto"/>
              </w:divBdr>
              <w:divsChild>
                <w:div w:id="254443511">
                  <w:marLeft w:val="0"/>
                  <w:marRight w:val="0"/>
                  <w:marTop w:val="0"/>
                  <w:marBottom w:val="0"/>
                  <w:divBdr>
                    <w:top w:val="none" w:sz="0" w:space="0" w:color="auto"/>
                    <w:left w:val="none" w:sz="0" w:space="0" w:color="auto"/>
                    <w:bottom w:val="none" w:sz="0" w:space="0" w:color="auto"/>
                    <w:right w:val="none" w:sz="0" w:space="0" w:color="auto"/>
                  </w:divBdr>
                  <w:divsChild>
                    <w:div w:id="6405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5198">
      <w:bodyDiv w:val="1"/>
      <w:marLeft w:val="0"/>
      <w:marRight w:val="0"/>
      <w:marTop w:val="0"/>
      <w:marBottom w:val="0"/>
      <w:divBdr>
        <w:top w:val="none" w:sz="0" w:space="0" w:color="auto"/>
        <w:left w:val="none" w:sz="0" w:space="0" w:color="auto"/>
        <w:bottom w:val="none" w:sz="0" w:space="0" w:color="auto"/>
        <w:right w:val="none" w:sz="0" w:space="0" w:color="auto"/>
      </w:divBdr>
      <w:divsChild>
        <w:div w:id="1910264610">
          <w:marLeft w:val="0"/>
          <w:marRight w:val="0"/>
          <w:marTop w:val="0"/>
          <w:marBottom w:val="0"/>
          <w:divBdr>
            <w:top w:val="none" w:sz="0" w:space="0" w:color="auto"/>
            <w:left w:val="none" w:sz="0" w:space="0" w:color="auto"/>
            <w:bottom w:val="none" w:sz="0" w:space="0" w:color="auto"/>
            <w:right w:val="none" w:sz="0" w:space="0" w:color="auto"/>
          </w:divBdr>
          <w:divsChild>
            <w:div w:id="120458617">
              <w:marLeft w:val="0"/>
              <w:marRight w:val="0"/>
              <w:marTop w:val="0"/>
              <w:marBottom w:val="0"/>
              <w:divBdr>
                <w:top w:val="none" w:sz="0" w:space="0" w:color="auto"/>
                <w:left w:val="none" w:sz="0" w:space="0" w:color="auto"/>
                <w:bottom w:val="none" w:sz="0" w:space="0" w:color="auto"/>
                <w:right w:val="none" w:sz="0" w:space="0" w:color="auto"/>
              </w:divBdr>
              <w:divsChild>
                <w:div w:id="1752778860">
                  <w:marLeft w:val="0"/>
                  <w:marRight w:val="0"/>
                  <w:marTop w:val="0"/>
                  <w:marBottom w:val="0"/>
                  <w:divBdr>
                    <w:top w:val="none" w:sz="0" w:space="0" w:color="auto"/>
                    <w:left w:val="none" w:sz="0" w:space="0" w:color="auto"/>
                    <w:bottom w:val="none" w:sz="0" w:space="0" w:color="auto"/>
                    <w:right w:val="none" w:sz="0" w:space="0" w:color="auto"/>
                  </w:divBdr>
                  <w:divsChild>
                    <w:div w:id="121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6841">
      <w:bodyDiv w:val="1"/>
      <w:marLeft w:val="0"/>
      <w:marRight w:val="0"/>
      <w:marTop w:val="0"/>
      <w:marBottom w:val="0"/>
      <w:divBdr>
        <w:top w:val="none" w:sz="0" w:space="0" w:color="auto"/>
        <w:left w:val="none" w:sz="0" w:space="0" w:color="auto"/>
        <w:bottom w:val="none" w:sz="0" w:space="0" w:color="auto"/>
        <w:right w:val="none" w:sz="0" w:space="0" w:color="auto"/>
      </w:divBdr>
    </w:div>
    <w:div w:id="1469780708">
      <w:bodyDiv w:val="1"/>
      <w:marLeft w:val="0"/>
      <w:marRight w:val="0"/>
      <w:marTop w:val="0"/>
      <w:marBottom w:val="0"/>
      <w:divBdr>
        <w:top w:val="none" w:sz="0" w:space="0" w:color="auto"/>
        <w:left w:val="none" w:sz="0" w:space="0" w:color="auto"/>
        <w:bottom w:val="none" w:sz="0" w:space="0" w:color="auto"/>
        <w:right w:val="none" w:sz="0" w:space="0" w:color="auto"/>
      </w:divBdr>
      <w:divsChild>
        <w:div w:id="599143904">
          <w:marLeft w:val="0"/>
          <w:marRight w:val="0"/>
          <w:marTop w:val="0"/>
          <w:marBottom w:val="0"/>
          <w:divBdr>
            <w:top w:val="none" w:sz="0" w:space="0" w:color="auto"/>
            <w:left w:val="none" w:sz="0" w:space="0" w:color="auto"/>
            <w:bottom w:val="none" w:sz="0" w:space="0" w:color="auto"/>
            <w:right w:val="none" w:sz="0" w:space="0" w:color="auto"/>
          </w:divBdr>
          <w:divsChild>
            <w:div w:id="2069918325">
              <w:marLeft w:val="0"/>
              <w:marRight w:val="0"/>
              <w:marTop w:val="0"/>
              <w:marBottom w:val="0"/>
              <w:divBdr>
                <w:top w:val="none" w:sz="0" w:space="0" w:color="auto"/>
                <w:left w:val="none" w:sz="0" w:space="0" w:color="auto"/>
                <w:bottom w:val="none" w:sz="0" w:space="0" w:color="auto"/>
                <w:right w:val="none" w:sz="0" w:space="0" w:color="auto"/>
              </w:divBdr>
              <w:divsChild>
                <w:div w:id="1632974495">
                  <w:marLeft w:val="0"/>
                  <w:marRight w:val="0"/>
                  <w:marTop w:val="0"/>
                  <w:marBottom w:val="0"/>
                  <w:divBdr>
                    <w:top w:val="none" w:sz="0" w:space="0" w:color="auto"/>
                    <w:left w:val="none" w:sz="0" w:space="0" w:color="auto"/>
                    <w:bottom w:val="none" w:sz="0" w:space="0" w:color="auto"/>
                    <w:right w:val="none" w:sz="0" w:space="0" w:color="auto"/>
                  </w:divBdr>
                  <w:divsChild>
                    <w:div w:id="1821070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2576117">
      <w:bodyDiv w:val="1"/>
      <w:marLeft w:val="0"/>
      <w:marRight w:val="0"/>
      <w:marTop w:val="0"/>
      <w:marBottom w:val="0"/>
      <w:divBdr>
        <w:top w:val="none" w:sz="0" w:space="0" w:color="auto"/>
        <w:left w:val="none" w:sz="0" w:space="0" w:color="auto"/>
        <w:bottom w:val="none" w:sz="0" w:space="0" w:color="auto"/>
        <w:right w:val="none" w:sz="0" w:space="0" w:color="auto"/>
      </w:divBdr>
      <w:divsChild>
        <w:div w:id="456873502">
          <w:marLeft w:val="0"/>
          <w:marRight w:val="0"/>
          <w:marTop w:val="0"/>
          <w:marBottom w:val="0"/>
          <w:divBdr>
            <w:top w:val="none" w:sz="0" w:space="0" w:color="auto"/>
            <w:left w:val="none" w:sz="0" w:space="0" w:color="auto"/>
            <w:bottom w:val="none" w:sz="0" w:space="0" w:color="auto"/>
            <w:right w:val="none" w:sz="0" w:space="0" w:color="auto"/>
          </w:divBdr>
          <w:divsChild>
            <w:div w:id="509367880">
              <w:marLeft w:val="0"/>
              <w:marRight w:val="0"/>
              <w:marTop w:val="0"/>
              <w:marBottom w:val="0"/>
              <w:divBdr>
                <w:top w:val="none" w:sz="0" w:space="0" w:color="auto"/>
                <w:left w:val="none" w:sz="0" w:space="0" w:color="auto"/>
                <w:bottom w:val="none" w:sz="0" w:space="0" w:color="auto"/>
                <w:right w:val="none" w:sz="0" w:space="0" w:color="auto"/>
              </w:divBdr>
              <w:divsChild>
                <w:div w:id="387001224">
                  <w:marLeft w:val="0"/>
                  <w:marRight w:val="0"/>
                  <w:marTop w:val="0"/>
                  <w:marBottom w:val="0"/>
                  <w:divBdr>
                    <w:top w:val="none" w:sz="0" w:space="0" w:color="auto"/>
                    <w:left w:val="none" w:sz="0" w:space="0" w:color="auto"/>
                    <w:bottom w:val="none" w:sz="0" w:space="0" w:color="auto"/>
                    <w:right w:val="none" w:sz="0" w:space="0" w:color="auto"/>
                  </w:divBdr>
                  <w:divsChild>
                    <w:div w:id="7542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400639">
      <w:bodyDiv w:val="1"/>
      <w:marLeft w:val="0"/>
      <w:marRight w:val="0"/>
      <w:marTop w:val="0"/>
      <w:marBottom w:val="0"/>
      <w:divBdr>
        <w:top w:val="none" w:sz="0" w:space="0" w:color="auto"/>
        <w:left w:val="none" w:sz="0" w:space="0" w:color="auto"/>
        <w:bottom w:val="none" w:sz="0" w:space="0" w:color="auto"/>
        <w:right w:val="none" w:sz="0" w:space="0" w:color="auto"/>
      </w:divBdr>
      <w:divsChild>
        <w:div w:id="1258908485">
          <w:marLeft w:val="0"/>
          <w:marRight w:val="0"/>
          <w:marTop w:val="0"/>
          <w:marBottom w:val="0"/>
          <w:divBdr>
            <w:top w:val="none" w:sz="0" w:space="0" w:color="auto"/>
            <w:left w:val="none" w:sz="0" w:space="0" w:color="auto"/>
            <w:bottom w:val="none" w:sz="0" w:space="0" w:color="auto"/>
            <w:right w:val="none" w:sz="0" w:space="0" w:color="auto"/>
          </w:divBdr>
          <w:divsChild>
            <w:div w:id="137572838">
              <w:marLeft w:val="0"/>
              <w:marRight w:val="0"/>
              <w:marTop w:val="0"/>
              <w:marBottom w:val="0"/>
              <w:divBdr>
                <w:top w:val="none" w:sz="0" w:space="0" w:color="auto"/>
                <w:left w:val="none" w:sz="0" w:space="0" w:color="auto"/>
                <w:bottom w:val="none" w:sz="0" w:space="0" w:color="auto"/>
                <w:right w:val="none" w:sz="0" w:space="0" w:color="auto"/>
              </w:divBdr>
              <w:divsChild>
                <w:div w:id="1786269348">
                  <w:marLeft w:val="0"/>
                  <w:marRight w:val="0"/>
                  <w:marTop w:val="0"/>
                  <w:marBottom w:val="0"/>
                  <w:divBdr>
                    <w:top w:val="none" w:sz="0" w:space="0" w:color="auto"/>
                    <w:left w:val="none" w:sz="0" w:space="0" w:color="auto"/>
                    <w:bottom w:val="none" w:sz="0" w:space="0" w:color="auto"/>
                    <w:right w:val="none" w:sz="0" w:space="0" w:color="auto"/>
                  </w:divBdr>
                  <w:divsChild>
                    <w:div w:id="4951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Enseignement" TargetMode="External"/><Relationship Id="rId117" Type="http://schemas.openxmlformats.org/officeDocument/2006/relationships/image" Target="media/image34.png"/><Relationship Id="rId21" Type="http://schemas.openxmlformats.org/officeDocument/2006/relationships/hyperlink" Target="http://fr.wikipedia.org/wiki/Pr%C3%A9histoire" TargetMode="External"/><Relationship Id="rId42" Type="http://schemas.openxmlformats.org/officeDocument/2006/relationships/image" Target="http://www.toutrabat.com/images/tour-hassan-rabat-maroc.jpg" TargetMode="External"/><Relationship Id="rId47" Type="http://schemas.openxmlformats.org/officeDocument/2006/relationships/image" Target="media/image14.jpeg"/><Relationship Id="rId63" Type="http://schemas.openxmlformats.org/officeDocument/2006/relationships/hyperlink" Target="http://fr.wikipedia.org/wiki/Marrakech" TargetMode="External"/><Relationship Id="rId68" Type="http://schemas.openxmlformats.org/officeDocument/2006/relationships/hyperlink" Target="http://fr.wikipedia.org/wiki/Zagora" TargetMode="External"/><Relationship Id="rId84" Type="http://schemas.openxmlformats.org/officeDocument/2006/relationships/hyperlink" Target="http://fr.wikipedia.org/wiki/Erfoud" TargetMode="External"/><Relationship Id="rId89" Type="http://schemas.openxmlformats.org/officeDocument/2006/relationships/hyperlink" Target="http://fr.wikipedia.org/wiki/Agadir" TargetMode="External"/><Relationship Id="rId112" Type="http://schemas.openxmlformats.org/officeDocument/2006/relationships/image" Target="media/image29.png"/><Relationship Id="rId16" Type="http://schemas.openxmlformats.org/officeDocument/2006/relationships/hyperlink" Target="http://fr.wikipedia.org/wiki/G%C3%A9ologie" TargetMode="External"/><Relationship Id="rId107" Type="http://schemas.openxmlformats.org/officeDocument/2006/relationships/image" Target="media/image24.emf"/><Relationship Id="rId11" Type="http://schemas.openxmlformats.org/officeDocument/2006/relationships/hyperlink" Target="http://fr.wikipedia.org/wiki/1971" TargetMode="External"/><Relationship Id="rId32" Type="http://schemas.openxmlformats.org/officeDocument/2006/relationships/image" Target="http://www.rue-des-puzzles.com/prod/img505.jpg" TargetMode="External"/><Relationship Id="rId37" Type="http://schemas.openxmlformats.org/officeDocument/2006/relationships/image" Target="media/image9.jpeg"/><Relationship Id="rId53" Type="http://schemas.openxmlformats.org/officeDocument/2006/relationships/hyperlink" Target="http://fr.wikipedia.org/wiki/F%C3%A8s" TargetMode="External"/><Relationship Id="rId58" Type="http://schemas.openxmlformats.org/officeDocument/2006/relationships/hyperlink" Target="http://fr.wikipedia.org/wiki/Ouarzazate" TargetMode="External"/><Relationship Id="rId74" Type="http://schemas.openxmlformats.org/officeDocument/2006/relationships/hyperlink" Target="http://fr.wikipedia.org/wiki/Marrakech" TargetMode="External"/><Relationship Id="rId79" Type="http://schemas.openxmlformats.org/officeDocument/2006/relationships/hyperlink" Target="http://fr.wikipedia.org/w/index.php?title=Zerhoun&amp;action=edit&amp;redlink=1" TargetMode="External"/><Relationship Id="rId102" Type="http://schemas.openxmlformats.org/officeDocument/2006/relationships/image" Target="media/image22.jpeg"/><Relationship Id="rId123" Type="http://schemas.openxmlformats.org/officeDocument/2006/relationships/hyperlink" Target="http://www.marketing-etudiant.net" TargetMode="External"/><Relationship Id="rId5" Type="http://schemas.openxmlformats.org/officeDocument/2006/relationships/settings" Target="settings.xml"/><Relationship Id="rId61" Type="http://schemas.openxmlformats.org/officeDocument/2006/relationships/hyperlink" Target="http://fr.wikipedia.org/w/index.php?title=Bouhouda&amp;action=edit&amp;redlink=1" TargetMode="External"/><Relationship Id="rId82" Type="http://schemas.openxmlformats.org/officeDocument/2006/relationships/hyperlink" Target="http://fr.wikipedia.org/wiki/Tissa" TargetMode="External"/><Relationship Id="rId90" Type="http://schemas.openxmlformats.org/officeDocument/2006/relationships/hyperlink" Target="http://fr.wikipedia.org/wiki/Berkane" TargetMode="External"/><Relationship Id="rId95" Type="http://schemas.openxmlformats.org/officeDocument/2006/relationships/hyperlink" Target="http://www.artisanat-marocain.fr/cuir-fes-marrakech.html" TargetMode="External"/><Relationship Id="rId19" Type="http://schemas.openxmlformats.org/officeDocument/2006/relationships/hyperlink" Target="http://fr.wikipedia.org/wiki/Anthropologie" TargetMode="External"/><Relationship Id="rId14" Type="http://schemas.openxmlformats.org/officeDocument/2006/relationships/hyperlink" Target="http://fr.wikipedia.org/wiki/Zoologie" TargetMode="External"/><Relationship Id="rId22" Type="http://schemas.openxmlformats.org/officeDocument/2006/relationships/hyperlink" Target="http://fr.wikipedia.org/wiki/Histoire_des_sciences" TargetMode="External"/><Relationship Id="rId27" Type="http://schemas.openxmlformats.org/officeDocument/2006/relationships/image" Target="media/image3.jpeg"/><Relationship Id="rId30" Type="http://schemas.openxmlformats.org/officeDocument/2006/relationships/image" Target="http://www.adgoog.com/blog/photo/27231a-les_chinois_prives_de_tour_eiffel.jpg" TargetMode="External"/><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image" Target="http://www.espaceamridil.com/style/mekens.jpg" TargetMode="External"/><Relationship Id="rId56" Type="http://schemas.openxmlformats.org/officeDocument/2006/relationships/hyperlink" Target="http://fr.wikipedia.org/wiki/Sal%C3%A9" TargetMode="External"/><Relationship Id="rId64" Type="http://schemas.openxmlformats.org/officeDocument/2006/relationships/hyperlink" Target="http://fr.wikipedia.org/wiki/Festival_de_F%C3%A8s_des_musiques_sacr%C3%A9es_du_monde" TargetMode="External"/><Relationship Id="rId69" Type="http://schemas.openxmlformats.org/officeDocument/2006/relationships/hyperlink" Target="http://fr.wikipedia.org/wiki/Festivals_des_Gnaoua" TargetMode="External"/><Relationship Id="rId77" Type="http://schemas.openxmlformats.org/officeDocument/2006/relationships/hyperlink" Target="http://fr.wikipedia.org/wiki/Asilah" TargetMode="External"/><Relationship Id="rId100" Type="http://schemas.openxmlformats.org/officeDocument/2006/relationships/image" Target="media/image20.emf"/><Relationship Id="rId105" Type="http://schemas.openxmlformats.org/officeDocument/2006/relationships/hyperlink" Target="http://fr.wikipedia.org/wiki/Prix" TargetMode="External"/><Relationship Id="rId113" Type="http://schemas.openxmlformats.org/officeDocument/2006/relationships/image" Target="media/image30.png"/><Relationship Id="rId11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fr.wikipedia.org/w/index.php?title=F%C3%AAte_des_amandiers&amp;action=edit&amp;redlink=1" TargetMode="External"/><Relationship Id="rId72" Type="http://schemas.openxmlformats.org/officeDocument/2006/relationships/hyperlink" Target="http://fr.wikipedia.org/w/index.php?title=Imozzer&amp;action=edit&amp;redlink=1" TargetMode="External"/><Relationship Id="rId80" Type="http://schemas.openxmlformats.org/officeDocument/2006/relationships/hyperlink" Target="http://fr.wikipedia.org/wiki/Festival_des_Fian%C3%A7ailles_d%27Imilchil" TargetMode="External"/><Relationship Id="rId85" Type="http://schemas.openxmlformats.org/officeDocument/2006/relationships/hyperlink" Target="http://fr.wikipedia.org/wiki/Erfoud" TargetMode="External"/><Relationship Id="rId93" Type="http://schemas.openxmlformats.org/officeDocument/2006/relationships/hyperlink" Target="http://www.artisanat-marocain.fr/tapis-berbere-kilim.html" TargetMode="External"/><Relationship Id="rId98" Type="http://schemas.openxmlformats.org/officeDocument/2006/relationships/image" Target="media/image19.jpeg"/><Relationship Id="rId121" Type="http://schemas.openxmlformats.org/officeDocument/2006/relationships/hyperlink" Target="http://www.memoireonline.com" TargetMode="External"/><Relationship Id="rId3" Type="http://schemas.openxmlformats.org/officeDocument/2006/relationships/styles" Target="styles.xml"/><Relationship Id="rId12" Type="http://schemas.openxmlformats.org/officeDocument/2006/relationships/hyperlink" Target="http://fr.wikipedia.org/wiki/Mus%C3%A9e" TargetMode="External"/><Relationship Id="rId17" Type="http://schemas.openxmlformats.org/officeDocument/2006/relationships/hyperlink" Target="http://fr.wikipedia.org/wiki/%C3%89cologie" TargetMode="External"/><Relationship Id="rId25" Type="http://schemas.openxmlformats.org/officeDocument/2006/relationships/hyperlink" Target="http://fr.wikipedia.org/wiki/P%C3%A9dagogie" TargetMode="External"/><Relationship Id="rId33" Type="http://schemas.openxmlformats.org/officeDocument/2006/relationships/image" Target="media/image7.jpeg"/><Relationship Id="rId38" Type="http://schemas.openxmlformats.org/officeDocument/2006/relationships/image" Target="http://afrikafont.free.fr/egypte/Gizeh,%20le%20Sphinx%20et%20les%20grandes%20pyramides%20egypte.jpg" TargetMode="External"/><Relationship Id="rId46" Type="http://schemas.openxmlformats.org/officeDocument/2006/relationships/image" Target="http://www.all-free-photos.com/images/marrakech/IM5779-hr.jpg" TargetMode="External"/><Relationship Id="rId59" Type="http://schemas.openxmlformats.org/officeDocument/2006/relationships/hyperlink" Target="http://fr.wikipedia.org/w/index.php?title=S%C3%A9frou&amp;action=edit&amp;redlink=1" TargetMode="External"/><Relationship Id="rId67" Type="http://schemas.openxmlformats.org/officeDocument/2006/relationships/hyperlink" Target="http://fr.wikipedia.org/w/index.php?title=Tamegroute&amp;action=edit&amp;redlink=1" TargetMode="External"/><Relationship Id="rId103" Type="http://schemas.openxmlformats.org/officeDocument/2006/relationships/image" Target="http://www.viva-maroc.com/imag/musee-maroc.jpg" TargetMode="External"/><Relationship Id="rId108" Type="http://schemas.openxmlformats.org/officeDocument/2006/relationships/image" Target="media/image25.emf"/><Relationship Id="rId116" Type="http://schemas.openxmlformats.org/officeDocument/2006/relationships/image" Target="media/image33.png"/><Relationship Id="rId124" Type="http://schemas.openxmlformats.org/officeDocument/2006/relationships/fontTable" Target="fontTable.xml"/><Relationship Id="rId20" Type="http://schemas.openxmlformats.org/officeDocument/2006/relationships/hyperlink" Target="http://fr.wikipedia.org/wiki/Ethnologie" TargetMode="External"/><Relationship Id="rId41" Type="http://schemas.openxmlformats.org/officeDocument/2006/relationships/image" Target="media/image11.jpeg"/><Relationship Id="rId54" Type="http://schemas.openxmlformats.org/officeDocument/2006/relationships/hyperlink" Target="http://fr.wikipedia.org/wiki/F%C3%AAte_des_roses" TargetMode="External"/><Relationship Id="rId62" Type="http://schemas.openxmlformats.org/officeDocument/2006/relationships/hyperlink" Target="http://fr.wikipedia.org/w/index.php?title=Taounat&amp;action=edit&amp;redlink=1" TargetMode="External"/><Relationship Id="rId70" Type="http://schemas.openxmlformats.org/officeDocument/2006/relationships/hyperlink" Target="http://fr.wikipedia.org/wiki/Essaouira" TargetMode="External"/><Relationship Id="rId75" Type="http://schemas.openxmlformats.org/officeDocument/2006/relationships/hyperlink" Target="http://fr.wikipedia.org/wiki/Festival_de_Casablanca" TargetMode="External"/><Relationship Id="rId83" Type="http://schemas.openxmlformats.org/officeDocument/2006/relationships/hyperlink" Target="http://fr.wikipedia.org/wiki/Mekn%C3%A8s" TargetMode="External"/><Relationship Id="rId88" Type="http://schemas.openxmlformats.org/officeDocument/2006/relationships/hyperlink" Target="http://fr.wikipedia.org/wiki/Festival_Timitar_d%27Agadir" TargetMode="External"/><Relationship Id="rId91" Type="http://schemas.openxmlformats.org/officeDocument/2006/relationships/hyperlink" Target="http://www.artisanat-marocain.fr/decoration-bois-thuya.html" TargetMode="External"/><Relationship Id="rId96" Type="http://schemas.openxmlformats.org/officeDocument/2006/relationships/image" Target="media/image18.jpeg"/><Relationship Id="rId11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Botanique" TargetMode="External"/><Relationship Id="rId23" Type="http://schemas.openxmlformats.org/officeDocument/2006/relationships/hyperlink" Target="http://fr.wikipedia.org/wiki/Histoire_naturelle" TargetMode="External"/><Relationship Id="rId28" Type="http://schemas.openxmlformats.org/officeDocument/2006/relationships/image" Target="media/image4.png"/><Relationship Id="rId36" Type="http://schemas.openxmlformats.org/officeDocument/2006/relationships/image" Target="http://back.monagence.orchestra-platform.com/admin/TS/fckUserFiles/Image/CAPITALES%20TOURS/Mexique/Circuit%20Maya/MEXICAIN.JPG" TargetMode="External"/><Relationship Id="rId49" Type="http://schemas.openxmlformats.org/officeDocument/2006/relationships/image" Target="media/image15.jpeg"/><Relationship Id="rId57" Type="http://schemas.openxmlformats.org/officeDocument/2006/relationships/hyperlink" Target="http://fr.wikipedia.org/wiki/Imouzzer_des_Ida-Outanane" TargetMode="External"/><Relationship Id="rId106" Type="http://schemas.openxmlformats.org/officeDocument/2006/relationships/image" Target="media/image23.png"/><Relationship Id="rId114" Type="http://schemas.openxmlformats.org/officeDocument/2006/relationships/image" Target="media/image31.emf"/><Relationship Id="rId119" Type="http://schemas.openxmlformats.org/officeDocument/2006/relationships/image" Target="media/image36.emf"/><Relationship Id="rId10" Type="http://schemas.openxmlformats.org/officeDocument/2006/relationships/hyperlink" Target="http://icom.museum/index_fr.html" TargetMode="External"/><Relationship Id="rId31" Type="http://schemas.openxmlformats.org/officeDocument/2006/relationships/image" Target="media/image6.jpeg"/><Relationship Id="rId44" Type="http://schemas.openxmlformats.org/officeDocument/2006/relationships/image" Target="http://www.fond-ecran-image.com/photo-maroc,photo-fes,12.jpg" TargetMode="External"/><Relationship Id="rId52" Type="http://schemas.openxmlformats.org/officeDocument/2006/relationships/hyperlink" Target="http://fr.wikipedia.org/wiki/Tafraout" TargetMode="External"/><Relationship Id="rId60" Type="http://schemas.openxmlformats.org/officeDocument/2006/relationships/hyperlink" Target="http://fr.wikipedia.org/wiki/F%C3%A8s" TargetMode="External"/><Relationship Id="rId65" Type="http://schemas.openxmlformats.org/officeDocument/2006/relationships/hyperlink" Target="http://fr.wikipedia.org/wiki/F%C3%A8s" TargetMode="External"/><Relationship Id="rId73" Type="http://schemas.openxmlformats.org/officeDocument/2006/relationships/hyperlink" Target="http://fr.wikipedia.org/wiki/Festival_des_arts_populaires_de_Marrakech" TargetMode="External"/><Relationship Id="rId78" Type="http://schemas.openxmlformats.org/officeDocument/2006/relationships/hyperlink" Target="http://fr.wikipedia.org/wiki/El_Jadida" TargetMode="External"/><Relationship Id="rId81" Type="http://schemas.openxmlformats.org/officeDocument/2006/relationships/hyperlink" Target="http://fr.wikipedia.org/wiki/Haut_Atlas" TargetMode="External"/><Relationship Id="rId86" Type="http://schemas.openxmlformats.org/officeDocument/2006/relationships/hyperlink" Target="http://fr.wikipedia.org/wiki/Festival_international_du_film_de_Marrakech" TargetMode="External"/><Relationship Id="rId94" Type="http://schemas.openxmlformats.org/officeDocument/2006/relationships/image" Target="media/image17.jpeg"/><Relationship Id="rId99" Type="http://schemas.openxmlformats.org/officeDocument/2006/relationships/image" Target="http://poesiesansfrontieres.blog50.com/images/medium_nng_images.9.jpg" TargetMode="External"/><Relationship Id="rId101" Type="http://schemas.openxmlformats.org/officeDocument/2006/relationships/image" Target="media/image21.png"/><Relationship Id="rId122" Type="http://schemas.openxmlformats.org/officeDocument/2006/relationships/hyperlink" Target="http://www.visitmorocco.com" TargetMode="External"/><Relationship Id="rId4" Type="http://schemas.microsoft.com/office/2007/relationships/stylesWithEffects" Target="stylesWithEffects.xml"/><Relationship Id="rId9" Type="http://schemas.openxmlformats.org/officeDocument/2006/relationships/hyperlink" Target="http://fr.wikipedia.org/wiki/Connaissance_technique" TargetMode="External"/><Relationship Id="rId13" Type="http://schemas.openxmlformats.org/officeDocument/2006/relationships/hyperlink" Target="http://fr.wikipedia.org/wiki/Sciences_naturelles" TargetMode="External"/><Relationship Id="rId18" Type="http://schemas.openxmlformats.org/officeDocument/2006/relationships/hyperlink" Target="http://fr.wikipedia.org/wiki/Climatologie" TargetMode="External"/><Relationship Id="rId39" Type="http://schemas.openxmlformats.org/officeDocument/2006/relationships/image" Target="media/image10.jpeg"/><Relationship Id="rId109" Type="http://schemas.openxmlformats.org/officeDocument/2006/relationships/image" Target="media/image26.png"/><Relationship Id="rId34" Type="http://schemas.openxmlformats.org/officeDocument/2006/relationships/image" Target="http://mediaphoto.doctissimo.fr/dossiers/s/m/smenier/Istanbul/IM-8-Pont-de-Galata-Istanbul.jpg" TargetMode="External"/><Relationship Id="rId50" Type="http://schemas.openxmlformats.org/officeDocument/2006/relationships/image" Target="http://www.morhits.com/mp3/zayan-atlas/ahidous-atlas.jpg" TargetMode="External"/><Relationship Id="rId55" Type="http://schemas.openxmlformats.org/officeDocument/2006/relationships/hyperlink" Target="http://fr.wikipedia.org/w/index.php?title=F%C3%AAte_des_cires&amp;action=edit&amp;redlink=1" TargetMode="External"/><Relationship Id="rId76" Type="http://schemas.openxmlformats.org/officeDocument/2006/relationships/hyperlink" Target="http://fr.wikipedia.org/wiki/Casablanca" TargetMode="External"/><Relationship Id="rId97" Type="http://schemas.openxmlformats.org/officeDocument/2006/relationships/hyperlink" Target="http://www.artisanat-marocain.fr/bijoux-decoration-lampe.html" TargetMode="External"/><Relationship Id="rId104" Type="http://schemas.openxmlformats.org/officeDocument/2006/relationships/hyperlink" Target="http://fr.wikipedia.org/wiki/March&#195;&#169;" TargetMode="External"/><Relationship Id="rId120" Type="http://schemas.openxmlformats.org/officeDocument/2006/relationships/hyperlink" Target="http://www.tourismeculturel.net"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fr.wikipedia.org/wiki/Guelmim" TargetMode="External"/><Relationship Id="rId9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fr.wikipedia.org/wiki/Recherche_scientifique" TargetMode="External"/><Relationship Id="rId40" Type="http://schemas.openxmlformats.org/officeDocument/2006/relationships/image" Target="http://www.poffet.net/albums/data/media/35/Grece%2010.jpg" TargetMode="External"/><Relationship Id="rId45" Type="http://schemas.openxmlformats.org/officeDocument/2006/relationships/image" Target="media/image13.jpeg"/><Relationship Id="rId66" Type="http://schemas.openxmlformats.org/officeDocument/2006/relationships/hyperlink" Target="http://fr.wikipedia.org/wiki/Achoura" TargetMode="External"/><Relationship Id="rId87" Type="http://schemas.openxmlformats.org/officeDocument/2006/relationships/hyperlink" Target="http://fr.wikipedia.org/wiki/Marrakech" TargetMode="External"/><Relationship Id="rId110" Type="http://schemas.openxmlformats.org/officeDocument/2006/relationships/image" Target="media/image27.png"/><Relationship Id="rId115"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320E9-4EB4-4576-BEBF-B45136157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22547</Words>
  <Characters>124014</Characters>
  <Application>Microsoft Office Word</Application>
  <DocSecurity>0</DocSecurity>
  <Lines>1033</Lines>
  <Paragraphs>292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146269</CharactersWithSpaces>
  <SharedDoc>false</SharedDoc>
  <HLinks>
    <vt:vector size="492" baseType="variant">
      <vt:variant>
        <vt:i4>2883698</vt:i4>
      </vt:variant>
      <vt:variant>
        <vt:i4>201</vt:i4>
      </vt:variant>
      <vt:variant>
        <vt:i4>0</vt:i4>
      </vt:variant>
      <vt:variant>
        <vt:i4>5</vt:i4>
      </vt:variant>
      <vt:variant>
        <vt:lpwstr>http://www.marketing-etudiant.net/</vt:lpwstr>
      </vt:variant>
      <vt:variant>
        <vt:lpwstr/>
      </vt:variant>
      <vt:variant>
        <vt:i4>5701709</vt:i4>
      </vt:variant>
      <vt:variant>
        <vt:i4>198</vt:i4>
      </vt:variant>
      <vt:variant>
        <vt:i4>0</vt:i4>
      </vt:variant>
      <vt:variant>
        <vt:i4>5</vt:i4>
      </vt:variant>
      <vt:variant>
        <vt:lpwstr>http://www.visitmorocco.com/</vt:lpwstr>
      </vt:variant>
      <vt:variant>
        <vt:lpwstr/>
      </vt:variant>
      <vt:variant>
        <vt:i4>4915204</vt:i4>
      </vt:variant>
      <vt:variant>
        <vt:i4>195</vt:i4>
      </vt:variant>
      <vt:variant>
        <vt:i4>0</vt:i4>
      </vt:variant>
      <vt:variant>
        <vt:i4>5</vt:i4>
      </vt:variant>
      <vt:variant>
        <vt:lpwstr>http://www.memoireonline.com/</vt:lpwstr>
      </vt:variant>
      <vt:variant>
        <vt:lpwstr/>
      </vt:variant>
      <vt:variant>
        <vt:i4>5570654</vt:i4>
      </vt:variant>
      <vt:variant>
        <vt:i4>192</vt:i4>
      </vt:variant>
      <vt:variant>
        <vt:i4>0</vt:i4>
      </vt:variant>
      <vt:variant>
        <vt:i4>5</vt:i4>
      </vt:variant>
      <vt:variant>
        <vt:lpwstr>http://www.tourismeculturel.net/</vt:lpwstr>
      </vt:variant>
      <vt:variant>
        <vt:lpwstr/>
      </vt:variant>
      <vt:variant>
        <vt:i4>327771</vt:i4>
      </vt:variant>
      <vt:variant>
        <vt:i4>189</vt:i4>
      </vt:variant>
      <vt:variant>
        <vt:i4>0</vt:i4>
      </vt:variant>
      <vt:variant>
        <vt:i4>5</vt:i4>
      </vt:variant>
      <vt:variant>
        <vt:lpwstr>http://fr.wikipedia.org/wiki/Prix</vt:lpwstr>
      </vt:variant>
      <vt:variant>
        <vt:lpwstr/>
      </vt:variant>
      <vt:variant>
        <vt:i4>12714184</vt:i4>
      </vt:variant>
      <vt:variant>
        <vt:i4>186</vt:i4>
      </vt:variant>
      <vt:variant>
        <vt:i4>0</vt:i4>
      </vt:variant>
      <vt:variant>
        <vt:i4>5</vt:i4>
      </vt:variant>
      <vt:variant>
        <vt:lpwstr>http://fr.wikipedia.org/wiki/MarchÃ©</vt:lpwstr>
      </vt:variant>
      <vt:variant>
        <vt:lpwstr/>
      </vt:variant>
      <vt:variant>
        <vt:i4>4391000</vt:i4>
      </vt:variant>
      <vt:variant>
        <vt:i4>183</vt:i4>
      </vt:variant>
      <vt:variant>
        <vt:i4>0</vt:i4>
      </vt:variant>
      <vt:variant>
        <vt:i4>5</vt:i4>
      </vt:variant>
      <vt:variant>
        <vt:lpwstr>http://www.artisanat-marocain.fr/bijoux-decoration-lampe.html</vt:lpwstr>
      </vt:variant>
      <vt:variant>
        <vt:lpwstr/>
      </vt:variant>
      <vt:variant>
        <vt:i4>6029386</vt:i4>
      </vt:variant>
      <vt:variant>
        <vt:i4>180</vt:i4>
      </vt:variant>
      <vt:variant>
        <vt:i4>0</vt:i4>
      </vt:variant>
      <vt:variant>
        <vt:i4>5</vt:i4>
      </vt:variant>
      <vt:variant>
        <vt:lpwstr>http://www.artisanat-marocain.fr/cuir-fes-marrakech.html</vt:lpwstr>
      </vt:variant>
      <vt:variant>
        <vt:lpwstr/>
      </vt:variant>
      <vt:variant>
        <vt:i4>1441801</vt:i4>
      </vt:variant>
      <vt:variant>
        <vt:i4>177</vt:i4>
      </vt:variant>
      <vt:variant>
        <vt:i4>0</vt:i4>
      </vt:variant>
      <vt:variant>
        <vt:i4>5</vt:i4>
      </vt:variant>
      <vt:variant>
        <vt:lpwstr>http://www.artisanat-marocain.fr/tapis-berbere-kilim.html</vt:lpwstr>
      </vt:variant>
      <vt:variant>
        <vt:lpwstr/>
      </vt:variant>
      <vt:variant>
        <vt:i4>2359343</vt:i4>
      </vt:variant>
      <vt:variant>
        <vt:i4>174</vt:i4>
      </vt:variant>
      <vt:variant>
        <vt:i4>0</vt:i4>
      </vt:variant>
      <vt:variant>
        <vt:i4>5</vt:i4>
      </vt:variant>
      <vt:variant>
        <vt:lpwstr>http://www.artisanat-marocain.fr/decoration-bois-thuya.html</vt:lpwstr>
      </vt:variant>
      <vt:variant>
        <vt:lpwstr/>
      </vt:variant>
      <vt:variant>
        <vt:i4>524361</vt:i4>
      </vt:variant>
      <vt:variant>
        <vt:i4>171</vt:i4>
      </vt:variant>
      <vt:variant>
        <vt:i4>0</vt:i4>
      </vt:variant>
      <vt:variant>
        <vt:i4>5</vt:i4>
      </vt:variant>
      <vt:variant>
        <vt:lpwstr>http://fr.wikipedia.org/wiki/Berkane</vt:lpwstr>
      </vt:variant>
      <vt:variant>
        <vt:lpwstr/>
      </vt:variant>
      <vt:variant>
        <vt:i4>7667754</vt:i4>
      </vt:variant>
      <vt:variant>
        <vt:i4>168</vt:i4>
      </vt:variant>
      <vt:variant>
        <vt:i4>0</vt:i4>
      </vt:variant>
      <vt:variant>
        <vt:i4>5</vt:i4>
      </vt:variant>
      <vt:variant>
        <vt:lpwstr>http://fr.wikipedia.org/wiki/Agadir</vt:lpwstr>
      </vt:variant>
      <vt:variant>
        <vt:lpwstr/>
      </vt:variant>
      <vt:variant>
        <vt:i4>196610</vt:i4>
      </vt:variant>
      <vt:variant>
        <vt:i4>165</vt:i4>
      </vt:variant>
      <vt:variant>
        <vt:i4>0</vt:i4>
      </vt:variant>
      <vt:variant>
        <vt:i4>5</vt:i4>
      </vt:variant>
      <vt:variant>
        <vt:lpwstr>http://fr.wikipedia.org/wiki/Festival_Timitar_d%27Agadir</vt:lpwstr>
      </vt:variant>
      <vt:variant>
        <vt:lpwstr/>
      </vt:variant>
      <vt:variant>
        <vt:i4>7274546</vt:i4>
      </vt:variant>
      <vt:variant>
        <vt:i4>162</vt:i4>
      </vt:variant>
      <vt:variant>
        <vt:i4>0</vt:i4>
      </vt:variant>
      <vt:variant>
        <vt:i4>5</vt:i4>
      </vt:variant>
      <vt:variant>
        <vt:lpwstr>http://fr.wikipedia.org/wiki/Marrakech</vt:lpwstr>
      </vt:variant>
      <vt:variant>
        <vt:lpwstr/>
      </vt:variant>
      <vt:variant>
        <vt:i4>2621528</vt:i4>
      </vt:variant>
      <vt:variant>
        <vt:i4>159</vt:i4>
      </vt:variant>
      <vt:variant>
        <vt:i4>0</vt:i4>
      </vt:variant>
      <vt:variant>
        <vt:i4>5</vt:i4>
      </vt:variant>
      <vt:variant>
        <vt:lpwstr>http://fr.wikipedia.org/wiki/Festival_international_du_film_de_Marrakech</vt:lpwstr>
      </vt:variant>
      <vt:variant>
        <vt:lpwstr/>
      </vt:variant>
      <vt:variant>
        <vt:i4>6946868</vt:i4>
      </vt:variant>
      <vt:variant>
        <vt:i4>156</vt:i4>
      </vt:variant>
      <vt:variant>
        <vt:i4>0</vt:i4>
      </vt:variant>
      <vt:variant>
        <vt:i4>5</vt:i4>
      </vt:variant>
      <vt:variant>
        <vt:lpwstr>http://fr.wikipedia.org/wiki/Erfoud</vt:lpwstr>
      </vt:variant>
      <vt:variant>
        <vt:lpwstr/>
      </vt:variant>
      <vt:variant>
        <vt:i4>6946868</vt:i4>
      </vt:variant>
      <vt:variant>
        <vt:i4>153</vt:i4>
      </vt:variant>
      <vt:variant>
        <vt:i4>0</vt:i4>
      </vt:variant>
      <vt:variant>
        <vt:i4>5</vt:i4>
      </vt:variant>
      <vt:variant>
        <vt:lpwstr>http://fr.wikipedia.org/wiki/Erfoud</vt:lpwstr>
      </vt:variant>
      <vt:variant>
        <vt:lpwstr/>
      </vt:variant>
      <vt:variant>
        <vt:i4>1966172</vt:i4>
      </vt:variant>
      <vt:variant>
        <vt:i4>150</vt:i4>
      </vt:variant>
      <vt:variant>
        <vt:i4>0</vt:i4>
      </vt:variant>
      <vt:variant>
        <vt:i4>5</vt:i4>
      </vt:variant>
      <vt:variant>
        <vt:lpwstr>http://fr.wikipedia.org/wiki/Mekn%C3%A8s</vt:lpwstr>
      </vt:variant>
      <vt:variant>
        <vt:lpwstr/>
      </vt:variant>
      <vt:variant>
        <vt:i4>7995443</vt:i4>
      </vt:variant>
      <vt:variant>
        <vt:i4>147</vt:i4>
      </vt:variant>
      <vt:variant>
        <vt:i4>0</vt:i4>
      </vt:variant>
      <vt:variant>
        <vt:i4>5</vt:i4>
      </vt:variant>
      <vt:variant>
        <vt:lpwstr>http://fr.wikipedia.org/wiki/Tissa</vt:lpwstr>
      </vt:variant>
      <vt:variant>
        <vt:lpwstr/>
      </vt:variant>
      <vt:variant>
        <vt:i4>4915249</vt:i4>
      </vt:variant>
      <vt:variant>
        <vt:i4>144</vt:i4>
      </vt:variant>
      <vt:variant>
        <vt:i4>0</vt:i4>
      </vt:variant>
      <vt:variant>
        <vt:i4>5</vt:i4>
      </vt:variant>
      <vt:variant>
        <vt:lpwstr>http://fr.wikipedia.org/wiki/Haut_Atlas</vt:lpwstr>
      </vt:variant>
      <vt:variant>
        <vt:lpwstr/>
      </vt:variant>
      <vt:variant>
        <vt:i4>3670025</vt:i4>
      </vt:variant>
      <vt:variant>
        <vt:i4>141</vt:i4>
      </vt:variant>
      <vt:variant>
        <vt:i4>0</vt:i4>
      </vt:variant>
      <vt:variant>
        <vt:i4>5</vt:i4>
      </vt:variant>
      <vt:variant>
        <vt:lpwstr>http://fr.wikipedia.org/wiki/Festival_des_Fian%C3%A7ailles_d%27Imilchil</vt:lpwstr>
      </vt:variant>
      <vt:variant>
        <vt:lpwstr/>
      </vt:variant>
      <vt:variant>
        <vt:i4>3342391</vt:i4>
      </vt:variant>
      <vt:variant>
        <vt:i4>138</vt:i4>
      </vt:variant>
      <vt:variant>
        <vt:i4>0</vt:i4>
      </vt:variant>
      <vt:variant>
        <vt:i4>5</vt:i4>
      </vt:variant>
      <vt:variant>
        <vt:lpwstr>http://fr.wikipedia.org/w/index.php?title=Zerhoun&amp;action=edit&amp;redlink=1</vt:lpwstr>
      </vt:variant>
      <vt:variant>
        <vt:lpwstr/>
      </vt:variant>
      <vt:variant>
        <vt:i4>5177391</vt:i4>
      </vt:variant>
      <vt:variant>
        <vt:i4>135</vt:i4>
      </vt:variant>
      <vt:variant>
        <vt:i4>0</vt:i4>
      </vt:variant>
      <vt:variant>
        <vt:i4>5</vt:i4>
      </vt:variant>
      <vt:variant>
        <vt:lpwstr>http://fr.wikipedia.org/wiki/El_Jadida</vt:lpwstr>
      </vt:variant>
      <vt:variant>
        <vt:lpwstr/>
      </vt:variant>
      <vt:variant>
        <vt:i4>7667766</vt:i4>
      </vt:variant>
      <vt:variant>
        <vt:i4>132</vt:i4>
      </vt:variant>
      <vt:variant>
        <vt:i4>0</vt:i4>
      </vt:variant>
      <vt:variant>
        <vt:i4>5</vt:i4>
      </vt:variant>
      <vt:variant>
        <vt:lpwstr>http://fr.wikipedia.org/wiki/Asilah</vt:lpwstr>
      </vt:variant>
      <vt:variant>
        <vt:lpwstr/>
      </vt:variant>
      <vt:variant>
        <vt:i4>7077931</vt:i4>
      </vt:variant>
      <vt:variant>
        <vt:i4>129</vt:i4>
      </vt:variant>
      <vt:variant>
        <vt:i4>0</vt:i4>
      </vt:variant>
      <vt:variant>
        <vt:i4>5</vt:i4>
      </vt:variant>
      <vt:variant>
        <vt:lpwstr>http://fr.wikipedia.org/wiki/Casablanca</vt:lpwstr>
      </vt:variant>
      <vt:variant>
        <vt:lpwstr/>
      </vt:variant>
      <vt:variant>
        <vt:i4>4915227</vt:i4>
      </vt:variant>
      <vt:variant>
        <vt:i4>126</vt:i4>
      </vt:variant>
      <vt:variant>
        <vt:i4>0</vt:i4>
      </vt:variant>
      <vt:variant>
        <vt:i4>5</vt:i4>
      </vt:variant>
      <vt:variant>
        <vt:lpwstr>http://fr.wikipedia.org/wiki/Festival_de_Casablanca</vt:lpwstr>
      </vt:variant>
      <vt:variant>
        <vt:lpwstr/>
      </vt:variant>
      <vt:variant>
        <vt:i4>7274546</vt:i4>
      </vt:variant>
      <vt:variant>
        <vt:i4>123</vt:i4>
      </vt:variant>
      <vt:variant>
        <vt:i4>0</vt:i4>
      </vt:variant>
      <vt:variant>
        <vt:i4>5</vt:i4>
      </vt:variant>
      <vt:variant>
        <vt:lpwstr>http://fr.wikipedia.org/wiki/Marrakech</vt:lpwstr>
      </vt:variant>
      <vt:variant>
        <vt:lpwstr/>
      </vt:variant>
      <vt:variant>
        <vt:i4>4980773</vt:i4>
      </vt:variant>
      <vt:variant>
        <vt:i4>120</vt:i4>
      </vt:variant>
      <vt:variant>
        <vt:i4>0</vt:i4>
      </vt:variant>
      <vt:variant>
        <vt:i4>5</vt:i4>
      </vt:variant>
      <vt:variant>
        <vt:lpwstr>http://fr.wikipedia.org/wiki/Festival_des_arts_populaires_de_Marrakech</vt:lpwstr>
      </vt:variant>
      <vt:variant>
        <vt:lpwstr/>
      </vt:variant>
      <vt:variant>
        <vt:i4>3735600</vt:i4>
      </vt:variant>
      <vt:variant>
        <vt:i4>117</vt:i4>
      </vt:variant>
      <vt:variant>
        <vt:i4>0</vt:i4>
      </vt:variant>
      <vt:variant>
        <vt:i4>5</vt:i4>
      </vt:variant>
      <vt:variant>
        <vt:lpwstr>http://fr.wikipedia.org/w/index.php?title=Imozzer&amp;action=edit&amp;redlink=1</vt:lpwstr>
      </vt:variant>
      <vt:variant>
        <vt:lpwstr/>
      </vt:variant>
      <vt:variant>
        <vt:i4>1966169</vt:i4>
      </vt:variant>
      <vt:variant>
        <vt:i4>114</vt:i4>
      </vt:variant>
      <vt:variant>
        <vt:i4>0</vt:i4>
      </vt:variant>
      <vt:variant>
        <vt:i4>5</vt:i4>
      </vt:variant>
      <vt:variant>
        <vt:lpwstr>http://fr.wikipedia.org/wiki/Guelmim</vt:lpwstr>
      </vt:variant>
      <vt:variant>
        <vt:lpwstr/>
      </vt:variant>
      <vt:variant>
        <vt:i4>7143484</vt:i4>
      </vt:variant>
      <vt:variant>
        <vt:i4>111</vt:i4>
      </vt:variant>
      <vt:variant>
        <vt:i4>0</vt:i4>
      </vt:variant>
      <vt:variant>
        <vt:i4>5</vt:i4>
      </vt:variant>
      <vt:variant>
        <vt:lpwstr>http://fr.wikipedia.org/wiki/Essaouira</vt:lpwstr>
      </vt:variant>
      <vt:variant>
        <vt:lpwstr/>
      </vt:variant>
      <vt:variant>
        <vt:i4>1441862</vt:i4>
      </vt:variant>
      <vt:variant>
        <vt:i4>108</vt:i4>
      </vt:variant>
      <vt:variant>
        <vt:i4>0</vt:i4>
      </vt:variant>
      <vt:variant>
        <vt:i4>5</vt:i4>
      </vt:variant>
      <vt:variant>
        <vt:lpwstr>http://fr.wikipedia.org/wiki/Festivals_des_Gnaoua</vt:lpwstr>
      </vt:variant>
      <vt:variant>
        <vt:lpwstr/>
      </vt:variant>
      <vt:variant>
        <vt:i4>7536679</vt:i4>
      </vt:variant>
      <vt:variant>
        <vt:i4>105</vt:i4>
      </vt:variant>
      <vt:variant>
        <vt:i4>0</vt:i4>
      </vt:variant>
      <vt:variant>
        <vt:i4>5</vt:i4>
      </vt:variant>
      <vt:variant>
        <vt:lpwstr>http://fr.wikipedia.org/wiki/Zagora</vt:lpwstr>
      </vt:variant>
      <vt:variant>
        <vt:lpwstr/>
      </vt:variant>
      <vt:variant>
        <vt:i4>7143466</vt:i4>
      </vt:variant>
      <vt:variant>
        <vt:i4>102</vt:i4>
      </vt:variant>
      <vt:variant>
        <vt:i4>0</vt:i4>
      </vt:variant>
      <vt:variant>
        <vt:i4>5</vt:i4>
      </vt:variant>
      <vt:variant>
        <vt:lpwstr>http://fr.wikipedia.org/w/index.php?title=Tamegroute&amp;action=edit&amp;redlink=1</vt:lpwstr>
      </vt:variant>
      <vt:variant>
        <vt:lpwstr/>
      </vt:variant>
      <vt:variant>
        <vt:i4>65623</vt:i4>
      </vt:variant>
      <vt:variant>
        <vt:i4>99</vt:i4>
      </vt:variant>
      <vt:variant>
        <vt:i4>0</vt:i4>
      </vt:variant>
      <vt:variant>
        <vt:i4>5</vt:i4>
      </vt:variant>
      <vt:variant>
        <vt:lpwstr>http://fr.wikipedia.org/wiki/Achoura</vt:lpwstr>
      </vt:variant>
      <vt:variant>
        <vt:lpwstr/>
      </vt:variant>
      <vt:variant>
        <vt:i4>262238</vt:i4>
      </vt:variant>
      <vt:variant>
        <vt:i4>96</vt:i4>
      </vt:variant>
      <vt:variant>
        <vt:i4>0</vt:i4>
      </vt:variant>
      <vt:variant>
        <vt:i4>5</vt:i4>
      </vt:variant>
      <vt:variant>
        <vt:lpwstr>http://fr.wikipedia.org/wiki/F%C3%A8s</vt:lpwstr>
      </vt:variant>
      <vt:variant>
        <vt:lpwstr/>
      </vt:variant>
      <vt:variant>
        <vt:i4>1179760</vt:i4>
      </vt:variant>
      <vt:variant>
        <vt:i4>93</vt:i4>
      </vt:variant>
      <vt:variant>
        <vt:i4>0</vt:i4>
      </vt:variant>
      <vt:variant>
        <vt:i4>5</vt:i4>
      </vt:variant>
      <vt:variant>
        <vt:lpwstr>http://fr.wikipedia.org/wiki/Festival_de_F%C3%A8s_des_musiques_sacr%C3%A9es_du_monde</vt:lpwstr>
      </vt:variant>
      <vt:variant>
        <vt:lpwstr/>
      </vt:variant>
      <vt:variant>
        <vt:i4>7274546</vt:i4>
      </vt:variant>
      <vt:variant>
        <vt:i4>90</vt:i4>
      </vt:variant>
      <vt:variant>
        <vt:i4>0</vt:i4>
      </vt:variant>
      <vt:variant>
        <vt:i4>5</vt:i4>
      </vt:variant>
      <vt:variant>
        <vt:lpwstr>http://fr.wikipedia.org/wiki/Marrakech</vt:lpwstr>
      </vt:variant>
      <vt:variant>
        <vt:lpwstr/>
      </vt:variant>
      <vt:variant>
        <vt:i4>4063295</vt:i4>
      </vt:variant>
      <vt:variant>
        <vt:i4>87</vt:i4>
      </vt:variant>
      <vt:variant>
        <vt:i4>0</vt:i4>
      </vt:variant>
      <vt:variant>
        <vt:i4>5</vt:i4>
      </vt:variant>
      <vt:variant>
        <vt:lpwstr>http://fr.wikipedia.org/w/index.php?title=Taounat&amp;action=edit&amp;redlink=1</vt:lpwstr>
      </vt:variant>
      <vt:variant>
        <vt:lpwstr/>
      </vt:variant>
      <vt:variant>
        <vt:i4>1572947</vt:i4>
      </vt:variant>
      <vt:variant>
        <vt:i4>84</vt:i4>
      </vt:variant>
      <vt:variant>
        <vt:i4>0</vt:i4>
      </vt:variant>
      <vt:variant>
        <vt:i4>5</vt:i4>
      </vt:variant>
      <vt:variant>
        <vt:lpwstr>http://fr.wikipedia.org/w/index.php?title=Bouhouda&amp;action=edit&amp;redlink=1</vt:lpwstr>
      </vt:variant>
      <vt:variant>
        <vt:lpwstr/>
      </vt:variant>
      <vt:variant>
        <vt:i4>262238</vt:i4>
      </vt:variant>
      <vt:variant>
        <vt:i4>81</vt:i4>
      </vt:variant>
      <vt:variant>
        <vt:i4>0</vt:i4>
      </vt:variant>
      <vt:variant>
        <vt:i4>5</vt:i4>
      </vt:variant>
      <vt:variant>
        <vt:lpwstr>http://fr.wikipedia.org/wiki/F%C3%A8s</vt:lpwstr>
      </vt:variant>
      <vt:variant>
        <vt:lpwstr/>
      </vt:variant>
      <vt:variant>
        <vt:i4>3473461</vt:i4>
      </vt:variant>
      <vt:variant>
        <vt:i4>78</vt:i4>
      </vt:variant>
      <vt:variant>
        <vt:i4>0</vt:i4>
      </vt:variant>
      <vt:variant>
        <vt:i4>5</vt:i4>
      </vt:variant>
      <vt:variant>
        <vt:lpwstr>http://fr.wikipedia.org/w/index.php?title=S%C3%A9frou&amp;action=edit&amp;redlink=1</vt:lpwstr>
      </vt:variant>
      <vt:variant>
        <vt:lpwstr/>
      </vt:variant>
      <vt:variant>
        <vt:i4>6684718</vt:i4>
      </vt:variant>
      <vt:variant>
        <vt:i4>75</vt:i4>
      </vt:variant>
      <vt:variant>
        <vt:i4>0</vt:i4>
      </vt:variant>
      <vt:variant>
        <vt:i4>5</vt:i4>
      </vt:variant>
      <vt:variant>
        <vt:lpwstr>http://fr.wikipedia.org/wiki/Ouarzazate</vt:lpwstr>
      </vt:variant>
      <vt:variant>
        <vt:lpwstr/>
      </vt:variant>
      <vt:variant>
        <vt:i4>3735613</vt:i4>
      </vt:variant>
      <vt:variant>
        <vt:i4>72</vt:i4>
      </vt:variant>
      <vt:variant>
        <vt:i4>0</vt:i4>
      </vt:variant>
      <vt:variant>
        <vt:i4>5</vt:i4>
      </vt:variant>
      <vt:variant>
        <vt:lpwstr>http://fr.wikipedia.org/wiki/Imouzzer_des_Ida-Outanane</vt:lpwstr>
      </vt:variant>
      <vt:variant>
        <vt:lpwstr/>
      </vt:variant>
      <vt:variant>
        <vt:i4>8126527</vt:i4>
      </vt:variant>
      <vt:variant>
        <vt:i4>69</vt:i4>
      </vt:variant>
      <vt:variant>
        <vt:i4>0</vt:i4>
      </vt:variant>
      <vt:variant>
        <vt:i4>5</vt:i4>
      </vt:variant>
      <vt:variant>
        <vt:lpwstr>http://fr.wikipedia.org/wiki/Sal%C3%A9</vt:lpwstr>
      </vt:variant>
      <vt:variant>
        <vt:lpwstr/>
      </vt:variant>
      <vt:variant>
        <vt:i4>2162799</vt:i4>
      </vt:variant>
      <vt:variant>
        <vt:i4>66</vt:i4>
      </vt:variant>
      <vt:variant>
        <vt:i4>0</vt:i4>
      </vt:variant>
      <vt:variant>
        <vt:i4>5</vt:i4>
      </vt:variant>
      <vt:variant>
        <vt:lpwstr>http://fr.wikipedia.org/w/index.php?title=F%C3%AAte_des_cires&amp;action=edit&amp;redlink=1</vt:lpwstr>
      </vt:variant>
      <vt:variant>
        <vt:lpwstr/>
      </vt:variant>
      <vt:variant>
        <vt:i4>6094917</vt:i4>
      </vt:variant>
      <vt:variant>
        <vt:i4>63</vt:i4>
      </vt:variant>
      <vt:variant>
        <vt:i4>0</vt:i4>
      </vt:variant>
      <vt:variant>
        <vt:i4>5</vt:i4>
      </vt:variant>
      <vt:variant>
        <vt:lpwstr>http://fr.wikipedia.org/wiki/F%C3%AAte_des_roses</vt:lpwstr>
      </vt:variant>
      <vt:variant>
        <vt:lpwstr/>
      </vt:variant>
      <vt:variant>
        <vt:i4>262238</vt:i4>
      </vt:variant>
      <vt:variant>
        <vt:i4>60</vt:i4>
      </vt:variant>
      <vt:variant>
        <vt:i4>0</vt:i4>
      </vt:variant>
      <vt:variant>
        <vt:i4>5</vt:i4>
      </vt:variant>
      <vt:variant>
        <vt:lpwstr>http://fr.wikipedia.org/wiki/F%C3%A8s</vt:lpwstr>
      </vt:variant>
      <vt:variant>
        <vt:lpwstr/>
      </vt:variant>
      <vt:variant>
        <vt:i4>1704021</vt:i4>
      </vt:variant>
      <vt:variant>
        <vt:i4>57</vt:i4>
      </vt:variant>
      <vt:variant>
        <vt:i4>0</vt:i4>
      </vt:variant>
      <vt:variant>
        <vt:i4>5</vt:i4>
      </vt:variant>
      <vt:variant>
        <vt:lpwstr>http://fr.wikipedia.org/wiki/Tafraout</vt:lpwstr>
      </vt:variant>
      <vt:variant>
        <vt:lpwstr/>
      </vt:variant>
      <vt:variant>
        <vt:i4>3473535</vt:i4>
      </vt:variant>
      <vt:variant>
        <vt:i4>54</vt:i4>
      </vt:variant>
      <vt:variant>
        <vt:i4>0</vt:i4>
      </vt:variant>
      <vt:variant>
        <vt:i4>5</vt:i4>
      </vt:variant>
      <vt:variant>
        <vt:lpwstr>http://fr.wikipedia.org/w/index.php?title=F%C3%AAte_des_amandiers&amp;action=edit&amp;redlink=1</vt:lpwstr>
      </vt:variant>
      <vt:variant>
        <vt:lpwstr/>
      </vt:variant>
      <vt:variant>
        <vt:i4>917573</vt:i4>
      </vt:variant>
      <vt:variant>
        <vt:i4>51</vt:i4>
      </vt:variant>
      <vt:variant>
        <vt:i4>0</vt:i4>
      </vt:variant>
      <vt:variant>
        <vt:i4>5</vt:i4>
      </vt:variant>
      <vt:variant>
        <vt:lpwstr>http://fr.wikipedia.org/wiki/Enseignement</vt:lpwstr>
      </vt:variant>
      <vt:variant>
        <vt:lpwstr/>
      </vt:variant>
      <vt:variant>
        <vt:i4>7602234</vt:i4>
      </vt:variant>
      <vt:variant>
        <vt:i4>48</vt:i4>
      </vt:variant>
      <vt:variant>
        <vt:i4>0</vt:i4>
      </vt:variant>
      <vt:variant>
        <vt:i4>5</vt:i4>
      </vt:variant>
      <vt:variant>
        <vt:lpwstr>http://fr.wikipedia.org/wiki/P%C3%A9dagogie</vt:lpwstr>
      </vt:variant>
      <vt:variant>
        <vt:lpwstr/>
      </vt:variant>
      <vt:variant>
        <vt:i4>7274500</vt:i4>
      </vt:variant>
      <vt:variant>
        <vt:i4>45</vt:i4>
      </vt:variant>
      <vt:variant>
        <vt:i4>0</vt:i4>
      </vt:variant>
      <vt:variant>
        <vt:i4>5</vt:i4>
      </vt:variant>
      <vt:variant>
        <vt:lpwstr>http://fr.wikipedia.org/wiki/Recherche_scientifique</vt:lpwstr>
      </vt:variant>
      <vt:variant>
        <vt:lpwstr/>
      </vt:variant>
      <vt:variant>
        <vt:i4>5767228</vt:i4>
      </vt:variant>
      <vt:variant>
        <vt:i4>42</vt:i4>
      </vt:variant>
      <vt:variant>
        <vt:i4>0</vt:i4>
      </vt:variant>
      <vt:variant>
        <vt:i4>5</vt:i4>
      </vt:variant>
      <vt:variant>
        <vt:lpwstr>http://fr.wikipedia.org/wiki/Histoire_naturelle</vt:lpwstr>
      </vt:variant>
      <vt:variant>
        <vt:lpwstr/>
      </vt:variant>
      <vt:variant>
        <vt:i4>6881342</vt:i4>
      </vt:variant>
      <vt:variant>
        <vt:i4>39</vt:i4>
      </vt:variant>
      <vt:variant>
        <vt:i4>0</vt:i4>
      </vt:variant>
      <vt:variant>
        <vt:i4>5</vt:i4>
      </vt:variant>
      <vt:variant>
        <vt:lpwstr>http://fr.wikipedia.org/wiki/Histoire_des_sciences</vt:lpwstr>
      </vt:variant>
      <vt:variant>
        <vt:lpwstr/>
      </vt:variant>
      <vt:variant>
        <vt:i4>1900624</vt:i4>
      </vt:variant>
      <vt:variant>
        <vt:i4>36</vt:i4>
      </vt:variant>
      <vt:variant>
        <vt:i4>0</vt:i4>
      </vt:variant>
      <vt:variant>
        <vt:i4>5</vt:i4>
      </vt:variant>
      <vt:variant>
        <vt:lpwstr>http://fr.wikipedia.org/wiki/Pr%C3%A9histoire</vt:lpwstr>
      </vt:variant>
      <vt:variant>
        <vt:lpwstr/>
      </vt:variant>
      <vt:variant>
        <vt:i4>7864376</vt:i4>
      </vt:variant>
      <vt:variant>
        <vt:i4>33</vt:i4>
      </vt:variant>
      <vt:variant>
        <vt:i4>0</vt:i4>
      </vt:variant>
      <vt:variant>
        <vt:i4>5</vt:i4>
      </vt:variant>
      <vt:variant>
        <vt:lpwstr>http://fr.wikipedia.org/wiki/Ethnologie</vt:lpwstr>
      </vt:variant>
      <vt:variant>
        <vt:lpwstr/>
      </vt:variant>
      <vt:variant>
        <vt:i4>6619177</vt:i4>
      </vt:variant>
      <vt:variant>
        <vt:i4>30</vt:i4>
      </vt:variant>
      <vt:variant>
        <vt:i4>0</vt:i4>
      </vt:variant>
      <vt:variant>
        <vt:i4>5</vt:i4>
      </vt:variant>
      <vt:variant>
        <vt:lpwstr>http://fr.wikipedia.org/wiki/Anthropologie</vt:lpwstr>
      </vt:variant>
      <vt:variant>
        <vt:lpwstr/>
      </vt:variant>
      <vt:variant>
        <vt:i4>1966167</vt:i4>
      </vt:variant>
      <vt:variant>
        <vt:i4>27</vt:i4>
      </vt:variant>
      <vt:variant>
        <vt:i4>0</vt:i4>
      </vt:variant>
      <vt:variant>
        <vt:i4>5</vt:i4>
      </vt:variant>
      <vt:variant>
        <vt:lpwstr>http://fr.wikipedia.org/wiki/Climatologie</vt:lpwstr>
      </vt:variant>
      <vt:variant>
        <vt:lpwstr/>
      </vt:variant>
      <vt:variant>
        <vt:i4>4128831</vt:i4>
      </vt:variant>
      <vt:variant>
        <vt:i4>24</vt:i4>
      </vt:variant>
      <vt:variant>
        <vt:i4>0</vt:i4>
      </vt:variant>
      <vt:variant>
        <vt:i4>5</vt:i4>
      </vt:variant>
      <vt:variant>
        <vt:lpwstr>http://fr.wikipedia.org/wiki/%C3%89cologie</vt:lpwstr>
      </vt:variant>
      <vt:variant>
        <vt:lpwstr/>
      </vt:variant>
      <vt:variant>
        <vt:i4>6946871</vt:i4>
      </vt:variant>
      <vt:variant>
        <vt:i4>21</vt:i4>
      </vt:variant>
      <vt:variant>
        <vt:i4>0</vt:i4>
      </vt:variant>
      <vt:variant>
        <vt:i4>5</vt:i4>
      </vt:variant>
      <vt:variant>
        <vt:lpwstr>http://fr.wikipedia.org/wiki/G%C3%A9ologie</vt:lpwstr>
      </vt:variant>
      <vt:variant>
        <vt:lpwstr/>
      </vt:variant>
      <vt:variant>
        <vt:i4>7340091</vt:i4>
      </vt:variant>
      <vt:variant>
        <vt:i4>18</vt:i4>
      </vt:variant>
      <vt:variant>
        <vt:i4>0</vt:i4>
      </vt:variant>
      <vt:variant>
        <vt:i4>5</vt:i4>
      </vt:variant>
      <vt:variant>
        <vt:lpwstr>http://fr.wikipedia.org/wiki/Botanique</vt:lpwstr>
      </vt:variant>
      <vt:variant>
        <vt:lpwstr/>
      </vt:variant>
      <vt:variant>
        <vt:i4>983117</vt:i4>
      </vt:variant>
      <vt:variant>
        <vt:i4>15</vt:i4>
      </vt:variant>
      <vt:variant>
        <vt:i4>0</vt:i4>
      </vt:variant>
      <vt:variant>
        <vt:i4>5</vt:i4>
      </vt:variant>
      <vt:variant>
        <vt:lpwstr>http://fr.wikipedia.org/wiki/Zoologie</vt:lpwstr>
      </vt:variant>
      <vt:variant>
        <vt:lpwstr/>
      </vt:variant>
      <vt:variant>
        <vt:i4>3932254</vt:i4>
      </vt:variant>
      <vt:variant>
        <vt:i4>12</vt:i4>
      </vt:variant>
      <vt:variant>
        <vt:i4>0</vt:i4>
      </vt:variant>
      <vt:variant>
        <vt:i4>5</vt:i4>
      </vt:variant>
      <vt:variant>
        <vt:lpwstr>http://fr.wikipedia.org/wiki/Sciences_naturelles</vt:lpwstr>
      </vt:variant>
      <vt:variant>
        <vt:lpwstr/>
      </vt:variant>
      <vt:variant>
        <vt:i4>8192043</vt:i4>
      </vt:variant>
      <vt:variant>
        <vt:i4>9</vt:i4>
      </vt:variant>
      <vt:variant>
        <vt:i4>0</vt:i4>
      </vt:variant>
      <vt:variant>
        <vt:i4>5</vt:i4>
      </vt:variant>
      <vt:variant>
        <vt:lpwstr>http://fr.wikipedia.org/wiki/Mus%C3%A9e</vt:lpwstr>
      </vt:variant>
      <vt:variant>
        <vt:lpwstr/>
      </vt:variant>
      <vt:variant>
        <vt:i4>1703952</vt:i4>
      </vt:variant>
      <vt:variant>
        <vt:i4>6</vt:i4>
      </vt:variant>
      <vt:variant>
        <vt:i4>0</vt:i4>
      </vt:variant>
      <vt:variant>
        <vt:i4>5</vt:i4>
      </vt:variant>
      <vt:variant>
        <vt:lpwstr>http://fr.wikipedia.org/wiki/1971</vt:lpwstr>
      </vt:variant>
      <vt:variant>
        <vt:lpwstr/>
      </vt:variant>
      <vt:variant>
        <vt:i4>5963872</vt:i4>
      </vt:variant>
      <vt:variant>
        <vt:i4>3</vt:i4>
      </vt:variant>
      <vt:variant>
        <vt:i4>0</vt:i4>
      </vt:variant>
      <vt:variant>
        <vt:i4>5</vt:i4>
      </vt:variant>
      <vt:variant>
        <vt:lpwstr>http://icom.museum/index_fr.html</vt:lpwstr>
      </vt:variant>
      <vt:variant>
        <vt:lpwstr/>
      </vt:variant>
      <vt:variant>
        <vt:i4>5177393</vt:i4>
      </vt:variant>
      <vt:variant>
        <vt:i4>0</vt:i4>
      </vt:variant>
      <vt:variant>
        <vt:i4>0</vt:i4>
      </vt:variant>
      <vt:variant>
        <vt:i4>5</vt:i4>
      </vt:variant>
      <vt:variant>
        <vt:lpwstr>http://fr.wikipedia.org/wiki/Connaissance_technique</vt:lpwstr>
      </vt:variant>
      <vt:variant>
        <vt:lpwstr/>
      </vt:variant>
      <vt:variant>
        <vt:i4>2621534</vt:i4>
      </vt:variant>
      <vt:variant>
        <vt:i4>-1</vt:i4>
      </vt:variant>
      <vt:variant>
        <vt:i4>1037</vt:i4>
      </vt:variant>
      <vt:variant>
        <vt:i4>1</vt:i4>
      </vt:variant>
      <vt:variant>
        <vt:lpwstr>http://www.adgoog.com/blog/photo/27231a-les_chinois_prives_de_tour_eiffel.jpg</vt:lpwstr>
      </vt:variant>
      <vt:variant>
        <vt:lpwstr/>
      </vt:variant>
      <vt:variant>
        <vt:i4>6291506</vt:i4>
      </vt:variant>
      <vt:variant>
        <vt:i4>-1</vt:i4>
      </vt:variant>
      <vt:variant>
        <vt:i4>1038</vt:i4>
      </vt:variant>
      <vt:variant>
        <vt:i4>1</vt:i4>
      </vt:variant>
      <vt:variant>
        <vt:lpwstr>http://www.rue-des-puzzles.com/prod/img505.jpg</vt:lpwstr>
      </vt:variant>
      <vt:variant>
        <vt:lpwstr/>
      </vt:variant>
      <vt:variant>
        <vt:i4>2490413</vt:i4>
      </vt:variant>
      <vt:variant>
        <vt:i4>-1</vt:i4>
      </vt:variant>
      <vt:variant>
        <vt:i4>1039</vt:i4>
      </vt:variant>
      <vt:variant>
        <vt:i4>1</vt:i4>
      </vt:variant>
      <vt:variant>
        <vt:lpwstr>http://mediaphoto.doctissimo.fr/dossiers/s/m/smenier/Istanbul/IM-8-Pont-de-Galata-Istanbul.jpg</vt:lpwstr>
      </vt:variant>
      <vt:variant>
        <vt:lpwstr/>
      </vt:variant>
      <vt:variant>
        <vt:i4>7340138</vt:i4>
      </vt:variant>
      <vt:variant>
        <vt:i4>-1</vt:i4>
      </vt:variant>
      <vt:variant>
        <vt:i4>1040</vt:i4>
      </vt:variant>
      <vt:variant>
        <vt:i4>1</vt:i4>
      </vt:variant>
      <vt:variant>
        <vt:lpwstr>http://back.monagence.orchestra-platform.com/admin/TS/fckUserFiles/Image/CAPITALES%20TOURS/Mexique/Circuit%20Maya/MEXICAIN.JPG</vt:lpwstr>
      </vt:variant>
      <vt:variant>
        <vt:lpwstr/>
      </vt:variant>
      <vt:variant>
        <vt:i4>3801129</vt:i4>
      </vt:variant>
      <vt:variant>
        <vt:i4>-1</vt:i4>
      </vt:variant>
      <vt:variant>
        <vt:i4>1041</vt:i4>
      </vt:variant>
      <vt:variant>
        <vt:i4>1</vt:i4>
      </vt:variant>
      <vt:variant>
        <vt:lpwstr>http://afrikafont.free.fr/egypte/Gizeh,%20le%20Sphinx%20et%20les%20grandes%20pyramides%20egypte.jpg</vt:lpwstr>
      </vt:variant>
      <vt:variant>
        <vt:lpwstr/>
      </vt:variant>
      <vt:variant>
        <vt:i4>4522076</vt:i4>
      </vt:variant>
      <vt:variant>
        <vt:i4>-1</vt:i4>
      </vt:variant>
      <vt:variant>
        <vt:i4>1042</vt:i4>
      </vt:variant>
      <vt:variant>
        <vt:i4>1</vt:i4>
      </vt:variant>
      <vt:variant>
        <vt:lpwstr>http://www.poffet.net/albums/data/media/35/Grece%2010.jpg</vt:lpwstr>
      </vt:variant>
      <vt:variant>
        <vt:lpwstr/>
      </vt:variant>
      <vt:variant>
        <vt:i4>3473534</vt:i4>
      </vt:variant>
      <vt:variant>
        <vt:i4>-1</vt:i4>
      </vt:variant>
      <vt:variant>
        <vt:i4>1043</vt:i4>
      </vt:variant>
      <vt:variant>
        <vt:i4>1</vt:i4>
      </vt:variant>
      <vt:variant>
        <vt:lpwstr>http://www.toutrabat.com/images/tour-hassan-rabat-maroc.jpg</vt:lpwstr>
      </vt:variant>
      <vt:variant>
        <vt:lpwstr/>
      </vt:variant>
      <vt:variant>
        <vt:i4>1114183</vt:i4>
      </vt:variant>
      <vt:variant>
        <vt:i4>-1</vt:i4>
      </vt:variant>
      <vt:variant>
        <vt:i4>1044</vt:i4>
      </vt:variant>
      <vt:variant>
        <vt:i4>1</vt:i4>
      </vt:variant>
      <vt:variant>
        <vt:lpwstr>http://www.fond-ecran-image.com/photo-maroc,photo-fes,12.jpg</vt:lpwstr>
      </vt:variant>
      <vt:variant>
        <vt:lpwstr/>
      </vt:variant>
      <vt:variant>
        <vt:i4>4849740</vt:i4>
      </vt:variant>
      <vt:variant>
        <vt:i4>-1</vt:i4>
      </vt:variant>
      <vt:variant>
        <vt:i4>1045</vt:i4>
      </vt:variant>
      <vt:variant>
        <vt:i4>1</vt:i4>
      </vt:variant>
      <vt:variant>
        <vt:lpwstr>http://www.all-free-photos.com/images/marrakech/IM5779-hr.jpg</vt:lpwstr>
      </vt:variant>
      <vt:variant>
        <vt:lpwstr/>
      </vt:variant>
      <vt:variant>
        <vt:i4>1114122</vt:i4>
      </vt:variant>
      <vt:variant>
        <vt:i4>-1</vt:i4>
      </vt:variant>
      <vt:variant>
        <vt:i4>1046</vt:i4>
      </vt:variant>
      <vt:variant>
        <vt:i4>1</vt:i4>
      </vt:variant>
      <vt:variant>
        <vt:lpwstr>http://www.espaceamridil.com/style/mekens.jpg</vt:lpwstr>
      </vt:variant>
      <vt:variant>
        <vt:lpwstr/>
      </vt:variant>
      <vt:variant>
        <vt:i4>655386</vt:i4>
      </vt:variant>
      <vt:variant>
        <vt:i4>-1</vt:i4>
      </vt:variant>
      <vt:variant>
        <vt:i4>1047</vt:i4>
      </vt:variant>
      <vt:variant>
        <vt:i4>1</vt:i4>
      </vt:variant>
      <vt:variant>
        <vt:lpwstr>http://www.morhits.com/mp3/zayan-atlas/ahidous-atlas.jpg</vt:lpwstr>
      </vt:variant>
      <vt:variant>
        <vt:lpwstr/>
      </vt:variant>
      <vt:variant>
        <vt:i4>1769473</vt:i4>
      </vt:variant>
      <vt:variant>
        <vt:i4>-1</vt:i4>
      </vt:variant>
      <vt:variant>
        <vt:i4>1051</vt:i4>
      </vt:variant>
      <vt:variant>
        <vt:i4>1</vt:i4>
      </vt:variant>
      <vt:variant>
        <vt:lpwstr>http://poesiesansfrontieres.blog50.com/images/medium_nng_images.9.jpg</vt:lpwstr>
      </vt:variant>
      <vt:variant>
        <vt:lpwstr/>
      </vt:variant>
      <vt:variant>
        <vt:i4>1769473</vt:i4>
      </vt:variant>
      <vt:variant>
        <vt:i4>-1</vt:i4>
      </vt:variant>
      <vt:variant>
        <vt:i4>1053</vt:i4>
      </vt:variant>
      <vt:variant>
        <vt:i4>1</vt:i4>
      </vt:variant>
      <vt:variant>
        <vt:lpwstr>http://poesiesansfrontieres.blog50.com/images/medium_nng_images.9.jpg</vt:lpwstr>
      </vt:variant>
      <vt:variant>
        <vt:lpwstr/>
      </vt:variant>
      <vt:variant>
        <vt:i4>6684768</vt:i4>
      </vt:variant>
      <vt:variant>
        <vt:i4>-1</vt:i4>
      </vt:variant>
      <vt:variant>
        <vt:i4>1056</vt:i4>
      </vt:variant>
      <vt:variant>
        <vt:i4>1</vt:i4>
      </vt:variant>
      <vt:variant>
        <vt:lpwstr>http://www.viva-maroc.com/imag/musee-maroc.jpg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dc:description/>
  <cp:lastModifiedBy>x</cp:lastModifiedBy>
  <cp:revision>8</cp:revision>
  <dcterms:created xsi:type="dcterms:W3CDTF">2015-08-12T12:44:00Z</dcterms:created>
  <dcterms:modified xsi:type="dcterms:W3CDTF">2015-08-12T12:47:00Z</dcterms:modified>
</cp:coreProperties>
</file>